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C8" w:rsidRDefault="002B0EC8" w:rsidP="002B0EC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-146050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C8" w:rsidRPr="004A5252" w:rsidRDefault="002B0EC8" w:rsidP="002B0EC8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2B0EC8" w:rsidRPr="004A5252" w:rsidRDefault="002B0EC8" w:rsidP="002B0EC8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2B0EC8" w:rsidRPr="004A5252" w:rsidRDefault="002B0EC8" w:rsidP="002B0EC8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 w:rsidR="006D52F7">
        <w:rPr>
          <w:b/>
          <w:sz w:val="22"/>
          <w:szCs w:val="22"/>
        </w:rPr>
        <w:t>ЧЕТВЕРТЫЙ</w:t>
      </w:r>
      <w:r w:rsidRPr="004A5252">
        <w:rPr>
          <w:b/>
          <w:sz w:val="22"/>
          <w:szCs w:val="22"/>
        </w:rPr>
        <w:t xml:space="preserve"> СОЗЫВ)</w:t>
      </w:r>
    </w:p>
    <w:p w:rsidR="002B0EC8" w:rsidRPr="004A5252" w:rsidRDefault="00CD02CF" w:rsidP="002B0EC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970" r="1460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51E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B0EC8" w:rsidRDefault="002B0EC8" w:rsidP="002B0EC8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2B0EC8" w:rsidRDefault="002B0EC8" w:rsidP="002B0EC8">
      <w:pPr>
        <w:jc w:val="center"/>
        <w:rPr>
          <w:b/>
          <w:bCs/>
          <w:sz w:val="28"/>
          <w:szCs w:val="28"/>
        </w:rPr>
      </w:pPr>
    </w:p>
    <w:p w:rsidR="00131B35" w:rsidRDefault="00131B35" w:rsidP="00131B3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19.09.2019 года № 5</w:t>
      </w:r>
    </w:p>
    <w:p w:rsidR="00D8138F" w:rsidRPr="00312920" w:rsidRDefault="00D8138F" w:rsidP="002B0EC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68"/>
      </w:tblGrid>
      <w:tr w:rsidR="002B0EC8" w:rsidRPr="004A5252" w:rsidTr="005041A6">
        <w:tc>
          <w:tcPr>
            <w:tcW w:w="6768" w:type="dxa"/>
          </w:tcPr>
          <w:p w:rsidR="002B0EC8" w:rsidRPr="004A5252" w:rsidRDefault="002B0EC8" w:rsidP="006D52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4A5252">
              <w:rPr>
                <w:b/>
                <w:sz w:val="28"/>
                <w:szCs w:val="28"/>
              </w:rPr>
              <w:t xml:space="preserve">О занесении в Книгу Славы города Сосновый Бор имени </w:t>
            </w:r>
            <w:r w:rsidR="006D52F7">
              <w:rPr>
                <w:b/>
                <w:sz w:val="28"/>
                <w:szCs w:val="28"/>
              </w:rPr>
              <w:t>Кирпичникова Валерия Александровича</w:t>
            </w:r>
            <w:r w:rsidRPr="004A5252">
              <w:rPr>
                <w:b/>
                <w:sz w:val="28"/>
                <w:szCs w:val="28"/>
              </w:rPr>
              <w:t>»</w:t>
            </w:r>
          </w:p>
        </w:tc>
      </w:tr>
    </w:tbl>
    <w:p w:rsidR="002B0EC8" w:rsidRPr="001E66D3" w:rsidRDefault="002B0EC8" w:rsidP="002B0E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0EC8" w:rsidRPr="00A63463" w:rsidRDefault="002B0EC8" w:rsidP="002B0EC8">
      <w:pPr>
        <w:tabs>
          <w:tab w:val="left" w:pos="2554"/>
        </w:tabs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Рассмотрев ходатайство </w:t>
      </w:r>
      <w:r w:rsidR="00C96F08">
        <w:rPr>
          <w:sz w:val="28"/>
          <w:szCs w:val="28"/>
        </w:rPr>
        <w:t xml:space="preserve">депутата совета депутатов третьего созыва Алмазова Г.В. и </w:t>
      </w:r>
      <w:r>
        <w:rPr>
          <w:sz w:val="28"/>
          <w:szCs w:val="28"/>
        </w:rPr>
        <w:t>р</w:t>
      </w:r>
      <w:r w:rsidRPr="00A63463">
        <w:rPr>
          <w:sz w:val="28"/>
          <w:szCs w:val="28"/>
        </w:rPr>
        <w:t>уководствуясь «Положением о Книге Славы города Сосновый Бор», утвержденным решением Собрания представителей от 27</w:t>
      </w:r>
      <w:r>
        <w:rPr>
          <w:sz w:val="28"/>
          <w:szCs w:val="28"/>
        </w:rPr>
        <w:t xml:space="preserve"> января </w:t>
      </w:r>
      <w:r w:rsidRPr="00A63463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6346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63463">
        <w:rPr>
          <w:sz w:val="28"/>
          <w:szCs w:val="28"/>
        </w:rPr>
        <w:t xml:space="preserve"> N9, совет депутатов Сосновоборского городского округа</w:t>
      </w:r>
    </w:p>
    <w:p w:rsidR="002B0EC8" w:rsidRPr="00A63463" w:rsidRDefault="002B0EC8" w:rsidP="002B0EC8">
      <w:pPr>
        <w:ind w:firstLine="709"/>
        <w:jc w:val="both"/>
        <w:rPr>
          <w:sz w:val="28"/>
          <w:szCs w:val="28"/>
        </w:rPr>
      </w:pPr>
    </w:p>
    <w:p w:rsidR="002B0EC8" w:rsidRPr="00A63463" w:rsidRDefault="002B0EC8" w:rsidP="002B0EC8">
      <w:pPr>
        <w:ind w:firstLine="709"/>
        <w:jc w:val="center"/>
        <w:rPr>
          <w:sz w:val="28"/>
          <w:szCs w:val="28"/>
        </w:rPr>
      </w:pPr>
      <w:r w:rsidRPr="00A63463">
        <w:rPr>
          <w:sz w:val="28"/>
          <w:szCs w:val="28"/>
        </w:rPr>
        <w:t>Р Е Ш И Л:</w:t>
      </w:r>
    </w:p>
    <w:p w:rsidR="002B0EC8" w:rsidRPr="00A63463" w:rsidRDefault="002B0EC8" w:rsidP="002B0EC8">
      <w:pPr>
        <w:ind w:firstLine="709"/>
        <w:jc w:val="both"/>
        <w:rPr>
          <w:sz w:val="28"/>
          <w:szCs w:val="28"/>
        </w:rPr>
      </w:pPr>
    </w:p>
    <w:p w:rsidR="002B0EC8" w:rsidRPr="00A63463" w:rsidRDefault="002B0EC8" w:rsidP="002B0EC8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1. За многолетний добросовестный труд и большой личный вклад в </w:t>
      </w:r>
      <w:r w:rsidR="00C96F08">
        <w:rPr>
          <w:sz w:val="28"/>
          <w:szCs w:val="28"/>
        </w:rPr>
        <w:t>развитие местного самоуправления в Российской Федерации</w:t>
      </w:r>
      <w:r w:rsidR="00C91291">
        <w:rPr>
          <w:sz w:val="28"/>
          <w:szCs w:val="28"/>
        </w:rPr>
        <w:t xml:space="preserve"> и </w:t>
      </w:r>
      <w:r w:rsidR="00C96F08">
        <w:rPr>
          <w:sz w:val="28"/>
          <w:szCs w:val="28"/>
        </w:rPr>
        <w:t>в городе Сосновый Бор</w:t>
      </w:r>
      <w:r>
        <w:rPr>
          <w:sz w:val="28"/>
          <w:szCs w:val="28"/>
        </w:rPr>
        <w:t xml:space="preserve"> </w:t>
      </w:r>
      <w:r w:rsidRPr="00A63463">
        <w:rPr>
          <w:sz w:val="28"/>
          <w:szCs w:val="28"/>
        </w:rPr>
        <w:t xml:space="preserve">занести в Книгу Славы города Сосновый Бор имя </w:t>
      </w:r>
      <w:r w:rsidR="00C96F08">
        <w:rPr>
          <w:sz w:val="28"/>
          <w:szCs w:val="28"/>
        </w:rPr>
        <w:t>Кирпичникова Валерия Александровича, Председателя некоммерческого партнерства «Центр инноваций муниципальных образований Российской Федерации, бывшего председателя исполкома, председателя Совета народных депутатов города Сосновый Бор (1988 – 1992 гг.) Кирпичникова Валерия Александровича</w:t>
      </w:r>
      <w:r>
        <w:rPr>
          <w:sz w:val="28"/>
          <w:szCs w:val="28"/>
        </w:rPr>
        <w:t>.</w:t>
      </w:r>
    </w:p>
    <w:p w:rsidR="002B0EC8" w:rsidRPr="00A63463" w:rsidRDefault="002B0EC8" w:rsidP="002B0EC8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>2. Настоящее решение опубликовать в городской газете «Маяк».</w:t>
      </w:r>
    </w:p>
    <w:p w:rsidR="002B0EC8" w:rsidRPr="00A63463" w:rsidRDefault="002B0EC8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131B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В.Б.Садовский </w:t>
      </w: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131B35" w:rsidRDefault="00131B35" w:rsidP="002B0EC8">
      <w:pPr>
        <w:ind w:firstLine="709"/>
        <w:jc w:val="both"/>
        <w:rPr>
          <w:sz w:val="28"/>
          <w:szCs w:val="28"/>
        </w:rPr>
      </w:pPr>
    </w:p>
    <w:p w:rsidR="000536A5" w:rsidRPr="00131B35" w:rsidRDefault="00784B0E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3175</wp:posOffset>
            </wp:positionV>
            <wp:extent cx="1813560" cy="2159635"/>
            <wp:effectExtent l="19050" t="0" r="0" b="0"/>
            <wp:wrapTight wrapText="bothSides">
              <wp:wrapPolygon edited="0">
                <wp:start x="-227" y="0"/>
                <wp:lineTo x="-227" y="21340"/>
                <wp:lineTo x="21555" y="21340"/>
                <wp:lineTo x="21555" y="0"/>
                <wp:lineTo x="-227" y="0"/>
              </wp:wrapPolygon>
            </wp:wrapTight>
            <wp:docPr id="1" name="Рисунок 1" descr="D:\СОВЕТ ДЕПУТАТОВ\Заседания Совета депутатов\1 заседание\Фото Кирпич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ВЕТ ДЕПУТАТОВ\Заседания Совета депутатов\1 заседание\Фото Кирпичник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6A5" w:rsidRPr="00131B35">
        <w:rPr>
          <w:noProof/>
          <w:sz w:val="28"/>
          <w:szCs w:val="28"/>
        </w:rPr>
        <w:t>Кирпичников Валерий Александрович родился 29 июня 1946 года в городе Ростов-на-Дону.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После окончания в 1969 году Ленинградского политехнического института по специальности «Радиофизика и электроника» был призван на службу в армию в Ленинградском военном округе и в 1971 году демобилизовался в звании «Лейтенант-инженер».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С 1971 года по 1981 год Валерий Александрович жил и работал в городе Сосновый Бор инженером, старшим инженером, заместителем начальника лаборатории филиала N2 государственного оптического института им. С.И. Вавилова.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С 1981 по 1988 год работал главным инженером филиала N2 Государственного оптического института им. С.И. Вавилова в городе Сосновый Бор.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В июне 1987 года Кирпичников А.В. был избран депутатом Сосновоборского городского Совета народных депутатов 20-го созыва и членом исполнительного комитета. В феврале 1988 года он был избран заместителем председателя исполнительного комитета, ответственным за состояние городского хозяйства, а уже в октябре 1988 года ему решением депутатов городского Совета на альтернативных выборах было доверено возглавить работу городского исполнительного комитета.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По инициативе Кирпичикова В.А. в марте 1989 года в состав исполкома вошли новые молодые и энергичные руководители: Страхов Юрий Михайлович, избранный заместителем председателя исполнительного комитета и Карташева Раиса Алексеевна, избранная секретарем исполнительного комитета. Впоследствии именно эти талантливые руководители внести большой личный вклад в развитие города и Ленинградской области.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Именно на период руководства городом Кирпичниковым В.А., в нашем городе, как и во всей стране, пришлись самые тяжелые годы: дефицит продуктов питания, хозяйственно-бытовых товаров и введение карточной системы для населения на их приобретение. Существенно сокращались возможности основных предприятий города по содержанию и развитию социальной сферы, по жилищному строительству.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В этот сложный период, благодаря целому ряду решений органов власти, город активно развивался. По мнению самого В.А. Кирпичникова, главное, что удалось в те годы, город сделать городом, а не общежитием работников градообразующих предприятий. Под управление городом по инициативе исполкома передавались жилищно-коммунальная сфера и социальные объекты, общественный транспорт. Передавались с деньгами и другими ресурсами. В декабре 1989 года решением исполкома было создано производственное объединение городского жилищно-коммунального хозяйства. Сложное и достаточно рискованное на тот период для городской власти решение оказалось верным. Оно позволило избежать кризиса, который затронул большинство городов страны в середине 90-х годов, когда подобная передача жилищной и социальной сферы местным властям осуществлялась принудительно с мизерными ресурсами или вовсе без них.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lastRenderedPageBreak/>
        <w:t xml:space="preserve">Кроме того, город прошёл эти кризисные годы без потрясений, получая существенные дополнительные ресурсы по Постановлению Правительства РСФСР о 30-км санитарно-защитной зоне вокруг АЭС, принятому в 1992 году, основным проводником и куратором принятия которого был В.А. Кирпичников. 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Немало решений и инициатив городской власти того периода получали поддержку на государственном уровне. Решение городского Совета, принятое в феврале 1991 года о том, что будущее города связано с атомной энергетикой, было первым решением в стране официального органа власти о развитии отрасли после Чернобыльской аварии. По мнению профильных федеральных руководителей, данное решение имело неоценимое значение. Уникальный международный конкурс на лучший энергоблок нового поколения, проведённый в 1991-1992 годах по инициативе представителей городского Совета, существенно повлиял на развитие атомной энергетики в дальнейшем.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Целенаправленная работа по развитию городского бюджета, которую для себя считал основной задачей В.А. Кирпичников, позволила оказывать реальную финансовую поддержку городскому здравоохранению, образованию, правоохранительным органам, социальную помощь малоимущим. При том, что у государства в тот период на данные цели отсутствовали достаточные ресурсы.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Объём жилищного строительства в городе в начале 90-х годов достиг уровня заметно более одного квадратного метра на жителя в год. Причём большая часть осуществлялась по муниципальному заказу из средств городского бюджета. Показатели, которые для многих и сейчас в государстве являются стратегическими целями.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Городской власти уже к началу 90-х годов удалось взять под контроль все вопросы развития как самого города, так и его предприятий. На уровне Правительства страны специальным решением была закреплена необходимость согласования с городскими властями всех принципиальных вопросов по расширению различных производственных мощностей и созданию новых.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Наработки, реализованные или задуманные в городе, активно внедрялись в законодательство страны, благодаря статусу российского депутата, которым обладал В.А. Кирпичников.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- в мае 1989 года по итогам социально-экономического развития, город был награжден переходящим Красным знаменем Ленинградской области и дипломом;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- с целью координации совместной работы технической интеллигенции предприятий города и устранения ведомственных барьеров был создан городской научно-технический совет. В его состав вошли наиболее активные сотрудники ведущих городских предприятий и научных учреждений города.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Высоко оценивая результаты работы руководства города, в марте 1990 года на первых в истории города и страны альтернативных выборах, Кирпичников В.А. был вновь избран депутатом Сосновоборского городского совета и одновременно народным депутатом РСФСР. Решением первой сессии депутатов он был избран председателем Сосновоборского городского Совета народных депутатов.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В декабре 1991 года по результатам опроса жителей города председатель городского Совета, народный депутат РСФСР Кирпичников Валерий Александрович был назван «Человеком года» города Сосновый Бор.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lastRenderedPageBreak/>
        <w:t>В марте 1992 года Кирпичников В.А. был избран членом Верховного Совета РФСР и продолжил свою деятельность в органах государственной власти страны, занимая при этом высокие государственные и общественные должности: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- с 1992 по 1998 год – Президент Союза Российских Городов (а с 1998 года одновременно – секретарь Конгресса муниципальных образований Российской Федерации);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- с 1996 по 1998 год – Вице-Губернатор Ленинградской области;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- с 1998 по 1999 год – Министр региональной политики Правительства Российской Федерации;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- с 1999 по 2002 год – Первый заместитель Министра национальной и миграционной политики Российской Федерации;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- с 2002 по 2004 год – Председатель Правления Конгресса муниципальных образований Российской Федерации;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- с 2004 года и по настоящее время – Председатель Некоммерческого партнерства «Центр инноваций муниципальных образований».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За период своей трудовой деятельности Валерий Александрович считал главным: осуществление перехода от вертикального – отраслевого принципа управления к горизонтальному – в интересах территорий. Поддерживал многообразие форм собственности. Зарекомендовал себя как активный сторонник децентрализованной формы управления в государстве, являлся одним из идеологов федеративной государственной модели управления с развитой системой местного самоуправления.</w:t>
      </w:r>
    </w:p>
    <w:p w:rsidR="000536A5" w:rsidRPr="00131B35" w:rsidRDefault="000536A5" w:rsidP="000536A5">
      <w:pPr>
        <w:ind w:firstLine="708"/>
        <w:jc w:val="both"/>
        <w:rPr>
          <w:noProof/>
          <w:sz w:val="28"/>
          <w:szCs w:val="28"/>
        </w:rPr>
      </w:pPr>
      <w:r w:rsidRPr="00131B35">
        <w:rPr>
          <w:noProof/>
          <w:sz w:val="28"/>
          <w:szCs w:val="28"/>
        </w:rPr>
        <w:t>В 1999 году Указом Президента РФ В.А. Кирпичникову был присвоен классный чин высшей группы федеральных государственных гражданских служащих –</w:t>
      </w:r>
      <w:r w:rsidR="00CD00E5" w:rsidRPr="00131B35">
        <w:rPr>
          <w:noProof/>
          <w:sz w:val="28"/>
          <w:szCs w:val="28"/>
        </w:rPr>
        <w:t xml:space="preserve"> </w:t>
      </w:r>
      <w:r w:rsidRPr="00131B35">
        <w:rPr>
          <w:noProof/>
          <w:sz w:val="28"/>
          <w:szCs w:val="28"/>
        </w:rPr>
        <w:t>действительный государственный советник Российской Федерации 1 класса.</w:t>
      </w:r>
    </w:p>
    <w:sectPr w:rsidR="000536A5" w:rsidRPr="00131B35" w:rsidSect="00320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02" w:rsidRDefault="00805102" w:rsidP="00005FBC">
      <w:r>
        <w:separator/>
      </w:r>
    </w:p>
  </w:endnote>
  <w:endnote w:type="continuationSeparator" w:id="0">
    <w:p w:rsidR="00805102" w:rsidRDefault="00805102" w:rsidP="0000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23" w:rsidRDefault="003202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0219"/>
      <w:docPartObj>
        <w:docPartGallery w:val="Page Numbers (Bottom of Page)"/>
        <w:docPartUnique/>
      </w:docPartObj>
    </w:sdtPr>
    <w:sdtEndPr/>
    <w:sdtContent>
      <w:p w:rsidR="00320223" w:rsidRDefault="0080510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0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B35" w:rsidRDefault="00131B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23" w:rsidRDefault="003202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02" w:rsidRDefault="00805102" w:rsidP="00005FBC">
      <w:r>
        <w:separator/>
      </w:r>
    </w:p>
  </w:footnote>
  <w:footnote w:type="continuationSeparator" w:id="0">
    <w:p w:rsidR="00805102" w:rsidRDefault="00805102" w:rsidP="0000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23" w:rsidRDefault="003202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23" w:rsidRDefault="003202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23" w:rsidRDefault="003202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b9d2cbd-8f65-46f6-9d26-75a0cd8dce3c"/>
  </w:docVars>
  <w:rsids>
    <w:rsidRoot w:val="002B0EC8"/>
    <w:rsid w:val="00005FBC"/>
    <w:rsid w:val="000327C9"/>
    <w:rsid w:val="000536A5"/>
    <w:rsid w:val="000B2C4A"/>
    <w:rsid w:val="00114F4F"/>
    <w:rsid w:val="00131B35"/>
    <w:rsid w:val="00137E47"/>
    <w:rsid w:val="00175363"/>
    <w:rsid w:val="002A71A9"/>
    <w:rsid w:val="002B0EC8"/>
    <w:rsid w:val="00320223"/>
    <w:rsid w:val="0037287B"/>
    <w:rsid w:val="004C2568"/>
    <w:rsid w:val="004C6CE2"/>
    <w:rsid w:val="00550835"/>
    <w:rsid w:val="006004EC"/>
    <w:rsid w:val="00607DD5"/>
    <w:rsid w:val="00654B71"/>
    <w:rsid w:val="00682252"/>
    <w:rsid w:val="006D52F7"/>
    <w:rsid w:val="00784B0E"/>
    <w:rsid w:val="007940F9"/>
    <w:rsid w:val="007F7198"/>
    <w:rsid w:val="00805102"/>
    <w:rsid w:val="009062AD"/>
    <w:rsid w:val="009132AD"/>
    <w:rsid w:val="009436B1"/>
    <w:rsid w:val="009671C5"/>
    <w:rsid w:val="009E238D"/>
    <w:rsid w:val="00BA2760"/>
    <w:rsid w:val="00C91291"/>
    <w:rsid w:val="00C92B1A"/>
    <w:rsid w:val="00C96F08"/>
    <w:rsid w:val="00CD00E5"/>
    <w:rsid w:val="00CD02CF"/>
    <w:rsid w:val="00CD426B"/>
    <w:rsid w:val="00D62206"/>
    <w:rsid w:val="00D8138F"/>
    <w:rsid w:val="00D85D42"/>
    <w:rsid w:val="00DE773B"/>
    <w:rsid w:val="00E50A3A"/>
    <w:rsid w:val="00EE39BB"/>
    <w:rsid w:val="00F32810"/>
    <w:rsid w:val="00F65253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8A3EB-6D6A-4255-BBEF-D94879A8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C8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0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671C5"/>
    <w:rPr>
      <w:color w:val="0000FF"/>
      <w:u w:val="single"/>
    </w:rPr>
  </w:style>
  <w:style w:type="paragraph" w:styleId="aa">
    <w:name w:val="Title"/>
    <w:basedOn w:val="a"/>
    <w:link w:val="ab"/>
    <w:qFormat/>
    <w:rsid w:val="00E50A3A"/>
    <w:pPr>
      <w:jc w:val="center"/>
    </w:pPr>
    <w:rPr>
      <w:b/>
      <w:sz w:val="36"/>
    </w:rPr>
  </w:style>
  <w:style w:type="character" w:customStyle="1" w:styleId="ab">
    <w:name w:val="Название Знак"/>
    <w:basedOn w:val="a0"/>
    <w:link w:val="aa"/>
    <w:rsid w:val="00E50A3A"/>
    <w:rPr>
      <w:rFonts w:ascii="Times New Roman" w:eastAsia="Times New Roman" w:hAnsi="Times New Roman" w:cs="Times New Roman"/>
      <w:b/>
      <w:sz w:val="36"/>
      <w:szCs w:val="20"/>
    </w:rPr>
  </w:style>
  <w:style w:type="paragraph" w:styleId="ac">
    <w:name w:val="Body Text Indent"/>
    <w:basedOn w:val="a"/>
    <w:link w:val="ad"/>
    <w:rsid w:val="00CD426B"/>
    <w:pPr>
      <w:ind w:firstLine="720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CD42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536A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0536A5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2019-09-24T06:59:00Z</dcterms:created>
  <dcterms:modified xsi:type="dcterms:W3CDTF">2019-09-24T06:59:00Z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2b9d2cbd-8f65-46f6-9d26-75a0cd8dce3c</vt:lpwstr>
  </property>
</Properties>
</file>