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79" w:rsidRDefault="00401F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1F79" w:rsidRDefault="00401F79">
      <w:pPr>
        <w:pStyle w:val="ConsPlusNormal"/>
        <w:outlineLvl w:val="0"/>
      </w:pPr>
    </w:p>
    <w:p w:rsidR="00401F79" w:rsidRDefault="00401F7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определении понятия "самозанятость", а также об оказании финансовой помощи органами службы занятости.</w:t>
      </w:r>
    </w:p>
    <w:p w:rsidR="00401F79" w:rsidRDefault="00401F79">
      <w:pPr>
        <w:pStyle w:val="ConsPlusNormal"/>
      </w:pPr>
    </w:p>
    <w:p w:rsidR="00401F79" w:rsidRDefault="00401F79">
      <w:pPr>
        <w:pStyle w:val="ConsPlusNormal"/>
        <w:ind w:firstLine="540"/>
        <w:jc w:val="both"/>
      </w:pPr>
      <w:r>
        <w:rPr>
          <w:b/>
        </w:rPr>
        <w:t>Ответ:</w:t>
      </w:r>
    </w:p>
    <w:p w:rsidR="00401F79" w:rsidRDefault="00401F79">
      <w:pPr>
        <w:pStyle w:val="ConsPlusTitle"/>
        <w:spacing w:before="220"/>
        <w:jc w:val="center"/>
      </w:pPr>
      <w:r>
        <w:t>МИНИСТЕРСТВО ТРУДА И СОЦИАЛЬНОЙ ЗАЩИТЫ</w:t>
      </w:r>
    </w:p>
    <w:p w:rsidR="00401F79" w:rsidRDefault="00401F79">
      <w:pPr>
        <w:pStyle w:val="ConsPlusTitle"/>
        <w:jc w:val="center"/>
      </w:pPr>
      <w:r>
        <w:t>РОССИЙСКОЙ ФЕДЕРАЦИИ</w:t>
      </w:r>
    </w:p>
    <w:p w:rsidR="00401F79" w:rsidRDefault="00401F79">
      <w:pPr>
        <w:pStyle w:val="ConsPlusTitle"/>
        <w:jc w:val="center"/>
      </w:pPr>
    </w:p>
    <w:p w:rsidR="00401F79" w:rsidRDefault="00401F79">
      <w:pPr>
        <w:pStyle w:val="ConsPlusTitle"/>
        <w:jc w:val="center"/>
      </w:pPr>
      <w:r>
        <w:t>ПИСЬМО</w:t>
      </w:r>
    </w:p>
    <w:p w:rsidR="00401F79" w:rsidRDefault="00401F79">
      <w:pPr>
        <w:pStyle w:val="ConsPlusTitle"/>
        <w:jc w:val="center"/>
      </w:pPr>
      <w:r>
        <w:t>от 3 марта 2020 г. N 16-1/В-87</w:t>
      </w:r>
    </w:p>
    <w:p w:rsidR="00401F79" w:rsidRDefault="00401F79">
      <w:pPr>
        <w:pStyle w:val="ConsPlusNormal"/>
      </w:pPr>
    </w:p>
    <w:p w:rsidR="00401F79" w:rsidRDefault="00401F79">
      <w:pPr>
        <w:pStyle w:val="ConsPlusNormal"/>
        <w:ind w:firstLine="540"/>
        <w:jc w:val="both"/>
      </w:pPr>
      <w:r>
        <w:t>Департамент занятости населения, рассмотрев письмо, отмечает, что ответ на него официальным разъяснением действующего законодательства не является и содержит мнение специалистов Департамента.</w:t>
      </w:r>
    </w:p>
    <w:p w:rsidR="00401F79" w:rsidRDefault="00401F79">
      <w:pPr>
        <w:pStyle w:val="ConsPlusNormal"/>
        <w:spacing w:before="220"/>
        <w:ind w:firstLine="540"/>
        <w:jc w:val="both"/>
      </w:pPr>
      <w:r>
        <w:t>По 1, 2-му вопросам</w:t>
      </w:r>
    </w:p>
    <w:p w:rsidR="00401F79" w:rsidRDefault="00401F79">
      <w:pPr>
        <w:pStyle w:val="ConsPlusNormal"/>
        <w:spacing w:before="220"/>
        <w:ind w:firstLine="540"/>
        <w:jc w:val="both"/>
      </w:pPr>
      <w:r>
        <w:t xml:space="preserve">Трактовка сущности понятия "самозанятость" содержится в </w:t>
      </w:r>
      <w:hyperlink r:id="rId5" w:history="1">
        <w:r>
          <w:rPr>
            <w:color w:val="0000FF"/>
          </w:rPr>
          <w:t>Стратегии</w:t>
        </w:r>
      </w:hyperlink>
      <w: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года N 1083-р.</w:t>
      </w:r>
    </w:p>
    <w:p w:rsidR="00401F79" w:rsidRDefault="00401F79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Разделом 5</w:t>
        </w:r>
      </w:hyperlink>
      <w:r>
        <w:t xml:space="preserve"> данной Стратегии предусмотрено, что для граждан, осуществляющих приносящую доход деятельность и не зарегистрированных в качестве индивидуальных предпринимателей (для самозанятых граждан), будет предусмотрена возможность добровольного уведомления об осуществлении указанной деятельности, в то же время указанные граждане при наличии соответствующего уведомления будут освобождены от ответственности за ведение незаконной предпринимательской деятельности.</w:t>
      </w:r>
    </w:p>
    <w:p w:rsidR="00401F79" w:rsidRDefault="00401F79">
      <w:pPr>
        <w:pStyle w:val="ConsPlusNormal"/>
        <w:spacing w:before="220"/>
        <w:ind w:firstLine="540"/>
        <w:jc w:val="both"/>
      </w:pPr>
      <w:r>
        <w:t>Таким образом, в подзаконном нормативном правовом акте на формально-юридическом уровне нашла отражение дефиниция "самозанятый гражданин" как субъект, осуществляющий приносящую доход деятельность и не зарегистрированный в качестве индивидуального предпринимателя, и данная дефиниция позволяет определить, что понятия "предпринимательство" и "самозанятость" по сути являются однокоренными понятиями, содержанием которых является деятельность, приносящая прибыль (доход), но различающимися по признаку формальной легализации. Индивидуальные предприниматели зарегистрированы официально в этом качестве, а самозанятые граждане - нет.</w:t>
      </w:r>
    </w:p>
    <w:p w:rsidR="00401F79" w:rsidRDefault="00401F79">
      <w:pPr>
        <w:pStyle w:val="ConsPlusNormal"/>
        <w:spacing w:before="220"/>
        <w:ind w:firstLine="540"/>
        <w:jc w:val="both"/>
      </w:pPr>
      <w:r>
        <w:t xml:space="preserve">В целях легализации приносящей доход деятельности физических лиц - самозанятых граждан принят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доход", согласно которому в ряде субъектов Российской Федерации физические лица при применении специального налогового режима вправе вести виды деятельности, доходы от которых облагаются налогом на профессиональный доход, без государственной регистрации в качестве индивидуальных предпринимателей, за исключением видов деятельности, ведение которых требует обязательной регистрации в качестве индивидуального предпринимателя в соответствии с федеральными законами, регулирующими ведение соответствующих видов деятельности.</w:t>
      </w:r>
    </w:p>
    <w:p w:rsidR="00401F79" w:rsidRDefault="00401F79">
      <w:pPr>
        <w:pStyle w:val="ConsPlusNormal"/>
        <w:spacing w:before="220"/>
        <w:ind w:firstLine="540"/>
        <w:jc w:val="both"/>
      </w:pPr>
      <w:r>
        <w:t>Профессиональный доход -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имущества.</w:t>
      </w:r>
    </w:p>
    <w:p w:rsidR="00401F79" w:rsidRDefault="00401F79">
      <w:pPr>
        <w:pStyle w:val="ConsPlusNormal"/>
        <w:spacing w:before="220"/>
        <w:ind w:firstLine="540"/>
        <w:jc w:val="both"/>
      </w:pPr>
      <w:r>
        <w:t xml:space="preserve">При этом в соответствии со </w:t>
      </w:r>
      <w:hyperlink r:id="rId8" w:history="1">
        <w:r>
          <w:rPr>
            <w:color w:val="0000FF"/>
          </w:rPr>
          <w:t>статьей 83</w:t>
        </w:r>
      </w:hyperlink>
      <w:r>
        <w:t xml:space="preserve"> Налогового кодекса Российской Федерации постановка </w:t>
      </w:r>
      <w:r>
        <w:lastRenderedPageBreak/>
        <w:t>на учет (снятие с учета) физического лица, не являющегося индивидуальным предпринимателем и оказывающего без привлечения наемных работников услуги физическому лицу для личных, домашних и (или) иных подобных нужд, в указанном качестве осуществляется налоговым органом по месту жительства (месту пребывания - при отсутствии у физического лица места жительства на территории Российской Федерации) этого физического лица на основании представляемого им в любой налоговый орган по своему выбору уведомления об осуществлении (о прекращении) деятельности по оказанию услуг физическому лицу для личных, домашних и (или) иных подобных нужд (далее - уведомление налоговых органов).</w:t>
      </w:r>
    </w:p>
    <w:p w:rsidR="00401F79" w:rsidRDefault="00401F79">
      <w:pPr>
        <w:pStyle w:val="ConsPlusNormal"/>
        <w:spacing w:before="220"/>
        <w:ind w:firstLine="540"/>
        <w:jc w:val="both"/>
      </w:pPr>
      <w:r>
        <w:t>С учетом изложенного полагаем, что граждане, которые уведомили налоговые органы об осуществлении деятельности по оказанию услуг физическому лицу для личных, домашних и (или) иных подобных нужд, относятся к занятым гражданам, так как понятие "занятые граждане" включает понятие "самозанятые", поскольку последнее определяет только то, что такие граждане наряду с гражданами, зарегистрированными в качестве индивидуальных предпринимателей, самостоятельно обеспечивают себя работой. Указанные граждане подлежат снятию с регистрационного учета как занятые, при этом органы службы занятости не вправе учитывать их в качестве трудоустроенных.</w:t>
      </w:r>
    </w:p>
    <w:p w:rsidR="00401F79" w:rsidRDefault="00401F79">
      <w:pPr>
        <w:pStyle w:val="ConsPlusNormal"/>
        <w:spacing w:before="220"/>
        <w:ind w:firstLine="540"/>
        <w:jc w:val="both"/>
      </w:pPr>
      <w:r>
        <w:t>По 3-му вопросу</w:t>
      </w:r>
    </w:p>
    <w:p w:rsidR="00401F79" w:rsidRDefault="00401F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1F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F79" w:rsidRDefault="00401F7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F79" w:rsidRDefault="00401F7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F79" w:rsidRDefault="00401F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01F79" w:rsidRDefault="00401F79">
            <w:pPr>
              <w:pStyle w:val="ConsPlusNormal"/>
              <w:jc w:val="both"/>
            </w:pPr>
            <w:r>
              <w:rPr>
                <w:color w:val="392C69"/>
              </w:rPr>
              <w:t xml:space="preserve">В тексте документа, видимо, допущена опечатка: имеется в виду </w:t>
            </w:r>
            <w:hyperlink r:id="rId9" w:history="1">
              <w:r>
                <w:rPr>
                  <w:color w:val="0000FF"/>
                </w:rPr>
                <w:t>абзац одиннадцатый подпункта 8 пункта 1 статьи 7.1.-1</w:t>
              </w:r>
            </w:hyperlink>
            <w:r>
              <w:rPr>
                <w:color w:val="392C69"/>
              </w:rPr>
              <w:t xml:space="preserve"> Закона РФ от 19.04.1991 N 1032-1.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F79" w:rsidRDefault="00401F79">
            <w:pPr>
              <w:spacing w:after="1" w:line="0" w:lineRule="atLeast"/>
            </w:pPr>
          </w:p>
        </w:tc>
      </w:tr>
    </w:tbl>
    <w:p w:rsidR="00401F79" w:rsidRDefault="00401F79">
      <w:pPr>
        <w:pStyle w:val="ConsPlusNormal"/>
        <w:spacing w:before="280"/>
        <w:ind w:firstLine="540"/>
        <w:jc w:val="both"/>
      </w:pPr>
      <w:r>
        <w:t>Наименование государственной услуги, установленное абзацем одиннадцатым подпункта 8 пункта 1 статьи 7.1.-1 Закона о занятости населения, четко определяет категории граждан, которым органы службы занятости оказывают соответствующие виды финансовой помощи, и внесения каких-либо изменений в отношении категорий получателей финансовой помощи не планируется, поскольку уведомление налоговых органов осуществляется на бесплатной основе, а деятельность по оказанию услуг физическому лицу для личных, домашних и (или) иных подобных нужд не может быть отнесена к деятельности по открытию собственного дела, требующей поддержки государства.</w:t>
      </w:r>
    </w:p>
    <w:p w:rsidR="00401F79" w:rsidRDefault="00401F79">
      <w:pPr>
        <w:pStyle w:val="ConsPlusNormal"/>
      </w:pPr>
    </w:p>
    <w:p w:rsidR="00401F79" w:rsidRDefault="00401F79">
      <w:pPr>
        <w:pStyle w:val="ConsPlusNormal"/>
        <w:jc w:val="right"/>
      </w:pPr>
      <w:r>
        <w:t>Директор</w:t>
      </w:r>
    </w:p>
    <w:p w:rsidR="00401F79" w:rsidRDefault="00401F79">
      <w:pPr>
        <w:pStyle w:val="ConsPlusNormal"/>
        <w:jc w:val="right"/>
      </w:pPr>
      <w:r>
        <w:t>Департамента занятости населения</w:t>
      </w:r>
    </w:p>
    <w:p w:rsidR="00401F79" w:rsidRDefault="00401F79">
      <w:pPr>
        <w:pStyle w:val="ConsPlusNormal"/>
        <w:jc w:val="right"/>
      </w:pPr>
      <w:r>
        <w:t>М.В.КИРСАНОВ</w:t>
      </w:r>
    </w:p>
    <w:p w:rsidR="00401F79" w:rsidRDefault="00401F79">
      <w:pPr>
        <w:pStyle w:val="ConsPlusNormal"/>
      </w:pPr>
      <w:r>
        <w:t>03.03.2020</w:t>
      </w:r>
    </w:p>
    <w:p w:rsidR="00401F79" w:rsidRDefault="00401F79">
      <w:pPr>
        <w:pStyle w:val="ConsPlusNormal"/>
      </w:pPr>
    </w:p>
    <w:p w:rsidR="00401F79" w:rsidRDefault="00401F79">
      <w:pPr>
        <w:pStyle w:val="ConsPlusNormal"/>
      </w:pPr>
    </w:p>
    <w:p w:rsidR="00401F79" w:rsidRDefault="00401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BD0" w:rsidRDefault="00BA6BD0">
      <w:bookmarkStart w:id="0" w:name="_GoBack"/>
      <w:bookmarkEnd w:id="0"/>
    </w:p>
    <w:sectPr w:rsidR="00BA6BD0" w:rsidSect="00DC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79"/>
    <w:rsid w:val="00401F79"/>
    <w:rsid w:val="00B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0506-8BCC-48F6-8113-EE38836E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D4B56CE67EDE8D5328B3CCE384BF2786C45C1C30012A33C72BB4A7CCF1087667043DC253B78A3CBC9CF0246C130A72622D9694DFF28v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2D4B56CE67EDE8D5328B3CCE384BF2786C41C3C60412A33C72BB4A7CCF108774701BD5243B6EA89B868957492Cv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D4B56CE67EDE8D5328B3CCE384BF2796145C7CD0212A33C72BB4A7CCF1087667043D9243E72AB9D93DF060F9438B92338C76F53FF8B2522v4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C2D4B56CE67EDE8D5328B3CCE384BF2796145C7CD0212A33C72BB4A7CCF1087667043D9243E72AB9D93DF060F9438B92338C76F53FF8B2522v4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C2D4B56CE67EDE8D5328B3CCE384BF2786A48C2C20512A33C72BB4A7CCF1087667043DB273A7BFCCEDCDE5A4BC42BB92238C56B4F2F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1</cp:revision>
  <dcterms:created xsi:type="dcterms:W3CDTF">2022-04-05T12:47:00Z</dcterms:created>
  <dcterms:modified xsi:type="dcterms:W3CDTF">2022-04-05T12:48:00Z</dcterms:modified>
</cp:coreProperties>
</file>