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68" w:rsidRDefault="007B7D68" w:rsidP="007B7D68">
      <w:pPr>
        <w:rPr>
          <w:sz w:val="12"/>
          <w:szCs w:val="12"/>
        </w:rPr>
      </w:pPr>
    </w:p>
    <w:p w:rsidR="007B7D68" w:rsidRDefault="007B7D68" w:rsidP="007B7D68">
      <w:pPr>
        <w:rPr>
          <w:sz w:val="12"/>
          <w:szCs w:val="12"/>
        </w:rPr>
      </w:pPr>
    </w:p>
    <w:p w:rsidR="007B7D68" w:rsidRDefault="007B7D68" w:rsidP="007B7D68">
      <w:pPr>
        <w:rPr>
          <w:sz w:val="12"/>
          <w:szCs w:val="12"/>
        </w:rPr>
      </w:pPr>
    </w:p>
    <w:p w:rsidR="007B7D68" w:rsidRPr="00DC3052" w:rsidRDefault="007B7D68" w:rsidP="007B7D68">
      <w:pPr>
        <w:jc w:val="center"/>
        <w:rPr>
          <w:b/>
          <w:bCs/>
        </w:rPr>
      </w:pPr>
      <w:r w:rsidRPr="00DC3052">
        <w:rPr>
          <w:b/>
          <w:bCs/>
        </w:rPr>
        <w:t>Уведомление о проведении общественных обсуждений</w:t>
      </w:r>
    </w:p>
    <w:p w:rsidR="007B7D68" w:rsidRPr="00DC3052" w:rsidRDefault="007B7D68" w:rsidP="007B7D68">
      <w:pPr>
        <w:jc w:val="center"/>
        <w:rPr>
          <w:b/>
        </w:rPr>
      </w:pPr>
      <w:r w:rsidRPr="00DC3052">
        <w:rPr>
          <w:b/>
        </w:rPr>
        <w:t xml:space="preserve">материалов обоснования лицензии на осуществление деятельности </w:t>
      </w:r>
    </w:p>
    <w:p w:rsidR="007B7D68" w:rsidRPr="00DC3052" w:rsidRDefault="007B7D68" w:rsidP="007B7D68">
      <w:pPr>
        <w:jc w:val="center"/>
        <w:rPr>
          <w:bCs/>
        </w:rPr>
      </w:pPr>
      <w:r w:rsidRPr="00DC3052">
        <w:rPr>
          <w:b/>
        </w:rPr>
        <w:t>в области использования атомной энергии «Эксплуатация стационарных объектов, предназначенных для хранения радиоактивных отходов, обращения с радиоактивными отходами при их переработке в Ленинградском отделении филиала «Северо-Западный территориальный округ» ФГУП «РАДОН», включая предварительные материалы оценки воздействия на окружающую среду</w:t>
      </w:r>
    </w:p>
    <w:p w:rsidR="007B7D68" w:rsidRPr="00DC3052" w:rsidRDefault="007B7D68" w:rsidP="007B7D68">
      <w:pPr>
        <w:widowControl w:val="0"/>
        <w:outlineLvl w:val="0"/>
      </w:pPr>
    </w:p>
    <w:p w:rsidR="007B7D68" w:rsidRPr="007B7D68" w:rsidRDefault="007B7D68" w:rsidP="007B7D68">
      <w:pPr>
        <w:widowControl w:val="0"/>
        <w:ind w:firstLine="709"/>
        <w:jc w:val="both"/>
        <w:outlineLvl w:val="0"/>
      </w:pPr>
      <w:r w:rsidRPr="007B7D68">
        <w:t>В соответствии со ст. 4.6 Требований к материалам оценки воздействия на окружающую среду, утвержденных приказом Минприроды России от 01.12.2020 № 999, уведомляем о том, что ФГУП «РАДОН» (Заказчик) подготовил материалы обоснования лицензии 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отходов, обращения с радиоактивными отходами при их переработке в Ленинградском отделении филиала «Северо-Западный территориальный округ» ФГУП «РАДОН», включая предварительные материалы оценки воздействия на окружающую среду</w:t>
      </w:r>
      <w:r w:rsidRPr="007B7D68">
        <w:rPr>
          <w:lang w:eastAsia="ar-SA"/>
        </w:rPr>
        <w:t>.</w:t>
      </w:r>
    </w:p>
    <w:p w:rsidR="007B7D68" w:rsidRPr="007B7D68" w:rsidRDefault="007B7D68" w:rsidP="007B7D68">
      <w:pPr>
        <w:ind w:firstLine="709"/>
        <w:jc w:val="both"/>
      </w:pPr>
      <w:r w:rsidRPr="007B7D68">
        <w:t>В целях информирования общественности и участников общественных обсуждений материалов обоснования лицензии 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отходов, обращения с радиоактивными отходами при их переработке в Ленинградском отделении филиала «Северо-Западный территориальный округ» ФГУП «РАДОН», включая предварительные материалы оценки воздействия на окружающую среду</w:t>
      </w:r>
      <w:r w:rsidRPr="007B7D68">
        <w:rPr>
          <w:lang w:eastAsia="ar-SA"/>
        </w:rPr>
        <w:t xml:space="preserve">, </w:t>
      </w:r>
      <w:r w:rsidRPr="007B7D68">
        <w:rPr>
          <w:bCs/>
        </w:rPr>
        <w:t>сообщаем следующее</w:t>
      </w:r>
      <w:r w:rsidRPr="007B7D68">
        <w:t>: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1. Заказчик:</w:t>
      </w:r>
    </w:p>
    <w:p w:rsidR="007B7D68" w:rsidRPr="007B7D68" w:rsidRDefault="007B7D68" w:rsidP="007B7D68">
      <w:pPr>
        <w:ind w:firstLine="709"/>
        <w:jc w:val="both"/>
      </w:pPr>
      <w:r w:rsidRPr="007B7D68">
        <w:t>Федеральное государственное унитарное предприятие «Объединённый эколого-технологический и научно-исследовательский центр по обезвреживанию РАО и охране окружающей среды» (ФГУП «РАДОН»).</w:t>
      </w:r>
    </w:p>
    <w:p w:rsidR="007B7D68" w:rsidRPr="007B7D68" w:rsidRDefault="007B7D68" w:rsidP="007B7D68">
      <w:pPr>
        <w:ind w:firstLine="709"/>
        <w:jc w:val="both"/>
      </w:pPr>
      <w:r w:rsidRPr="007B7D68">
        <w:t>Юридический/Фактический адрес: 119121, г. Москва, 7-й Ростовский пер., 2/14.</w:t>
      </w:r>
    </w:p>
    <w:p w:rsidR="007B7D68" w:rsidRPr="007B7D68" w:rsidRDefault="007B7D68" w:rsidP="007B7D68">
      <w:pPr>
        <w:ind w:firstLine="709"/>
        <w:jc w:val="both"/>
      </w:pPr>
      <w:r w:rsidRPr="007B7D68">
        <w:t>ОГРН:1037739303612.</w:t>
      </w:r>
    </w:p>
    <w:p w:rsidR="007B7D68" w:rsidRPr="007B7D68" w:rsidRDefault="007B7D68" w:rsidP="007B7D68">
      <w:pPr>
        <w:ind w:firstLine="709"/>
        <w:jc w:val="both"/>
      </w:pPr>
      <w:r w:rsidRPr="007B7D68">
        <w:t>ИНН: 7704009700.</w:t>
      </w:r>
    </w:p>
    <w:p w:rsidR="007B7D68" w:rsidRPr="007B7D68" w:rsidRDefault="007B7D68" w:rsidP="007B7D68">
      <w:pPr>
        <w:ind w:firstLine="709"/>
        <w:jc w:val="both"/>
      </w:pPr>
      <w:r w:rsidRPr="007B7D68">
        <w:t>КПП</w:t>
      </w:r>
      <w:r w:rsidR="00DF70F4">
        <w:t>:</w:t>
      </w:r>
      <w:r w:rsidRPr="007B7D68">
        <w:t xml:space="preserve"> </w:t>
      </w:r>
      <w:r w:rsidRPr="007B7D68">
        <w:rPr>
          <w:shd w:val="clear" w:color="auto" w:fill="FFFFFF"/>
        </w:rPr>
        <w:t>770401001</w:t>
      </w:r>
    </w:p>
    <w:p w:rsidR="007B7D68" w:rsidRPr="007B7D68" w:rsidRDefault="007B7D68" w:rsidP="007B7D68">
      <w:pPr>
        <w:ind w:firstLine="709"/>
        <w:jc w:val="both"/>
      </w:pPr>
      <w:r w:rsidRPr="007B7D68">
        <w:t xml:space="preserve">Контактная информация: Генеральный директор – Лужецкий Алексей Владимирович, телефон/факс: +7(495)545-57-67, e-mail: info@radon.ru </w:t>
      </w:r>
    </w:p>
    <w:p w:rsidR="007B7D68" w:rsidRPr="007B7D68" w:rsidRDefault="007B7D68" w:rsidP="007B7D68">
      <w:pPr>
        <w:ind w:firstLine="709"/>
        <w:jc w:val="both"/>
      </w:pPr>
    </w:p>
    <w:p w:rsidR="007B7D68" w:rsidRPr="007B7D68" w:rsidRDefault="007B7D68" w:rsidP="007B7D68">
      <w:pPr>
        <w:ind w:firstLine="709"/>
        <w:jc w:val="both"/>
      </w:pPr>
      <w:r w:rsidRPr="007B7D68">
        <w:t>Исполнитель: Автономная некоммерческая организация «Научно-исследовательский институт проблем экологии» (НИИПЭ).</w:t>
      </w:r>
    </w:p>
    <w:p w:rsidR="007B7D68" w:rsidRPr="007B7D68" w:rsidRDefault="007B7D68" w:rsidP="007B7D68">
      <w:pPr>
        <w:ind w:firstLine="709"/>
        <w:jc w:val="both"/>
      </w:pPr>
      <w:r w:rsidRPr="007B7D68">
        <w:t>Юридический/Фактический адрес: 119017, г. Москва, ул. Большая Ордынка д.29 стр.1.</w:t>
      </w:r>
    </w:p>
    <w:p w:rsidR="007B7D68" w:rsidRPr="007B7D68" w:rsidRDefault="007B7D68" w:rsidP="007B7D68">
      <w:pPr>
        <w:ind w:firstLine="709"/>
        <w:jc w:val="both"/>
      </w:pPr>
      <w:r w:rsidRPr="007B7D68">
        <w:t>ОГРН: 1127799021460</w:t>
      </w:r>
    </w:p>
    <w:p w:rsidR="007B7D68" w:rsidRPr="007B7D68" w:rsidRDefault="007B7D68" w:rsidP="007B7D68">
      <w:pPr>
        <w:ind w:firstLine="709"/>
        <w:jc w:val="both"/>
      </w:pPr>
      <w:r w:rsidRPr="007B7D68">
        <w:t>ИНН: 7705521140</w:t>
      </w:r>
    </w:p>
    <w:p w:rsidR="007B7D68" w:rsidRPr="007B7D68" w:rsidRDefault="007B7D68" w:rsidP="007B7D68">
      <w:pPr>
        <w:ind w:firstLine="709"/>
        <w:jc w:val="both"/>
      </w:pPr>
      <w:r w:rsidRPr="007B7D68">
        <w:t xml:space="preserve">Контактная информация: Евсеенкова Татьяна Андреевна, заместитель директора, тел. +7(495)953-73-49, эл. почта: </w:t>
      </w:r>
      <w:hyperlink r:id="rId6" w:history="1">
        <w:r w:rsidRPr="007B7D68">
          <w:rPr>
            <w:rStyle w:val="ad"/>
            <w:color w:val="auto"/>
          </w:rPr>
          <w:t>evseenkova@niipe.com</w:t>
        </w:r>
      </w:hyperlink>
      <w:r w:rsidRPr="007B7D68">
        <w:t>.</w:t>
      </w:r>
    </w:p>
    <w:p w:rsidR="007B7D68" w:rsidRPr="007B7D68" w:rsidRDefault="007B7D68" w:rsidP="007B7D68">
      <w:pPr>
        <w:ind w:firstLine="709"/>
        <w:jc w:val="both"/>
      </w:pP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 xml:space="preserve">2. Орган местного самоуправления, ответственный за организацию общественных обсуждений: Администрация муниципального образования Сосновоборский городской округ Ленинградской области. 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Юридический/Фактическ</w:t>
      </w:r>
      <w:r w:rsidR="009F1379">
        <w:t>ий адрес: 188540, Ленинградская</w:t>
      </w:r>
      <w:r w:rsidRPr="007B7D68">
        <w:t xml:space="preserve">область,                            г.Сосновый Бор, ул. Ленинградская, д. 46, тел. (81369) 2-62-22, e-mail: </w:t>
      </w:r>
      <w:hyperlink r:id="rId7" w:history="1">
        <w:r w:rsidRPr="007B7D68">
          <w:rPr>
            <w:rStyle w:val="ad"/>
            <w:color w:val="auto"/>
          </w:rPr>
          <w:t>admsb@meria.sbor.ru</w:t>
        </w:r>
      </w:hyperlink>
      <w:r w:rsidRPr="007B7D68">
        <w:t>.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3. Наименование планируемой (намечаемой) хозяйственной и иной деятельности: Эксплуатация стационарных объектов, предназначенных для хранения радиоактивных отходов, обращения с радиоактивными отходами при их переработке в Ленинградском отделении филиала «Северо-Западный территориальный округ» ФГУП «РАДОН».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4. Цель планируемой (намечаемой) хозяйственной и иной деятельности: обеспечение безопасной изоляции радиоактивных отходов.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5. Предварительное место реализации планируемой (намечаемой) хозяйственной и иной деятельности: муниципальное образование Сосновоборский городской округ Ленинградской области, промзона.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 xml:space="preserve">6. Планируемые сроки проведения оценки воздействия на окружающую среду: </w:t>
      </w:r>
      <w:r w:rsidR="009F1379">
        <w:t xml:space="preserve">            </w:t>
      </w:r>
      <w:bookmarkStart w:id="0" w:name="_GoBack"/>
      <w:bookmarkEnd w:id="0"/>
      <w:r w:rsidRPr="007B7D68">
        <w:t>с 1 июля по 31 октября 2022г.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7. Место и сроки доступности объекта общественного обсуждения: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Ознакомится с материалами обоснования лицензии, включая предварительные материалы оценки воздействия на окружающую среду можно с 28.07.2022 по 27.08.2022 включительно на официальных сайтах: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 xml:space="preserve">- ФГУП «РАДОН» - </w:t>
      </w:r>
      <w:hyperlink r:id="rId8" w:history="1">
        <w:r w:rsidRPr="007B7D68">
          <w:rPr>
            <w:rStyle w:val="ad"/>
            <w:color w:val="auto"/>
          </w:rPr>
          <w:t>www.radon.ru</w:t>
        </w:r>
      </w:hyperlink>
      <w:r w:rsidRPr="007B7D68">
        <w:t xml:space="preserve">; 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 xml:space="preserve">- администрации Сосновоборского городского округа Ленинградской области: </w:t>
      </w:r>
      <w:hyperlink r:id="rId9" w:history="1">
        <w:r w:rsidRPr="007B7D68">
          <w:rPr>
            <w:rStyle w:val="ad"/>
            <w:color w:val="auto"/>
          </w:rPr>
          <w:t>www.sbor.ru</w:t>
        </w:r>
      </w:hyperlink>
      <w:r w:rsidRPr="007B7D68">
        <w:t>;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Также по адресу: Ленинградская область, г. Сосновый Бор, ул. Ленинградская, д. 46, городская публичная библиотека, расположенная в здании администрации Сосновоборского городского округа Ленинградской области.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8. Форма проведения общественных обсуждений – общественные слушания.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9. Дата, время и место проведения общественных слушаний: 17.08.2022 в 17:30 по местному времени в здании администрации Сосновоборского округа Ленинградской области по адресу Ленинградская обл., г. Сосновый Бор, ул. Ленинградская, д. 46.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10. Форма представления замечаний и предложений по объекту общественного обсуждения – в свободной форме в месте ознакомления</w:t>
      </w:r>
      <w:r w:rsidRPr="007B7D68">
        <w:rPr>
          <w:spacing w:val="3"/>
          <w:shd w:val="clear" w:color="auto" w:fill="FFFFFF"/>
        </w:rPr>
        <w:t xml:space="preserve"> с</w:t>
      </w:r>
      <w:r w:rsidRPr="007B7D68">
        <w:t xml:space="preserve"> 28.07.2022 по 06.09.2022 включительно, а также на имя Заказчика ФГУП «РАДОН» на адрес электронной почты: </w:t>
      </w:r>
      <w:hyperlink r:id="rId10" w:history="1">
        <w:r w:rsidRPr="007B7D68">
          <w:rPr>
            <w:rStyle w:val="ad"/>
            <w:color w:val="auto"/>
            <w:spacing w:val="3"/>
            <w:shd w:val="clear" w:color="auto" w:fill="FFFFFF"/>
          </w:rPr>
          <w:t>radon.oobsuzdenia@gmail.com</w:t>
        </w:r>
      </w:hyperlink>
      <w:r w:rsidRPr="007B7D68">
        <w:rPr>
          <w:spacing w:val="3"/>
          <w:shd w:val="clear" w:color="auto" w:fill="FFFFFF"/>
        </w:rPr>
        <w:t xml:space="preserve"> </w:t>
      </w:r>
      <w:r w:rsidRPr="007B7D68">
        <w:t xml:space="preserve">или на имя Арадашевой Веры Александровны, эксперта группы по охране окружающей среды, тел. +7(495)545-57-33 (доб. 645), e-mail: </w:t>
      </w:r>
      <w:hyperlink r:id="rId11" w:history="1">
        <w:r w:rsidRPr="007B7D68">
          <w:rPr>
            <w:rStyle w:val="ad"/>
            <w:color w:val="auto"/>
          </w:rPr>
          <w:t>VAlArdasheva@radon.ru</w:t>
        </w:r>
      </w:hyperlink>
      <w:r w:rsidRPr="007B7D68">
        <w:t>.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Направляя замечания на перечисленные адреса, заявитель дает согласие Заказчику на обработку своих персональных данных с целью рассмотрения поданных замечаний/предложений. Срок, в течение которого действует данное согласие на обработку персональных данных, составляет пять лет с момента направления. Отзыв согласия на обработку персональных данных осуществляется в порядке, установленном частью 2 статьи 9 Федерального закона от 27.07.2006 № 152-ФЗ «О персональных данных».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>11.Контактные данные ответственных лиц: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  <w:rPr>
          <w:bdr w:val="none" w:sz="0" w:space="0" w:color="auto" w:frame="1"/>
        </w:rPr>
      </w:pPr>
      <w:r w:rsidRPr="007B7D68">
        <w:t xml:space="preserve">- со стороны Администрации муниципального образования Сосновоборский городской округ Ленинградской области – Бойцов Дмитрий Геннадьевич, начальник отдела природопользования и экологической безопасности, тел. +7(81369) 2-90-09; e-mail: </w:t>
      </w:r>
      <w:hyperlink r:id="rId12" w:tooltip="dboytsov@meria.sbor.ru" w:history="1">
        <w:r w:rsidRPr="007B7D68">
          <w:rPr>
            <w:rStyle w:val="ad"/>
            <w:color w:val="auto"/>
          </w:rPr>
          <w:t>dboytsov@meria.sbor.ru</w:t>
        </w:r>
      </w:hyperlink>
      <w:r w:rsidRPr="007B7D68">
        <w:t xml:space="preserve"> .</w:t>
      </w:r>
    </w:p>
    <w:p w:rsidR="007B7D68" w:rsidRPr="007B7D68" w:rsidRDefault="007B7D68" w:rsidP="007B7D68">
      <w:pPr>
        <w:pStyle w:val="a7"/>
        <w:shd w:val="clear" w:color="auto" w:fill="FFFFFF"/>
        <w:spacing w:beforeAutospacing="0" w:afterAutospacing="0"/>
        <w:ind w:firstLine="709"/>
        <w:jc w:val="both"/>
      </w:pPr>
      <w:r w:rsidRPr="007B7D68">
        <w:t xml:space="preserve">-со стороны Заказчика ФГУП «РАДОН» - Арадашева Вера Александровна, эксперт группы по охране окружающей среды, тел. +7(495)545-57-33 (доб. 645), e-mail: </w:t>
      </w:r>
      <w:hyperlink r:id="rId13" w:history="1">
        <w:r w:rsidRPr="007B7D68">
          <w:rPr>
            <w:rStyle w:val="ad"/>
            <w:color w:val="auto"/>
          </w:rPr>
          <w:t>VAlArdasheva@radon.ru</w:t>
        </w:r>
      </w:hyperlink>
      <w:r w:rsidRPr="007B7D68">
        <w:t>).</w:t>
      </w:r>
    </w:p>
    <w:sectPr w:rsidR="007B7D68" w:rsidRPr="007B7D68" w:rsidSect="000779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26" w:rsidRDefault="00D03A26" w:rsidP="007B7D68">
      <w:r>
        <w:separator/>
      </w:r>
    </w:p>
  </w:endnote>
  <w:endnote w:type="continuationSeparator" w:id="0">
    <w:p w:rsidR="00D03A26" w:rsidRDefault="00D03A26" w:rsidP="007B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26" w:rsidRDefault="00D03A26" w:rsidP="007B7D68">
      <w:r>
        <w:separator/>
      </w:r>
    </w:p>
  </w:footnote>
  <w:footnote w:type="continuationSeparator" w:id="0">
    <w:p w:rsidR="00D03A26" w:rsidRDefault="00D03A26" w:rsidP="007B7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6bf6587-a89e-444a-8335-423707087f0d"/>
  </w:docVars>
  <w:rsids>
    <w:rsidRoot w:val="007B7D68"/>
    <w:rsid w:val="0000375C"/>
    <w:rsid w:val="00191BF9"/>
    <w:rsid w:val="001E32E6"/>
    <w:rsid w:val="00417C42"/>
    <w:rsid w:val="00495D4B"/>
    <w:rsid w:val="0049680F"/>
    <w:rsid w:val="005234F9"/>
    <w:rsid w:val="005D1E6B"/>
    <w:rsid w:val="005E186D"/>
    <w:rsid w:val="005F5158"/>
    <w:rsid w:val="00604AA0"/>
    <w:rsid w:val="00691995"/>
    <w:rsid w:val="006D7D7B"/>
    <w:rsid w:val="007B050C"/>
    <w:rsid w:val="007B7D68"/>
    <w:rsid w:val="00923455"/>
    <w:rsid w:val="00925244"/>
    <w:rsid w:val="009C09DD"/>
    <w:rsid w:val="009E33F5"/>
    <w:rsid w:val="009F1379"/>
    <w:rsid w:val="00B13230"/>
    <w:rsid w:val="00C63813"/>
    <w:rsid w:val="00D03A26"/>
    <w:rsid w:val="00D959BC"/>
    <w:rsid w:val="00DF70F4"/>
    <w:rsid w:val="00E242BE"/>
    <w:rsid w:val="00E27420"/>
    <w:rsid w:val="00E53CCE"/>
    <w:rsid w:val="00E948AE"/>
    <w:rsid w:val="00F611CB"/>
    <w:rsid w:val="00FB3C96"/>
    <w:rsid w:val="00F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68"/>
    <w:pPr>
      <w:ind w:firstLine="0"/>
      <w:jc w:val="left"/>
    </w:pPr>
    <w:rPr>
      <w:rFonts w:eastAsia="Times New Roman"/>
      <w:i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7D68"/>
    <w:rPr>
      <w:rFonts w:eastAsia="Times New Roman"/>
      <w:iCs w:val="0"/>
      <w:szCs w:val="24"/>
      <w:lang w:eastAsia="ru-RU"/>
    </w:rPr>
  </w:style>
  <w:style w:type="paragraph" w:styleId="a5">
    <w:name w:val="footer"/>
    <w:basedOn w:val="a"/>
    <w:link w:val="a6"/>
    <w:rsid w:val="007B7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7D68"/>
    <w:rPr>
      <w:rFonts w:eastAsia="Times New Roman"/>
      <w:iCs w:val="0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7B7D68"/>
    <w:rPr>
      <w:rFonts w:ascii="Tahoma" w:eastAsia="Tahoma" w:hAnsi="Tahoma" w:cs="Tahoma"/>
      <w:sz w:val="13"/>
      <w:szCs w:val="13"/>
      <w:shd w:val="clear" w:color="auto" w:fill="FFFFFF"/>
    </w:rPr>
  </w:style>
  <w:style w:type="paragraph" w:styleId="a7">
    <w:name w:val="Normal (Web)"/>
    <w:aliases w:val="Обычный (Web)1,Обычный (Web)"/>
    <w:basedOn w:val="a"/>
    <w:uiPriority w:val="99"/>
    <w:unhideWhenUsed/>
    <w:qFormat/>
    <w:rsid w:val="007B7D68"/>
    <w:pPr>
      <w:suppressAutoHyphens/>
      <w:spacing w:beforeAutospacing="1" w:afterAutospacing="1"/>
    </w:pPr>
  </w:style>
  <w:style w:type="paragraph" w:customStyle="1" w:styleId="ConsPlusNormal">
    <w:name w:val="ConsPlusNormal"/>
    <w:qFormat/>
    <w:rsid w:val="007B7D68"/>
    <w:pPr>
      <w:widowControl w:val="0"/>
      <w:suppressAutoHyphens/>
      <w:ind w:firstLine="0"/>
      <w:jc w:val="left"/>
    </w:pPr>
    <w:rPr>
      <w:rFonts w:eastAsiaTheme="minorEastAsia"/>
      <w:iCs w:val="0"/>
      <w:szCs w:val="24"/>
      <w:lang w:eastAsia="ru-RU"/>
    </w:rPr>
  </w:style>
  <w:style w:type="paragraph" w:customStyle="1" w:styleId="a8">
    <w:name w:val="Текст документа"/>
    <w:basedOn w:val="a"/>
    <w:qFormat/>
    <w:rsid w:val="007B7D68"/>
    <w:pPr>
      <w:suppressAutoHyphens/>
      <w:ind w:firstLine="709"/>
      <w:jc w:val="both"/>
    </w:pPr>
    <w:rPr>
      <w:rFonts w:eastAsiaTheme="minorHAnsi" w:cstheme="minorBidi"/>
      <w:sz w:val="28"/>
      <w:lang w:eastAsia="en-US"/>
    </w:rPr>
  </w:style>
  <w:style w:type="paragraph" w:customStyle="1" w:styleId="50">
    <w:name w:val="Основной текст (5)"/>
    <w:basedOn w:val="a"/>
    <w:link w:val="5"/>
    <w:qFormat/>
    <w:rsid w:val="007B7D68"/>
    <w:pPr>
      <w:shd w:val="clear" w:color="auto" w:fill="FFFFFF"/>
      <w:suppressAutoHyphens/>
      <w:spacing w:line="178" w:lineRule="exact"/>
      <w:jc w:val="both"/>
    </w:pPr>
    <w:rPr>
      <w:rFonts w:ascii="Tahoma" w:eastAsia="Tahoma" w:hAnsi="Tahoma" w:cs="Tahoma"/>
      <w:iCs/>
      <w:sz w:val="13"/>
      <w:szCs w:val="13"/>
      <w:lang w:eastAsia="en-US"/>
    </w:rPr>
  </w:style>
  <w:style w:type="paragraph" w:customStyle="1" w:styleId="western">
    <w:name w:val="western"/>
    <w:basedOn w:val="a"/>
    <w:qFormat/>
    <w:rsid w:val="007B7D68"/>
    <w:pPr>
      <w:suppressAutoHyphens/>
      <w:spacing w:beforeAutospacing="1" w:after="142" w:line="276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B7D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D68"/>
    <w:rPr>
      <w:rFonts w:ascii="Tahoma" w:eastAsia="Times New Roman" w:hAnsi="Tahoma" w:cs="Tahoma"/>
      <w:iCs w:val="0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B7D68"/>
    <w:rPr>
      <w:b/>
      <w:bCs/>
    </w:rPr>
  </w:style>
  <w:style w:type="paragraph" w:styleId="ac">
    <w:name w:val="List Paragraph"/>
    <w:basedOn w:val="a"/>
    <w:uiPriority w:val="34"/>
    <w:qFormat/>
    <w:rsid w:val="007B7D68"/>
    <w:pPr>
      <w:suppressAutoHyphens/>
      <w:ind w:left="720" w:firstLine="720"/>
      <w:contextualSpacing/>
      <w:jc w:val="both"/>
    </w:pPr>
    <w:rPr>
      <w:rFonts w:eastAsia="MS Mincho"/>
      <w:sz w:val="28"/>
      <w:lang w:val="en-US" w:eastAsia="ja-JP"/>
    </w:rPr>
  </w:style>
  <w:style w:type="character" w:styleId="ad">
    <w:name w:val="Hyperlink"/>
    <w:basedOn w:val="a0"/>
    <w:uiPriority w:val="99"/>
    <w:unhideWhenUsed/>
    <w:rsid w:val="007B7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n.ru" TargetMode="External"/><Relationship Id="rId13" Type="http://schemas.openxmlformats.org/officeDocument/2006/relationships/hyperlink" Target="mailto:VAlArdasheva@rad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sb@meria.sbor.ru" TargetMode="External"/><Relationship Id="rId12" Type="http://schemas.openxmlformats.org/officeDocument/2006/relationships/hyperlink" Target="mailto:dboytsov@meria.sb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seenkova@niipe.com" TargetMode="External"/><Relationship Id="rId11" Type="http://schemas.openxmlformats.org/officeDocument/2006/relationships/hyperlink" Target="mailto:VAlArdasheva@radon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adon.oobsuzdeni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b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ECOLOG2</dc:creator>
  <cp:lastModifiedBy>Ольга Гогина</cp:lastModifiedBy>
  <cp:revision>2</cp:revision>
  <dcterms:created xsi:type="dcterms:W3CDTF">2022-07-21T09:38:00Z</dcterms:created>
  <dcterms:modified xsi:type="dcterms:W3CDTF">2022-07-21T09:38:00Z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16bf6587-a89e-444a-8335-423707087f0d</vt:lpwstr>
  </property>
</Properties>
</file>