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Default="008F135B" w:rsidP="00F17986">
            <w:r>
              <w:t>ООО «ЭКОСТРОЙ»</w:t>
            </w:r>
          </w:p>
        </w:tc>
        <w:tc>
          <w:tcPr>
            <w:tcW w:w="5267" w:type="dxa"/>
          </w:tcPr>
          <w:p w:rsidR="006D1BE5" w:rsidRDefault="008F135B" w:rsidP="00F17986">
            <w:r>
              <w:t>Дренажные работы кладбища «Воронка-2»</w:t>
            </w:r>
          </w:p>
        </w:tc>
        <w:tc>
          <w:tcPr>
            <w:tcW w:w="2088" w:type="dxa"/>
          </w:tcPr>
          <w:p w:rsidR="006D1BE5" w:rsidRDefault="008F135B" w:rsidP="00F17986">
            <w:r>
              <w:t>2735,3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Default="00D67ED0" w:rsidP="00F17986">
            <w:r>
              <w:t>У</w:t>
            </w:r>
            <w:r w:rsidR="004D09CF">
              <w:t xml:space="preserve">борка </w:t>
            </w:r>
            <w:proofErr w:type="gramStart"/>
            <w:r w:rsidR="004D09CF">
              <w:t>общественных  кладбищ</w:t>
            </w:r>
            <w:proofErr w:type="gramEnd"/>
            <w:r w:rsidR="004D09CF">
              <w:t>, мемориалов</w:t>
            </w:r>
          </w:p>
        </w:tc>
        <w:tc>
          <w:tcPr>
            <w:tcW w:w="2088" w:type="dxa"/>
          </w:tcPr>
          <w:p w:rsidR="004D09CF" w:rsidRDefault="008F135B" w:rsidP="00F17986">
            <w:r>
              <w:t>64,3</w:t>
            </w:r>
          </w:p>
        </w:tc>
      </w:tr>
      <w:tr w:rsidR="006D1BE5" w:rsidTr="008F4B90">
        <w:tc>
          <w:tcPr>
            <w:tcW w:w="2567" w:type="dxa"/>
          </w:tcPr>
          <w:p w:rsidR="006D1BE5" w:rsidRDefault="00777F71" w:rsidP="00777F71">
            <w:r>
              <w:t>ООО «ОО «Эспадон»</w:t>
            </w:r>
          </w:p>
        </w:tc>
        <w:tc>
          <w:tcPr>
            <w:tcW w:w="5267" w:type="dxa"/>
          </w:tcPr>
          <w:p w:rsidR="006D1BE5" w:rsidRDefault="00777F71" w:rsidP="00777F71">
            <w:r>
              <w:t>Мониторинг территории города и охрана объектов</w:t>
            </w:r>
          </w:p>
        </w:tc>
        <w:tc>
          <w:tcPr>
            <w:tcW w:w="2088" w:type="dxa"/>
          </w:tcPr>
          <w:p w:rsidR="00452525" w:rsidRDefault="008F135B" w:rsidP="00F17986">
            <w:r>
              <w:t>575,0</w:t>
            </w:r>
          </w:p>
        </w:tc>
      </w:tr>
      <w:tr w:rsidR="006D1BE5" w:rsidTr="008F4B90">
        <w:tc>
          <w:tcPr>
            <w:tcW w:w="2567" w:type="dxa"/>
          </w:tcPr>
          <w:p w:rsidR="006D1BE5" w:rsidRDefault="008F135B" w:rsidP="00F17986">
            <w:r>
              <w:t>ООО «ГЕОСЕРВИС»</w:t>
            </w:r>
          </w:p>
        </w:tc>
        <w:tc>
          <w:tcPr>
            <w:tcW w:w="5267" w:type="dxa"/>
          </w:tcPr>
          <w:p w:rsidR="006D1BE5" w:rsidRDefault="008F135B" w:rsidP="00F17986">
            <w:r>
              <w:t>Проекты межевания территорий</w:t>
            </w:r>
          </w:p>
        </w:tc>
        <w:tc>
          <w:tcPr>
            <w:tcW w:w="2088" w:type="dxa"/>
          </w:tcPr>
          <w:p w:rsidR="004D09CF" w:rsidRDefault="008F135B" w:rsidP="008F4B90">
            <w:r>
              <w:t>600,0</w:t>
            </w:r>
          </w:p>
        </w:tc>
      </w:tr>
      <w:tr w:rsidR="006D1BE5" w:rsidTr="008F4B90">
        <w:tc>
          <w:tcPr>
            <w:tcW w:w="2567" w:type="dxa"/>
          </w:tcPr>
          <w:p w:rsidR="006D1BE5" w:rsidRDefault="004D09CF" w:rsidP="00F17986">
            <w:r>
              <w:t>ИП Кириленко Н.А.</w:t>
            </w:r>
          </w:p>
        </w:tc>
        <w:tc>
          <w:tcPr>
            <w:tcW w:w="5267" w:type="dxa"/>
          </w:tcPr>
          <w:p w:rsidR="006D1BE5" w:rsidRDefault="004D09CF" w:rsidP="00F17986">
            <w:r>
              <w:t>Содержание общественных туалетов</w:t>
            </w:r>
          </w:p>
        </w:tc>
        <w:tc>
          <w:tcPr>
            <w:tcW w:w="2088" w:type="dxa"/>
          </w:tcPr>
          <w:p w:rsidR="004D09CF" w:rsidRDefault="00777F71" w:rsidP="00F17986">
            <w:r>
              <w:t>159,5</w:t>
            </w:r>
          </w:p>
        </w:tc>
      </w:tr>
      <w:tr w:rsidR="008B1527" w:rsidTr="008F4B90">
        <w:tc>
          <w:tcPr>
            <w:tcW w:w="2567" w:type="dxa"/>
          </w:tcPr>
          <w:p w:rsidR="008B1527" w:rsidRDefault="007E4D7E" w:rsidP="008F4B90">
            <w:r>
              <w:t>ООО «</w:t>
            </w:r>
            <w:r w:rsidR="008F135B">
              <w:t>Альтаир»</w:t>
            </w:r>
          </w:p>
        </w:tc>
        <w:tc>
          <w:tcPr>
            <w:tcW w:w="5267" w:type="dxa"/>
          </w:tcPr>
          <w:p w:rsidR="008B1527" w:rsidRDefault="008F135B" w:rsidP="00F17986">
            <w:r>
              <w:t>Комплектация д/сада</w:t>
            </w:r>
          </w:p>
        </w:tc>
        <w:tc>
          <w:tcPr>
            <w:tcW w:w="2088" w:type="dxa"/>
          </w:tcPr>
          <w:p w:rsidR="008B1527" w:rsidRDefault="008F135B" w:rsidP="00F17986">
            <w:r>
              <w:t>390,0</w:t>
            </w:r>
          </w:p>
        </w:tc>
      </w:tr>
      <w:tr w:rsidR="006D1BE5" w:rsidTr="008F4B90">
        <w:tc>
          <w:tcPr>
            <w:tcW w:w="2567" w:type="dxa"/>
          </w:tcPr>
          <w:p w:rsidR="006D1BE5" w:rsidRDefault="008F135B" w:rsidP="00F17986">
            <w:r>
              <w:t>ООО «ОРИОН»</w:t>
            </w:r>
          </w:p>
        </w:tc>
        <w:tc>
          <w:tcPr>
            <w:tcW w:w="5267" w:type="dxa"/>
          </w:tcPr>
          <w:p w:rsidR="006D1BE5" w:rsidRDefault="008F135B" w:rsidP="00F17986">
            <w:r>
              <w:t>Организация дорожного движения</w:t>
            </w:r>
          </w:p>
        </w:tc>
        <w:tc>
          <w:tcPr>
            <w:tcW w:w="2088" w:type="dxa"/>
          </w:tcPr>
          <w:p w:rsidR="006D1BE5" w:rsidRDefault="008F135B" w:rsidP="00F17986">
            <w:r>
              <w:t>79,6</w:t>
            </w:r>
          </w:p>
        </w:tc>
      </w:tr>
      <w:tr w:rsidR="006D1BE5" w:rsidTr="008F4B90">
        <w:tc>
          <w:tcPr>
            <w:tcW w:w="2567" w:type="dxa"/>
          </w:tcPr>
          <w:p w:rsidR="006D1BE5" w:rsidRDefault="00CE098A" w:rsidP="008F135B">
            <w:r>
              <w:t>ООО «</w:t>
            </w:r>
            <w:r w:rsidR="008F4B90">
              <w:t>О</w:t>
            </w:r>
            <w:r w:rsidR="008F135B">
              <w:t>П</w:t>
            </w:r>
            <w:r w:rsidR="008F4B90">
              <w:t xml:space="preserve"> «</w:t>
            </w:r>
            <w:proofErr w:type="spellStart"/>
            <w:r w:rsidR="008F135B">
              <w:t>Ригведа</w:t>
            </w:r>
            <w:proofErr w:type="spellEnd"/>
            <w:r w:rsidR="008F4B90">
              <w:t>»</w:t>
            </w:r>
            <w:r>
              <w:t>»</w:t>
            </w:r>
          </w:p>
        </w:tc>
        <w:tc>
          <w:tcPr>
            <w:tcW w:w="5267" w:type="dxa"/>
          </w:tcPr>
          <w:p w:rsidR="006D1BE5" w:rsidRDefault="008F4B90" w:rsidP="008F135B">
            <w:r>
              <w:t xml:space="preserve">Охранные услуги </w:t>
            </w:r>
            <w:r w:rsidR="008F135B">
              <w:t>кладбищ</w:t>
            </w:r>
          </w:p>
        </w:tc>
        <w:tc>
          <w:tcPr>
            <w:tcW w:w="2088" w:type="dxa"/>
          </w:tcPr>
          <w:p w:rsidR="006D1BE5" w:rsidRDefault="008F135B" w:rsidP="00F17986">
            <w:r>
              <w:t>268,2</w:t>
            </w:r>
          </w:p>
        </w:tc>
      </w:tr>
      <w:tr w:rsidR="00B33DE3" w:rsidTr="008F4B90">
        <w:tc>
          <w:tcPr>
            <w:tcW w:w="2567" w:type="dxa"/>
          </w:tcPr>
          <w:p w:rsidR="00B33DE3" w:rsidRDefault="008F135B" w:rsidP="00F17986">
            <w:r>
              <w:t>ООО «</w:t>
            </w:r>
            <w:proofErr w:type="spellStart"/>
            <w:r>
              <w:t>ЭлисТранс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B33DE3" w:rsidRDefault="00B33DE3" w:rsidP="008F135B">
            <w:r>
              <w:t xml:space="preserve"> </w:t>
            </w:r>
            <w:r w:rsidR="008F135B">
              <w:t>Пассажирские перевозки</w:t>
            </w:r>
          </w:p>
        </w:tc>
        <w:tc>
          <w:tcPr>
            <w:tcW w:w="2088" w:type="dxa"/>
          </w:tcPr>
          <w:p w:rsidR="00B33DE3" w:rsidRDefault="008F135B" w:rsidP="00F17986">
            <w:r>
              <w:t>223,8</w:t>
            </w:r>
          </w:p>
        </w:tc>
      </w:tr>
      <w:tr w:rsidR="00B33DE3" w:rsidTr="008F4B90">
        <w:tc>
          <w:tcPr>
            <w:tcW w:w="2567" w:type="dxa"/>
          </w:tcPr>
          <w:p w:rsidR="00B33DE3" w:rsidRDefault="005D2BA4" w:rsidP="00F17986">
            <w:proofErr w:type="spellStart"/>
            <w:r>
              <w:t>ФПМиСБ</w:t>
            </w:r>
            <w:proofErr w:type="spellEnd"/>
            <w:r>
              <w:t xml:space="preserve"> «Совместное развитие»</w:t>
            </w:r>
          </w:p>
        </w:tc>
        <w:tc>
          <w:tcPr>
            <w:tcW w:w="5267" w:type="dxa"/>
          </w:tcPr>
          <w:p w:rsidR="00B33DE3" w:rsidRDefault="008F135B" w:rsidP="005D2BA4">
            <w:r>
              <w:t>Лизингов</w:t>
            </w:r>
            <w:r w:rsidR="005D2BA4">
              <w:t>ый</w:t>
            </w:r>
            <w:r>
              <w:t xml:space="preserve"> </w:t>
            </w:r>
            <w:r w:rsidR="005D2BA4">
              <w:t>платеж арендованной техники</w:t>
            </w:r>
          </w:p>
        </w:tc>
        <w:tc>
          <w:tcPr>
            <w:tcW w:w="2088" w:type="dxa"/>
          </w:tcPr>
          <w:p w:rsidR="00B33DE3" w:rsidRDefault="005D2BA4" w:rsidP="00F17986">
            <w:r>
              <w:t>533,7</w:t>
            </w:r>
          </w:p>
        </w:tc>
      </w:tr>
      <w:tr w:rsidR="00B33DE3" w:rsidTr="008F4B90">
        <w:tc>
          <w:tcPr>
            <w:tcW w:w="256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Default="005D2BA4" w:rsidP="005D2BA4">
            <w:proofErr w:type="gramStart"/>
            <w:r>
              <w:t>Лизинговый  платеж</w:t>
            </w:r>
            <w:proofErr w:type="gramEnd"/>
            <w:r w:rsidRPr="005D2BA4">
              <w:t xml:space="preserve">  пользования спецтехникой</w:t>
            </w:r>
          </w:p>
        </w:tc>
        <w:tc>
          <w:tcPr>
            <w:tcW w:w="2088" w:type="dxa"/>
          </w:tcPr>
          <w:p w:rsidR="00B33DE3" w:rsidRDefault="005D2BA4" w:rsidP="00F17986">
            <w:r>
              <w:t>2767,0</w:t>
            </w:r>
          </w:p>
        </w:tc>
      </w:tr>
      <w:tr w:rsidR="00B33DE3" w:rsidTr="008F4B90">
        <w:tc>
          <w:tcPr>
            <w:tcW w:w="2567" w:type="dxa"/>
          </w:tcPr>
          <w:p w:rsidR="00B33DE3" w:rsidRDefault="005D2BA4" w:rsidP="005D2BA4">
            <w:r>
              <w:t>ООО «ДИСАЛ Конструкция»</w:t>
            </w:r>
          </w:p>
        </w:tc>
        <w:tc>
          <w:tcPr>
            <w:tcW w:w="5267" w:type="dxa"/>
          </w:tcPr>
          <w:p w:rsidR="00B33DE3" w:rsidRDefault="005D2BA4" w:rsidP="00513901">
            <w:r>
              <w:t>Под</w:t>
            </w:r>
            <w:r w:rsidR="00513901">
              <w:t>ъ</w:t>
            </w:r>
            <w:r>
              <w:t>ездные пути на площадке накопления ТКО</w:t>
            </w:r>
          </w:p>
        </w:tc>
        <w:tc>
          <w:tcPr>
            <w:tcW w:w="2088" w:type="dxa"/>
          </w:tcPr>
          <w:p w:rsidR="00B33DE3" w:rsidRDefault="005D2BA4" w:rsidP="00F17986">
            <w:r>
              <w:t>599,0</w:t>
            </w:r>
          </w:p>
        </w:tc>
      </w:tr>
      <w:tr w:rsidR="00B33DE3" w:rsidTr="008F4B90">
        <w:tc>
          <w:tcPr>
            <w:tcW w:w="2567" w:type="dxa"/>
          </w:tcPr>
          <w:p w:rsidR="00B33DE3" w:rsidRDefault="00513901" w:rsidP="00F17986">
            <w:r>
              <w:t>ООО «РКС-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B33DE3" w:rsidRDefault="00513901" w:rsidP="007515F3">
            <w:r>
              <w:t>Электроэнергия по объектам наружного освещения</w:t>
            </w:r>
            <w:r w:rsidR="00BA49DE">
              <w:t xml:space="preserve"> </w:t>
            </w:r>
          </w:p>
        </w:tc>
        <w:tc>
          <w:tcPr>
            <w:tcW w:w="2088" w:type="dxa"/>
          </w:tcPr>
          <w:p w:rsidR="00B33DE3" w:rsidRDefault="00513901" w:rsidP="00F17986">
            <w:r>
              <w:t>6578,5</w:t>
            </w:r>
          </w:p>
        </w:tc>
      </w:tr>
      <w:tr w:rsidR="00513901" w:rsidTr="008F4B90">
        <w:tc>
          <w:tcPr>
            <w:tcW w:w="2567" w:type="dxa"/>
          </w:tcPr>
          <w:p w:rsidR="00513901" w:rsidRDefault="00513901" w:rsidP="00F17986">
            <w:r>
              <w:t>АО «</w:t>
            </w:r>
            <w:proofErr w:type="spellStart"/>
            <w:r>
              <w:t>Атомэнергопромсбыт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513901" w:rsidRDefault="00513901" w:rsidP="00513901">
            <w:r w:rsidRPr="00513901">
              <w:t xml:space="preserve">Электроэнергия </w:t>
            </w:r>
            <w:r>
              <w:t>освещения промышленной зоны</w:t>
            </w:r>
          </w:p>
        </w:tc>
        <w:tc>
          <w:tcPr>
            <w:tcW w:w="2088" w:type="dxa"/>
          </w:tcPr>
          <w:p w:rsidR="00513901" w:rsidRDefault="00513901" w:rsidP="00F17986">
            <w:r>
              <w:t>177,8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СМУП «Водоканал»</w:t>
            </w:r>
          </w:p>
        </w:tc>
        <w:tc>
          <w:tcPr>
            <w:tcW w:w="5267" w:type="dxa"/>
          </w:tcPr>
          <w:p w:rsidR="00A63256" w:rsidRPr="00513901" w:rsidRDefault="00A63256" w:rsidP="00513901">
            <w:r>
              <w:t>Субсидии на возмещение затрат и содержание</w:t>
            </w:r>
          </w:p>
        </w:tc>
        <w:tc>
          <w:tcPr>
            <w:tcW w:w="2088" w:type="dxa"/>
          </w:tcPr>
          <w:p w:rsidR="00A63256" w:rsidRDefault="00A63256" w:rsidP="00F17986">
            <w:r>
              <w:t>1583,5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ООО «Ленинградская АЭС-Авто»</w:t>
            </w:r>
          </w:p>
        </w:tc>
        <w:tc>
          <w:tcPr>
            <w:tcW w:w="5267" w:type="dxa"/>
          </w:tcPr>
          <w:p w:rsidR="00A63256" w:rsidRDefault="00A63256" w:rsidP="00A63256">
            <w:r>
              <w:t xml:space="preserve">Возмещение доходов от предоставления льготных билетов </w:t>
            </w:r>
          </w:p>
        </w:tc>
        <w:tc>
          <w:tcPr>
            <w:tcW w:w="2088" w:type="dxa"/>
          </w:tcPr>
          <w:p w:rsidR="00A63256" w:rsidRDefault="00A63256" w:rsidP="00F17986">
            <w:r>
              <w:t>90,7</w:t>
            </w:r>
          </w:p>
        </w:tc>
      </w:tr>
      <w:tr w:rsidR="00452E47" w:rsidTr="008F4B90">
        <w:tc>
          <w:tcPr>
            <w:tcW w:w="2567" w:type="dxa"/>
          </w:tcPr>
          <w:p w:rsidR="00452E47" w:rsidRDefault="00452E47" w:rsidP="00F17986">
            <w:r>
              <w:t>ООО «ЛРК Строй надзор»</w:t>
            </w:r>
          </w:p>
        </w:tc>
        <w:tc>
          <w:tcPr>
            <w:tcW w:w="5267" w:type="dxa"/>
          </w:tcPr>
          <w:p w:rsidR="00452E47" w:rsidRDefault="00452E47" w:rsidP="00A63256">
            <w:r>
              <w:t xml:space="preserve">Обследование конструкций здания «Цех решеток» ул. </w:t>
            </w:r>
            <w:proofErr w:type="spellStart"/>
            <w:r>
              <w:t>Устинская</w:t>
            </w:r>
            <w:proofErr w:type="spellEnd"/>
          </w:p>
        </w:tc>
        <w:tc>
          <w:tcPr>
            <w:tcW w:w="2088" w:type="dxa"/>
          </w:tcPr>
          <w:p w:rsidR="00452E47" w:rsidRDefault="00452E47" w:rsidP="00F17986">
            <w:r>
              <w:t>250,0</w:t>
            </w:r>
          </w:p>
        </w:tc>
      </w:tr>
      <w:tr w:rsidR="00C91C90" w:rsidTr="008F4B90">
        <w:tc>
          <w:tcPr>
            <w:tcW w:w="2567" w:type="dxa"/>
          </w:tcPr>
          <w:p w:rsidR="00C91C90" w:rsidRDefault="00BA49DE" w:rsidP="00513901">
            <w:r>
              <w:t>С</w:t>
            </w:r>
            <w:r w:rsidR="00513901">
              <w:t xml:space="preserve">МФПП </w:t>
            </w:r>
          </w:p>
        </w:tc>
        <w:tc>
          <w:tcPr>
            <w:tcW w:w="5267" w:type="dxa"/>
          </w:tcPr>
          <w:p w:rsidR="00C91C90" w:rsidRDefault="00BA49DE" w:rsidP="00F17986">
            <w:r>
              <w:t xml:space="preserve">Субсидия на возмещение затрат </w:t>
            </w:r>
          </w:p>
        </w:tc>
        <w:tc>
          <w:tcPr>
            <w:tcW w:w="2088" w:type="dxa"/>
          </w:tcPr>
          <w:p w:rsidR="00C91C90" w:rsidRDefault="00513901" w:rsidP="00F17986">
            <w:r>
              <w:t>195,3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513901"/>
        </w:tc>
        <w:tc>
          <w:tcPr>
            <w:tcW w:w="5267" w:type="dxa"/>
          </w:tcPr>
          <w:p w:rsidR="00A63256" w:rsidRDefault="00A63256" w:rsidP="00F17986">
            <w:r>
              <w:t>Субсидии общественным организациям</w:t>
            </w:r>
          </w:p>
        </w:tc>
        <w:tc>
          <w:tcPr>
            <w:tcW w:w="2088" w:type="dxa"/>
          </w:tcPr>
          <w:p w:rsidR="00A63256" w:rsidRDefault="00A63256" w:rsidP="00F17986">
            <w:r>
              <w:t>318,9</w:t>
            </w:r>
          </w:p>
        </w:tc>
      </w:tr>
      <w:tr w:rsidR="00B33DE3" w:rsidTr="008F4B90">
        <w:tc>
          <w:tcPr>
            <w:tcW w:w="256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267" w:type="dxa"/>
          </w:tcPr>
          <w:p w:rsidR="00B33DE3" w:rsidRDefault="001426C5" w:rsidP="00F17986">
            <w:r>
              <w:t>Размещение информационных материалов на</w:t>
            </w:r>
            <w:r w:rsidR="00A63256">
              <w:t xml:space="preserve"> </w:t>
            </w:r>
            <w:proofErr w:type="gramStart"/>
            <w:r w:rsidR="00A63256">
              <w:t>сайте ,</w:t>
            </w:r>
            <w:proofErr w:type="gramEnd"/>
            <w:r>
              <w:t xml:space="preserve"> в газете</w:t>
            </w:r>
            <w:r w:rsidR="00A63256">
              <w:t xml:space="preserve"> и предоставление гранта</w:t>
            </w:r>
          </w:p>
        </w:tc>
        <w:tc>
          <w:tcPr>
            <w:tcW w:w="2088" w:type="dxa"/>
          </w:tcPr>
          <w:p w:rsidR="00B33DE3" w:rsidRDefault="00A63256" w:rsidP="00F17986">
            <w:r>
              <w:t>1452,5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ООО «Канал СТВ»</w:t>
            </w:r>
          </w:p>
        </w:tc>
        <w:tc>
          <w:tcPr>
            <w:tcW w:w="5267" w:type="dxa"/>
          </w:tcPr>
          <w:p w:rsidR="00A63256" w:rsidRDefault="00A63256" w:rsidP="00F17986">
            <w:r>
              <w:t>Предоставление гранта</w:t>
            </w:r>
          </w:p>
        </w:tc>
        <w:tc>
          <w:tcPr>
            <w:tcW w:w="2088" w:type="dxa"/>
          </w:tcPr>
          <w:p w:rsidR="00A63256" w:rsidRDefault="00A63256" w:rsidP="00F17986">
            <w:r>
              <w:t>260,0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A63256">
            <w:r>
              <w:t>Материальная помощь гражданам оказ</w:t>
            </w:r>
            <w:r w:rsidR="00A63256">
              <w:t xml:space="preserve">ав. </w:t>
            </w:r>
            <w:r>
              <w:t xml:space="preserve"> </w:t>
            </w:r>
            <w:proofErr w:type="gramStart"/>
            <w:r w:rsidR="00D67ED0">
              <w:t>в</w:t>
            </w:r>
            <w:proofErr w:type="gramEnd"/>
            <w:r>
              <w:t xml:space="preserve"> ТЖС</w:t>
            </w:r>
          </w:p>
        </w:tc>
        <w:tc>
          <w:tcPr>
            <w:tcW w:w="2088" w:type="dxa"/>
          </w:tcPr>
          <w:p w:rsidR="00BA49DE" w:rsidRDefault="00513901" w:rsidP="00F17986">
            <w:r>
              <w:t>79,9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7515F3">
            <w:r>
              <w:t xml:space="preserve">Именные стипендии  </w:t>
            </w:r>
          </w:p>
        </w:tc>
        <w:tc>
          <w:tcPr>
            <w:tcW w:w="2088" w:type="dxa"/>
          </w:tcPr>
          <w:p w:rsidR="00BA49DE" w:rsidRDefault="008F135B" w:rsidP="00F17986">
            <w:r>
              <w:t>56,2</w:t>
            </w:r>
          </w:p>
        </w:tc>
      </w:tr>
      <w:tr w:rsidR="003D396F" w:rsidTr="008F4B90">
        <w:tc>
          <w:tcPr>
            <w:tcW w:w="256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proofErr w:type="gramStart"/>
            <w:r>
              <w:t>в</w:t>
            </w:r>
            <w:proofErr w:type="gramEnd"/>
            <w:r>
              <w:t xml:space="preserve">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2088" w:type="dxa"/>
          </w:tcPr>
          <w:p w:rsidR="00D67ED0" w:rsidRDefault="00D7082F" w:rsidP="00F17986">
            <w:r>
              <w:t>126671,6</w:t>
            </w:r>
          </w:p>
          <w:p w:rsidR="00D7082F" w:rsidRDefault="00D7082F" w:rsidP="00F17986"/>
          <w:p w:rsidR="00D7082F" w:rsidRDefault="00D7082F" w:rsidP="00F17986">
            <w:r>
              <w:t>116791,1</w:t>
            </w:r>
          </w:p>
          <w:p w:rsidR="00D7082F" w:rsidRDefault="00D7082F" w:rsidP="00F17986">
            <w:r>
              <w:t>9880,5</w:t>
            </w: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791265" w:rsidRPr="00A16BF9" w:rsidRDefault="001E2311" w:rsidP="00F17986">
            <w:pPr>
              <w:rPr>
                <w:b/>
              </w:rPr>
            </w:pPr>
            <w:r>
              <w:rPr>
                <w:b/>
              </w:rPr>
              <w:t>146710,3</w:t>
            </w:r>
          </w:p>
        </w:tc>
      </w:tr>
    </w:tbl>
    <w:p w:rsidR="001E2311" w:rsidRDefault="003202FF" w:rsidP="00CF72C5">
      <w:r w:rsidRPr="003202FF">
        <w:rPr>
          <w:b/>
        </w:rPr>
        <w:t xml:space="preserve">                                                  </w:t>
      </w:r>
      <w:r w:rsidR="00F17986">
        <w:rPr>
          <w:b/>
        </w:rPr>
        <w:t xml:space="preserve">                                        </w:t>
      </w:r>
      <w:r w:rsidRPr="003202FF">
        <w:rPr>
          <w:b/>
        </w:rPr>
        <w:t xml:space="preserve">  </w:t>
      </w:r>
      <w:r w:rsidR="00777F71">
        <w:rPr>
          <w:b/>
        </w:rPr>
        <w:t>Январь-февраль 2023</w:t>
      </w:r>
      <w:r w:rsidR="001426C5">
        <w:rPr>
          <w:b/>
        </w:rPr>
        <w:t>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</w:t>
      </w:r>
    </w:p>
    <w:p w:rsidR="001E2311" w:rsidRDefault="001E2311" w:rsidP="00CF72C5"/>
    <w:p w:rsidR="00080E06" w:rsidRPr="001E2311" w:rsidRDefault="001E2311" w:rsidP="00CF72C5">
      <w:pPr>
        <w:rPr>
          <w:sz w:val="16"/>
          <w:szCs w:val="16"/>
        </w:rPr>
      </w:pPr>
      <w:r>
        <w:t xml:space="preserve">    </w:t>
      </w:r>
      <w:r w:rsidRPr="001E2311">
        <w:rPr>
          <w:sz w:val="16"/>
          <w:szCs w:val="16"/>
        </w:rPr>
        <w:t>Исп. Долгополова Ольга Николаевна</w:t>
      </w:r>
    </w:p>
    <w:p w:rsidR="001E2311" w:rsidRPr="001E2311" w:rsidRDefault="001E2311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E2311">
        <w:rPr>
          <w:sz w:val="16"/>
          <w:szCs w:val="16"/>
        </w:rPr>
        <w:t xml:space="preserve">   </w:t>
      </w:r>
      <w:r>
        <w:rPr>
          <w:sz w:val="16"/>
          <w:szCs w:val="16"/>
        </w:rPr>
        <w:t>т</w:t>
      </w:r>
      <w:bookmarkStart w:id="0" w:name="_GoBack"/>
      <w:bookmarkEnd w:id="0"/>
      <w:r w:rsidRPr="001E2311">
        <w:rPr>
          <w:sz w:val="16"/>
          <w:szCs w:val="16"/>
        </w:rPr>
        <w:t>ел. 81369-26087</w:t>
      </w:r>
    </w:p>
    <w:sectPr w:rsidR="001E2311" w:rsidRPr="001E2311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2311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079D4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2E47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3901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2BA4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2BFB"/>
    <w:rsid w:val="00743C7E"/>
    <w:rsid w:val="00751022"/>
    <w:rsid w:val="007515F3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77F71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170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35B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3256"/>
    <w:rsid w:val="00A6695B"/>
    <w:rsid w:val="00A7138E"/>
    <w:rsid w:val="00A71476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082F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7D8C8-D47C-4A08-9ADC-22E8A237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7</cp:revision>
  <cp:lastPrinted>2023-03-16T08:47:00Z</cp:lastPrinted>
  <dcterms:created xsi:type="dcterms:W3CDTF">2023-03-15T08:06:00Z</dcterms:created>
  <dcterms:modified xsi:type="dcterms:W3CDTF">2023-03-16T08:47:00Z</dcterms:modified>
</cp:coreProperties>
</file>