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B3" w:rsidRDefault="00CB7FB3" w:rsidP="00CB7FB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FB3" w:rsidRDefault="00CB7FB3" w:rsidP="00CB7FB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B7FB3" w:rsidRDefault="009D6647" w:rsidP="00CB7FB3">
      <w:pPr>
        <w:jc w:val="center"/>
        <w:rPr>
          <w:b/>
          <w:spacing w:val="20"/>
          <w:sz w:val="32"/>
        </w:rPr>
      </w:pPr>
      <w:r w:rsidRPr="009D664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B7FB3" w:rsidRDefault="00CB7FB3" w:rsidP="00CB7FB3">
      <w:pPr>
        <w:pStyle w:val="3"/>
      </w:pPr>
      <w:r>
        <w:t>постановление</w:t>
      </w:r>
    </w:p>
    <w:p w:rsidR="00CB7FB3" w:rsidRDefault="00CB7FB3" w:rsidP="00CB7FB3">
      <w:pPr>
        <w:jc w:val="center"/>
        <w:rPr>
          <w:sz w:val="24"/>
        </w:rPr>
      </w:pPr>
    </w:p>
    <w:p w:rsidR="00CB7FB3" w:rsidRDefault="00CB7FB3" w:rsidP="00CB7FB3">
      <w:pPr>
        <w:jc w:val="center"/>
        <w:rPr>
          <w:sz w:val="24"/>
        </w:rPr>
      </w:pPr>
      <w:r>
        <w:rPr>
          <w:sz w:val="24"/>
        </w:rPr>
        <w:t>от 12/07/2019 № 1487</w:t>
      </w:r>
    </w:p>
    <w:p w:rsidR="00CB7FB3" w:rsidRPr="00BC2261" w:rsidRDefault="00CB7FB3" w:rsidP="00CB7FB3">
      <w:pPr>
        <w:jc w:val="both"/>
        <w:rPr>
          <w:sz w:val="10"/>
          <w:szCs w:val="10"/>
        </w:rPr>
      </w:pPr>
    </w:p>
    <w:p w:rsidR="00CB7FB3" w:rsidRDefault="00CB7FB3" w:rsidP="00CB7FB3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CB7FB3" w:rsidRDefault="00CB7FB3" w:rsidP="00CB7FB3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11.04.2019 № 830</w:t>
      </w:r>
    </w:p>
    <w:p w:rsidR="00CB7FB3" w:rsidRDefault="00CB7FB3" w:rsidP="00CB7FB3">
      <w:pPr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    «Об утверждении и реализации плана мероприятий по развитию </w:t>
      </w:r>
    </w:p>
    <w:p w:rsidR="00CB7FB3" w:rsidRDefault="00CB7FB3" w:rsidP="00CB7FB3">
      <w:pPr>
        <w:rPr>
          <w:sz w:val="24"/>
          <w:szCs w:val="24"/>
        </w:rPr>
      </w:pPr>
      <w:r>
        <w:rPr>
          <w:sz w:val="24"/>
          <w:szCs w:val="24"/>
        </w:rPr>
        <w:t>общественной инфраструктуры муниципального значения</w:t>
      </w:r>
    </w:p>
    <w:p w:rsidR="00CB7FB3" w:rsidRDefault="00CB7FB3" w:rsidP="00CB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на 2019 год» </w:t>
      </w:r>
    </w:p>
    <w:p w:rsidR="00CB7FB3" w:rsidRDefault="00CB7FB3" w:rsidP="00CB7FB3">
      <w:pPr>
        <w:jc w:val="both"/>
        <w:rPr>
          <w:sz w:val="24"/>
          <w:szCs w:val="24"/>
        </w:rPr>
      </w:pPr>
    </w:p>
    <w:p w:rsidR="00CB7FB3" w:rsidRDefault="00CB7FB3" w:rsidP="00CB7FB3">
      <w:pPr>
        <w:jc w:val="both"/>
        <w:rPr>
          <w:sz w:val="24"/>
          <w:szCs w:val="24"/>
        </w:rPr>
      </w:pPr>
    </w:p>
    <w:p w:rsidR="00CB7FB3" w:rsidRPr="00DD6E7F" w:rsidRDefault="00CB7FB3" w:rsidP="00CB7F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D6E7F">
        <w:rPr>
          <w:sz w:val="24"/>
          <w:szCs w:val="24"/>
        </w:rPr>
        <w:t>В целях реализации постановления Правительства Ленинградской области</w:t>
      </w:r>
      <w:r>
        <w:rPr>
          <w:sz w:val="24"/>
          <w:szCs w:val="24"/>
        </w:rPr>
        <w:t xml:space="preserve">                    </w:t>
      </w:r>
      <w:r w:rsidRPr="00DD6E7F">
        <w:rPr>
          <w:sz w:val="24"/>
          <w:szCs w:val="24"/>
        </w:rPr>
        <w:t xml:space="preserve"> от 24.07.2012 № 232 «Об 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области»,</w:t>
      </w:r>
      <w:r>
        <w:rPr>
          <w:sz w:val="24"/>
          <w:szCs w:val="24"/>
        </w:rPr>
        <w:t xml:space="preserve"> обращения депутата Законодательного собрания Ленинградской области по Сосновоборскому одномандатному избирательному округу № 21 </w:t>
      </w:r>
      <w:proofErr w:type="spellStart"/>
      <w:r>
        <w:rPr>
          <w:sz w:val="24"/>
          <w:szCs w:val="24"/>
        </w:rPr>
        <w:t>Пуляевского</w:t>
      </w:r>
      <w:proofErr w:type="spellEnd"/>
      <w:r>
        <w:rPr>
          <w:sz w:val="24"/>
          <w:szCs w:val="24"/>
        </w:rPr>
        <w:t xml:space="preserve"> Д.В.,</w:t>
      </w:r>
      <w:r w:rsidRPr="00DD6E7F">
        <w:rPr>
          <w:sz w:val="24"/>
          <w:szCs w:val="24"/>
        </w:rPr>
        <w:t xml:space="preserve"> администрация Сосновоборского городского округа  </w:t>
      </w:r>
      <w:proofErr w:type="spellStart"/>
      <w:proofErr w:type="gramStart"/>
      <w:r w:rsidRPr="00DD6E7F">
        <w:rPr>
          <w:b/>
          <w:sz w:val="24"/>
          <w:szCs w:val="24"/>
        </w:rPr>
        <w:t>п</w:t>
      </w:r>
      <w:proofErr w:type="spellEnd"/>
      <w:proofErr w:type="gramEnd"/>
      <w:r w:rsidRPr="00DD6E7F">
        <w:rPr>
          <w:b/>
          <w:sz w:val="24"/>
          <w:szCs w:val="24"/>
        </w:rPr>
        <w:t xml:space="preserve"> о с т а </w:t>
      </w:r>
      <w:proofErr w:type="spellStart"/>
      <w:r w:rsidRPr="00DD6E7F">
        <w:rPr>
          <w:b/>
          <w:sz w:val="24"/>
          <w:szCs w:val="24"/>
        </w:rPr>
        <w:t>н</w:t>
      </w:r>
      <w:proofErr w:type="spellEnd"/>
      <w:r w:rsidRPr="00DD6E7F">
        <w:rPr>
          <w:b/>
          <w:sz w:val="24"/>
          <w:szCs w:val="24"/>
        </w:rPr>
        <w:t xml:space="preserve"> о в л я е </w:t>
      </w:r>
      <w:proofErr w:type="gramStart"/>
      <w:r w:rsidRPr="00DD6E7F">
        <w:rPr>
          <w:b/>
          <w:sz w:val="24"/>
          <w:szCs w:val="24"/>
        </w:rPr>
        <w:t>т</w:t>
      </w:r>
      <w:proofErr w:type="gramEnd"/>
      <w:r w:rsidRPr="00DD6E7F">
        <w:rPr>
          <w:b/>
          <w:sz w:val="24"/>
          <w:szCs w:val="24"/>
        </w:rPr>
        <w:t>:</w:t>
      </w:r>
    </w:p>
    <w:p w:rsidR="00CB7FB3" w:rsidRPr="00DD6E7F" w:rsidRDefault="00CB7FB3" w:rsidP="00CB7FB3">
      <w:pPr>
        <w:ind w:firstLine="708"/>
        <w:jc w:val="both"/>
        <w:rPr>
          <w:sz w:val="24"/>
          <w:szCs w:val="24"/>
        </w:rPr>
      </w:pPr>
      <w:r w:rsidRPr="00DD6E7F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изменение</w:t>
      </w:r>
      <w:r w:rsidRPr="00DD6E7F">
        <w:rPr>
          <w:sz w:val="24"/>
          <w:szCs w:val="24"/>
        </w:rPr>
        <w:t xml:space="preserve"> в постановление </w:t>
      </w:r>
      <w:r>
        <w:rPr>
          <w:sz w:val="24"/>
          <w:szCs w:val="24"/>
        </w:rPr>
        <w:t>администрации Сосновоборского городского округа от 11.04.2019 № 830  «Об утверждении и реализации плана мероприятий по развитию общественной инфраструктуры муниципального значения Сосновоборского городского округа на 2019 год»</w:t>
      </w:r>
      <w:r w:rsidRPr="00DD6E7F">
        <w:rPr>
          <w:sz w:val="24"/>
          <w:szCs w:val="24"/>
        </w:rPr>
        <w:t>:</w:t>
      </w:r>
    </w:p>
    <w:p w:rsidR="00CB7FB3" w:rsidRPr="00E45919" w:rsidRDefault="00CB7FB3" w:rsidP="00CB7FB3">
      <w:pPr>
        <w:ind w:firstLine="708"/>
        <w:jc w:val="both"/>
        <w:rPr>
          <w:sz w:val="24"/>
          <w:szCs w:val="24"/>
        </w:rPr>
      </w:pPr>
      <w:r w:rsidRPr="00DD6E7F">
        <w:rPr>
          <w:sz w:val="24"/>
          <w:szCs w:val="24"/>
        </w:rPr>
        <w:t xml:space="preserve">1.1 </w:t>
      </w:r>
      <w:r w:rsidRPr="00F11156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1.21</w:t>
      </w:r>
      <w:r w:rsidRPr="00F11156">
        <w:rPr>
          <w:sz w:val="24"/>
          <w:szCs w:val="24"/>
        </w:rPr>
        <w:t xml:space="preserve"> Плана мероприятий по развитию общественной инфраструктуры муниципального значения Сосновоборского городского округа на 2019 год, внести изменения в части уточнения  наименования мероприятия, заменив редакцию</w:t>
      </w:r>
      <w:r>
        <w:rPr>
          <w:sz w:val="24"/>
          <w:szCs w:val="24"/>
        </w:rPr>
        <w:t>:</w:t>
      </w:r>
      <w:r w:rsidRPr="00F1115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2"/>
          <w:szCs w:val="22"/>
        </w:rPr>
        <w:t xml:space="preserve">Укрепление материально-технической базы: Приобретение малого беспалубного гребного судна типа Ял-6 с экипировкой и прицепом для транспортировки МБОУ ДО </w:t>
      </w:r>
      <w:proofErr w:type="spellStart"/>
      <w:r>
        <w:rPr>
          <w:sz w:val="22"/>
          <w:szCs w:val="22"/>
        </w:rPr>
        <w:t>ДДЮТиЭ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Ювента</w:t>
      </w:r>
      <w:proofErr w:type="spellEnd"/>
      <w:r>
        <w:rPr>
          <w:sz w:val="22"/>
          <w:szCs w:val="22"/>
        </w:rPr>
        <w:t>" по адресу: ул. Соколова, д. 6»</w:t>
      </w:r>
      <w:r>
        <w:rPr>
          <w:sz w:val="24"/>
          <w:szCs w:val="24"/>
        </w:rPr>
        <w:t xml:space="preserve"> </w:t>
      </w:r>
      <w:r w:rsidRPr="00E45919">
        <w:rPr>
          <w:sz w:val="24"/>
          <w:szCs w:val="24"/>
        </w:rPr>
        <w:t>на редакцию: «Укрепление материально-технической базы:</w:t>
      </w:r>
      <w:r>
        <w:rPr>
          <w:sz w:val="24"/>
          <w:szCs w:val="24"/>
        </w:rPr>
        <w:t xml:space="preserve"> Приобретение трех малых парусных гребных лодок «</w:t>
      </w:r>
      <w:proofErr w:type="gramStart"/>
      <w:r>
        <w:rPr>
          <w:sz w:val="24"/>
          <w:szCs w:val="24"/>
        </w:rPr>
        <w:t>Фофан</w:t>
      </w:r>
      <w:proofErr w:type="gramEnd"/>
      <w:r>
        <w:rPr>
          <w:sz w:val="24"/>
          <w:szCs w:val="24"/>
        </w:rPr>
        <w:t>» с оборудованием и трех прицепов для транспортировки лодок МБОУ ДО ДДЮТЭ «ЮВЕНТА»</w:t>
      </w:r>
      <w:r w:rsidRPr="00E45919">
        <w:rPr>
          <w:sz w:val="24"/>
          <w:szCs w:val="24"/>
        </w:rPr>
        <w:t>».</w:t>
      </w:r>
    </w:p>
    <w:p w:rsidR="00CB7FB3" w:rsidRDefault="00CB7FB3" w:rsidP="00CB7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CB7FB3" w:rsidRPr="006712EF" w:rsidRDefault="00CB7FB3" w:rsidP="00CB7FB3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CB7FB3" w:rsidRPr="00C83B89" w:rsidRDefault="00CB7FB3" w:rsidP="00CB7FB3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B7FB3" w:rsidRDefault="00CB7FB3" w:rsidP="00CB7FB3">
      <w:pPr>
        <w:pStyle w:val="a7"/>
        <w:spacing w:after="0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B7FB3" w:rsidRDefault="00CB7FB3" w:rsidP="00CB7FB3">
      <w:pPr>
        <w:jc w:val="both"/>
        <w:rPr>
          <w:sz w:val="24"/>
          <w:szCs w:val="24"/>
        </w:rPr>
      </w:pPr>
    </w:p>
    <w:p w:rsidR="00CB7FB3" w:rsidRDefault="00CB7FB3" w:rsidP="00CB7FB3">
      <w:pPr>
        <w:jc w:val="both"/>
        <w:rPr>
          <w:sz w:val="24"/>
          <w:szCs w:val="24"/>
        </w:rPr>
      </w:pPr>
    </w:p>
    <w:p w:rsidR="00CB7FB3" w:rsidRPr="006F69C9" w:rsidRDefault="00CB7FB3" w:rsidP="00CB7FB3">
      <w:pPr>
        <w:jc w:val="both"/>
        <w:rPr>
          <w:sz w:val="24"/>
          <w:szCs w:val="24"/>
        </w:rPr>
      </w:pPr>
      <w:r w:rsidRPr="006F69C9">
        <w:rPr>
          <w:sz w:val="24"/>
          <w:szCs w:val="24"/>
        </w:rPr>
        <w:t>Первый заместитель главы администрации</w:t>
      </w:r>
    </w:p>
    <w:p w:rsidR="00CB7FB3" w:rsidRPr="00D575AB" w:rsidRDefault="00CB7FB3" w:rsidP="00CB7FB3">
      <w:pPr>
        <w:jc w:val="both"/>
        <w:rPr>
          <w:sz w:val="24"/>
          <w:szCs w:val="24"/>
        </w:rPr>
      </w:pPr>
      <w:r w:rsidRPr="006F69C9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6F69C9">
        <w:rPr>
          <w:sz w:val="24"/>
          <w:szCs w:val="24"/>
        </w:rPr>
        <w:t>С.Г.Лютиков</w:t>
      </w:r>
    </w:p>
    <w:p w:rsidR="00CB7FB3" w:rsidRDefault="00CB7FB3" w:rsidP="00CB7FB3">
      <w:pPr>
        <w:rPr>
          <w:sz w:val="16"/>
          <w:szCs w:val="16"/>
        </w:rPr>
      </w:pPr>
    </w:p>
    <w:p w:rsidR="00CB7FB3" w:rsidRPr="00BC2261" w:rsidRDefault="00CB7FB3" w:rsidP="00CB7FB3">
      <w:pPr>
        <w:rPr>
          <w:sz w:val="12"/>
          <w:szCs w:val="16"/>
        </w:rPr>
      </w:pPr>
      <w:r w:rsidRPr="00BC2261">
        <w:rPr>
          <w:sz w:val="12"/>
          <w:szCs w:val="16"/>
        </w:rPr>
        <w:t>Исп. Дикамбаева В.А. КФ (881369)22176; ЛЕ</w:t>
      </w:r>
    </w:p>
    <w:p w:rsidR="00CB7FB3" w:rsidRDefault="00CB7FB3" w:rsidP="00CB7FB3">
      <w:pPr>
        <w:jc w:val="both"/>
        <w:rPr>
          <w:sz w:val="24"/>
        </w:rPr>
      </w:pPr>
    </w:p>
    <w:p w:rsidR="00CB7FB3" w:rsidRDefault="00CB7FB3" w:rsidP="00CB7FB3">
      <w:pPr>
        <w:jc w:val="both"/>
        <w:rPr>
          <w:sz w:val="24"/>
        </w:rPr>
      </w:pPr>
    </w:p>
    <w:p w:rsidR="00CB7FB3" w:rsidRDefault="00CB7FB3" w:rsidP="00CB7FB3">
      <w:pPr>
        <w:jc w:val="both"/>
        <w:rPr>
          <w:sz w:val="24"/>
        </w:rPr>
      </w:pPr>
    </w:p>
    <w:p w:rsidR="00CB7FB3" w:rsidRDefault="00CB7FB3" w:rsidP="00CB7FB3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CB7FB3" w:rsidRDefault="00CB7FB3" w:rsidP="00CB7FB3">
      <w:pPr>
        <w:jc w:val="both"/>
        <w:rPr>
          <w:sz w:val="24"/>
        </w:rPr>
      </w:pPr>
    </w:p>
    <w:p w:rsidR="00CB7FB3" w:rsidRPr="006F69C9" w:rsidRDefault="00CB7FB3" w:rsidP="00CB7FB3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15000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B3" w:rsidRPr="00E32DCC" w:rsidRDefault="00CB7FB3" w:rsidP="00CB7FB3">
      <w:pPr>
        <w:jc w:val="both"/>
        <w:rPr>
          <w:color w:val="FF0000"/>
          <w:sz w:val="24"/>
          <w:szCs w:val="24"/>
        </w:rPr>
      </w:pPr>
    </w:p>
    <w:p w:rsidR="00CB7FB3" w:rsidRDefault="00CB7FB3" w:rsidP="00CB7FB3">
      <w:pPr>
        <w:jc w:val="both"/>
        <w:rPr>
          <w:sz w:val="24"/>
        </w:rPr>
      </w:pPr>
    </w:p>
    <w:p w:rsidR="00CB7FB3" w:rsidRPr="00AF6C3E" w:rsidRDefault="00CB7FB3" w:rsidP="00CB7FB3">
      <w:pPr>
        <w:ind w:left="4956" w:firstLine="708"/>
        <w:jc w:val="right"/>
      </w:pPr>
      <w:r w:rsidRPr="00AF6C3E">
        <w:t>Рассылка:</w:t>
      </w:r>
    </w:p>
    <w:p w:rsidR="00CB7FB3" w:rsidRPr="00AE4C2C" w:rsidRDefault="00CB7FB3" w:rsidP="00CB7FB3">
      <w:pPr>
        <w:ind w:left="3540" w:firstLine="708"/>
        <w:jc w:val="right"/>
      </w:pPr>
      <w:r>
        <w:t xml:space="preserve"> </w:t>
      </w:r>
      <w:r>
        <w:tab/>
        <w:t xml:space="preserve">              ОО, КФ, КО. Горшкова Т.</w:t>
      </w:r>
      <w:proofErr w:type="gramStart"/>
      <w:r>
        <w:t>В</w:t>
      </w:r>
      <w:proofErr w:type="gramEnd"/>
    </w:p>
    <w:p w:rsidR="00CB7FB3" w:rsidRDefault="00CB7FB3" w:rsidP="00CB7FB3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B3" w:rsidRDefault="00CB7FB3" w:rsidP="00CB7FB3">
      <w:r>
        <w:separator/>
      </w:r>
    </w:p>
  </w:endnote>
  <w:endnote w:type="continuationSeparator" w:id="0">
    <w:p w:rsidR="00CB7FB3" w:rsidRDefault="00CB7FB3" w:rsidP="00CB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53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53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5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B3" w:rsidRDefault="00CB7FB3" w:rsidP="00CB7FB3">
      <w:r>
        <w:separator/>
      </w:r>
    </w:p>
  </w:footnote>
  <w:footnote w:type="continuationSeparator" w:id="0">
    <w:p w:rsidR="00CB7FB3" w:rsidRDefault="00CB7FB3" w:rsidP="00CB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53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53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53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e357f9-ffe8-4a17-ae58-3c0f41c1b5d1"/>
  </w:docVars>
  <w:rsids>
    <w:rsidRoot w:val="00CB7FB3"/>
    <w:rsid w:val="000230E3"/>
    <w:rsid w:val="00057AB4"/>
    <w:rsid w:val="00061FBC"/>
    <w:rsid w:val="00063EED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D6647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5362"/>
    <w:rsid w:val="00C67E2C"/>
    <w:rsid w:val="00CB7FB3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7FB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7FB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7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7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7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B7FB3"/>
    <w:pPr>
      <w:spacing w:after="120"/>
    </w:pPr>
  </w:style>
  <w:style w:type="character" w:customStyle="1" w:styleId="a8">
    <w:name w:val="Основной текст Знак"/>
    <w:basedOn w:val="a0"/>
    <w:link w:val="a7"/>
    <w:rsid w:val="00CB7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CB7FB3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45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2023-06-26T14:33:00Z</dcterms:created>
  <dcterms:modified xsi:type="dcterms:W3CDTF">2023-06-26T14:33:00Z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42e357f9-ffe8-4a17-ae58-3c0f41c1b5d1</vt:lpwstr>
  </property>
</Properties>
</file>