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94" w:rsidRPr="003333B2" w:rsidRDefault="00891B94" w:rsidP="0089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B2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  <w:r w:rsidRPr="003333B2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СОСНОВОБОРСКИЙ ГОРОДСКОЙ ОКРУГ  ЛЕНИНГРАДСКОЙ ОБЛАСТИ</w:t>
      </w:r>
    </w:p>
    <w:p w:rsidR="00891B94" w:rsidRPr="003333B2" w:rsidRDefault="00891B94" w:rsidP="0089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B2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891B94" w:rsidRPr="003333B2" w:rsidRDefault="003B76B5" w:rsidP="0089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B5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891B94" w:rsidRPr="003333B2" w:rsidRDefault="00891B94" w:rsidP="00891B9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33B2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891B94" w:rsidRPr="003333B2" w:rsidRDefault="00891B94" w:rsidP="00891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от </w:t>
      </w:r>
      <w:r w:rsidR="00980D25">
        <w:rPr>
          <w:rFonts w:ascii="Times New Roman" w:hAnsi="Times New Roman" w:cs="Times New Roman"/>
          <w:sz w:val="24"/>
          <w:szCs w:val="24"/>
        </w:rPr>
        <w:t xml:space="preserve"> </w:t>
      </w:r>
      <w:r w:rsidR="00F65B6C">
        <w:rPr>
          <w:rFonts w:ascii="Times New Roman" w:hAnsi="Times New Roman" w:cs="Times New Roman"/>
          <w:sz w:val="24"/>
          <w:szCs w:val="24"/>
        </w:rPr>
        <w:t>07.02.2024</w:t>
      </w:r>
      <w:r w:rsidR="00980D25">
        <w:rPr>
          <w:rFonts w:ascii="Times New Roman" w:hAnsi="Times New Roman" w:cs="Times New Roman"/>
          <w:sz w:val="24"/>
          <w:szCs w:val="24"/>
        </w:rPr>
        <w:t xml:space="preserve"> </w:t>
      </w:r>
      <w:r w:rsidRPr="003333B2">
        <w:rPr>
          <w:rFonts w:ascii="Times New Roman" w:hAnsi="Times New Roman" w:cs="Times New Roman"/>
          <w:sz w:val="24"/>
          <w:szCs w:val="24"/>
        </w:rPr>
        <w:t xml:space="preserve"> № </w:t>
      </w:r>
      <w:r w:rsidR="00F65B6C">
        <w:rPr>
          <w:rFonts w:ascii="Times New Roman" w:hAnsi="Times New Roman" w:cs="Times New Roman"/>
          <w:sz w:val="24"/>
          <w:szCs w:val="24"/>
        </w:rPr>
        <w:t>6-р</w:t>
      </w:r>
    </w:p>
    <w:p w:rsidR="00891B94" w:rsidRPr="003333B2" w:rsidRDefault="00891B94" w:rsidP="00891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FF" w:rsidRPr="003333B2" w:rsidRDefault="00891B94" w:rsidP="00727B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D6EA5">
        <w:rPr>
          <w:rFonts w:ascii="Times New Roman" w:hAnsi="Times New Roman" w:cs="Times New Roman"/>
          <w:sz w:val="24"/>
          <w:szCs w:val="24"/>
        </w:rPr>
        <w:t xml:space="preserve">в </w:t>
      </w:r>
      <w:r w:rsidR="00727BFF" w:rsidRPr="003333B2">
        <w:rPr>
          <w:rFonts w:ascii="Times New Roman" w:hAnsi="Times New Roman" w:cs="Times New Roman"/>
          <w:sz w:val="24"/>
          <w:szCs w:val="24"/>
        </w:rPr>
        <w:t xml:space="preserve">распоряжение комитета финансов </w:t>
      </w:r>
    </w:p>
    <w:p w:rsidR="00727BFF" w:rsidRPr="003333B2" w:rsidRDefault="00727BFF" w:rsidP="00727B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Сосновоборского городского округа от 29.12.2020 № 34-р</w:t>
      </w:r>
    </w:p>
    <w:p w:rsidR="00891B94" w:rsidRPr="003333B2" w:rsidRDefault="00727BFF" w:rsidP="00891B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91B94" w:rsidRPr="003333B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1B94" w:rsidRPr="003333B2">
        <w:rPr>
          <w:rFonts w:ascii="Times New Roman" w:hAnsi="Times New Roman" w:cs="Times New Roman"/>
          <w:sz w:val="24"/>
          <w:szCs w:val="24"/>
        </w:rPr>
        <w:t xml:space="preserve"> учета бюджетных </w:t>
      </w:r>
    </w:p>
    <w:p w:rsidR="00891B94" w:rsidRPr="003333B2" w:rsidRDefault="00891B94" w:rsidP="00891B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и денежных обязательств получателей бюджетных </w:t>
      </w:r>
    </w:p>
    <w:p w:rsidR="00891B94" w:rsidRPr="003333B2" w:rsidRDefault="00891B94" w:rsidP="00727B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средств Сосновоборского городского округа</w:t>
      </w:r>
      <w:r w:rsidR="00727BFF">
        <w:rPr>
          <w:rFonts w:ascii="Times New Roman" w:hAnsi="Times New Roman" w:cs="Times New Roman"/>
          <w:sz w:val="24"/>
          <w:szCs w:val="24"/>
        </w:rPr>
        <w:t>»</w:t>
      </w:r>
    </w:p>
    <w:p w:rsidR="00891B94" w:rsidRPr="003333B2" w:rsidRDefault="00891B94" w:rsidP="00891B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B94" w:rsidRPr="003333B2" w:rsidRDefault="00891B94" w:rsidP="00E87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процесса учета бюджетных и денежных обязательств получателей средств местного бюджета Сосновоборского городского округа </w:t>
      </w:r>
      <w:r w:rsidR="00553EC1">
        <w:rPr>
          <w:rFonts w:ascii="Times New Roman" w:hAnsi="Times New Roman" w:cs="Times New Roman"/>
          <w:sz w:val="24"/>
          <w:szCs w:val="24"/>
        </w:rPr>
        <w:t xml:space="preserve">и в соответствии со статьей 219 Бюджетного кодекса Российской Федерации </w:t>
      </w:r>
      <w:r w:rsidRPr="003333B2">
        <w:rPr>
          <w:rFonts w:ascii="Times New Roman" w:hAnsi="Times New Roman" w:cs="Times New Roman"/>
          <w:sz w:val="24"/>
          <w:szCs w:val="24"/>
        </w:rPr>
        <w:t>(далее – СГО):</w:t>
      </w:r>
    </w:p>
    <w:p w:rsidR="00891B94" w:rsidRPr="003333B2" w:rsidRDefault="00891B94" w:rsidP="00E87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BFF" w:rsidRDefault="00891B94" w:rsidP="00727BFF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F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B355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727BFF">
        <w:rPr>
          <w:rFonts w:ascii="Times New Roman" w:hAnsi="Times New Roman" w:cs="Times New Roman"/>
          <w:sz w:val="24"/>
          <w:szCs w:val="24"/>
        </w:rPr>
        <w:t>в Порядок учета бюджетных и денежных обязательств получателей средств Сосновоборского городского округа, утвержденный распоряжением комитета финансов СГО</w:t>
      </w:r>
      <w:r w:rsidR="00727BFF" w:rsidRPr="00727BFF">
        <w:rPr>
          <w:rFonts w:ascii="Times New Roman" w:hAnsi="Times New Roman" w:cs="Times New Roman"/>
          <w:sz w:val="24"/>
          <w:szCs w:val="24"/>
        </w:rPr>
        <w:t xml:space="preserve"> от 29 декабря 2020 года N 34-р</w:t>
      </w:r>
      <w:r w:rsidRPr="00727BFF">
        <w:rPr>
          <w:rFonts w:ascii="Times New Roman" w:hAnsi="Times New Roman" w:cs="Times New Roman"/>
          <w:sz w:val="24"/>
          <w:szCs w:val="24"/>
        </w:rPr>
        <w:t xml:space="preserve">, </w:t>
      </w:r>
      <w:r w:rsidR="00553EC1" w:rsidRPr="00727BFF">
        <w:rPr>
          <w:rFonts w:ascii="Times New Roman" w:hAnsi="Times New Roman" w:cs="Times New Roman"/>
          <w:sz w:val="24"/>
          <w:szCs w:val="24"/>
        </w:rPr>
        <w:t>утвердив его в новой редакции (Приложение к настоящему распоряжению)</w:t>
      </w:r>
      <w:r w:rsidR="00727BFF" w:rsidRPr="00727BFF">
        <w:rPr>
          <w:rFonts w:ascii="Times New Roman" w:hAnsi="Times New Roman" w:cs="Times New Roman"/>
          <w:sz w:val="24"/>
          <w:szCs w:val="24"/>
        </w:rPr>
        <w:t>.</w:t>
      </w:r>
    </w:p>
    <w:p w:rsidR="00727BFF" w:rsidRPr="00727BFF" w:rsidRDefault="00727BFF" w:rsidP="00727BFF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F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54787E">
        <w:rPr>
          <w:rFonts w:ascii="Times New Roman" w:hAnsi="Times New Roman" w:cs="Times New Roman"/>
          <w:sz w:val="24"/>
          <w:szCs w:val="24"/>
        </w:rPr>
        <w:t>23</w:t>
      </w:r>
      <w:r w:rsidRPr="00727BFF">
        <w:rPr>
          <w:rFonts w:ascii="Times New Roman" w:hAnsi="Times New Roman" w:cs="Times New Roman"/>
          <w:sz w:val="24"/>
          <w:szCs w:val="24"/>
        </w:rPr>
        <w:t xml:space="preserve">-р от </w:t>
      </w:r>
      <w:r w:rsidR="0054787E">
        <w:rPr>
          <w:rFonts w:ascii="Times New Roman" w:hAnsi="Times New Roman" w:cs="Times New Roman"/>
          <w:sz w:val="24"/>
          <w:szCs w:val="24"/>
        </w:rPr>
        <w:t>07.12</w:t>
      </w:r>
      <w:r w:rsidRPr="00727BFF">
        <w:rPr>
          <w:rFonts w:ascii="Times New Roman" w:hAnsi="Times New Roman" w:cs="Times New Roman"/>
          <w:sz w:val="24"/>
          <w:szCs w:val="24"/>
        </w:rPr>
        <w:t>.202</w:t>
      </w:r>
      <w:r w:rsidR="0054787E">
        <w:rPr>
          <w:rFonts w:ascii="Times New Roman" w:hAnsi="Times New Roman" w:cs="Times New Roman"/>
          <w:sz w:val="24"/>
          <w:szCs w:val="24"/>
        </w:rPr>
        <w:t>2</w:t>
      </w:r>
      <w:r w:rsidRPr="00727BFF">
        <w:rPr>
          <w:rFonts w:ascii="Times New Roman" w:hAnsi="Times New Roman" w:cs="Times New Roman"/>
          <w:sz w:val="24"/>
          <w:szCs w:val="24"/>
        </w:rPr>
        <w:t xml:space="preserve"> «О внесении изменений порядок учета бюджетных и денежных обязательств получателей бюджетных средств Сосновоборского городского округа, утвержденный распоряжением комитета финансов Сосновоборского городского округа от 29.12.2020 № 34-р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891B94" w:rsidRPr="003333B2" w:rsidRDefault="00553EC1" w:rsidP="00E873E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891B94" w:rsidRPr="003333B2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</w:t>
      </w:r>
      <w:r w:rsidR="00203817">
        <w:rPr>
          <w:rFonts w:ascii="Times New Roman" w:hAnsi="Times New Roman" w:cs="Times New Roman"/>
          <w:sz w:val="24"/>
          <w:szCs w:val="24"/>
        </w:rPr>
        <w:t xml:space="preserve"> </w:t>
      </w:r>
      <w:r w:rsidR="00891B94" w:rsidRPr="003333B2">
        <w:rPr>
          <w:rFonts w:ascii="Times New Roman" w:hAnsi="Times New Roman" w:cs="Times New Roman"/>
          <w:sz w:val="24"/>
          <w:szCs w:val="24"/>
        </w:rPr>
        <w:t>довести настоящее распоряжение до сведения главных распорядителей средств местного бюджета Сосновоборского городского округа.</w:t>
      </w:r>
    </w:p>
    <w:p w:rsidR="00891B94" w:rsidRDefault="00891B94" w:rsidP="00E873E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 </w:t>
      </w:r>
      <w:r w:rsidR="00203817">
        <w:rPr>
          <w:rFonts w:ascii="Times New Roman" w:hAnsi="Times New Roman" w:cs="Times New Roman"/>
          <w:sz w:val="24"/>
          <w:szCs w:val="24"/>
        </w:rPr>
        <w:t>Отраслевым (функциональным) органам администрации, осуществляющим функции и полномочия учредителя довести настоящее распоряжение до своих подведомственных казённых учреждений</w:t>
      </w:r>
      <w:r w:rsidRPr="003333B2">
        <w:rPr>
          <w:rFonts w:ascii="Times New Roman" w:hAnsi="Times New Roman" w:cs="Times New Roman"/>
          <w:sz w:val="24"/>
          <w:szCs w:val="24"/>
        </w:rPr>
        <w:t>.</w:t>
      </w:r>
    </w:p>
    <w:p w:rsidR="00203817" w:rsidRPr="003333B2" w:rsidRDefault="00203817" w:rsidP="00E873E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 и распространяется на правоотношения, возникшие с 01 января 202</w:t>
      </w:r>
      <w:r w:rsidR="005478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1B94" w:rsidRPr="003333B2" w:rsidRDefault="00891B94" w:rsidP="00E873E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Контроль над исполнением настоящего распоряжения возложить на начальника отдела казначейского исполнения бюджета, главного бухгалтера.</w:t>
      </w:r>
    </w:p>
    <w:p w:rsidR="00891B94" w:rsidRDefault="00891B94" w:rsidP="00E873EF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E873EF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73EF" w:rsidRPr="003333B2" w:rsidRDefault="00E873EF" w:rsidP="00E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94" w:rsidRPr="003333B2" w:rsidRDefault="000F518D" w:rsidP="00E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               </w:t>
      </w:r>
      <w:r w:rsidR="00891B94" w:rsidRPr="003333B2">
        <w:rPr>
          <w:rFonts w:ascii="Times New Roman" w:hAnsi="Times New Roman" w:cs="Times New Roman"/>
          <w:sz w:val="24"/>
          <w:szCs w:val="24"/>
        </w:rPr>
        <w:t>Т.Р. Попова</w:t>
      </w:r>
    </w:p>
    <w:p w:rsidR="00891B94" w:rsidRPr="003333B2" w:rsidRDefault="00891B94" w:rsidP="00E87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817" w:rsidRDefault="00203817" w:rsidP="00891B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91B94" w:rsidRPr="00E873EF" w:rsidRDefault="00891B94" w:rsidP="00891B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873EF">
        <w:rPr>
          <w:rFonts w:ascii="Times New Roman" w:hAnsi="Times New Roman" w:cs="Times New Roman"/>
          <w:sz w:val="12"/>
          <w:szCs w:val="12"/>
        </w:rPr>
        <w:t>Исп. Мальцева Евгения Романовна</w:t>
      </w:r>
    </w:p>
    <w:p w:rsidR="00891B94" w:rsidRPr="00E873EF" w:rsidRDefault="00891B94" w:rsidP="00891B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873EF">
        <w:rPr>
          <w:rFonts w:ascii="Times New Roman" w:hAnsi="Times New Roman" w:cs="Times New Roman"/>
          <w:sz w:val="12"/>
          <w:szCs w:val="12"/>
        </w:rPr>
        <w:t>Тел.2-21-24</w:t>
      </w:r>
    </w:p>
    <w:p w:rsidR="004719F3" w:rsidRDefault="0054787E" w:rsidP="00E873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начальник </w:t>
      </w:r>
      <w:r w:rsidR="00891B94" w:rsidRPr="00E873EF">
        <w:rPr>
          <w:rFonts w:ascii="Times New Roman" w:hAnsi="Times New Roman" w:cs="Times New Roman"/>
          <w:sz w:val="12"/>
          <w:szCs w:val="12"/>
        </w:rPr>
        <w:t>отдел</w:t>
      </w:r>
      <w:r>
        <w:rPr>
          <w:rFonts w:ascii="Times New Roman" w:hAnsi="Times New Roman" w:cs="Times New Roman"/>
          <w:sz w:val="12"/>
          <w:szCs w:val="12"/>
        </w:rPr>
        <w:t>а</w:t>
      </w:r>
      <w:r w:rsidR="00891B94" w:rsidRPr="00E873EF">
        <w:rPr>
          <w:rFonts w:ascii="Times New Roman" w:hAnsi="Times New Roman" w:cs="Times New Roman"/>
          <w:sz w:val="12"/>
          <w:szCs w:val="12"/>
        </w:rPr>
        <w:t xml:space="preserve"> </w:t>
      </w:r>
      <w:r w:rsidR="00CF781F">
        <w:rPr>
          <w:rFonts w:ascii="Times New Roman" w:hAnsi="Times New Roman" w:cs="Times New Roman"/>
          <w:sz w:val="12"/>
          <w:szCs w:val="12"/>
        </w:rPr>
        <w:t>казначейского исполнения бюджета</w:t>
      </w:r>
    </w:p>
    <w:p w:rsidR="004719F3" w:rsidRDefault="004719F3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891B94" w:rsidRPr="00E873EF" w:rsidRDefault="00891B94" w:rsidP="00E873EF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891B94" w:rsidRPr="00E873EF" w:rsidSect="00980D25">
          <w:pgSz w:w="11906" w:h="16838"/>
          <w:pgMar w:top="1276" w:right="1000" w:bottom="1276" w:left="1420" w:header="708" w:footer="708" w:gutter="0"/>
          <w:cols w:space="708"/>
          <w:docGrid w:linePitch="360"/>
        </w:sectPr>
      </w:pPr>
    </w:p>
    <w:p w:rsidR="001F5D9D" w:rsidRPr="001C50A8" w:rsidRDefault="001F5D9D" w:rsidP="001F5D9D">
      <w:pPr>
        <w:pStyle w:val="aa"/>
        <w:ind w:left="0"/>
        <w:rPr>
          <w:b/>
          <w:i/>
          <w:sz w:val="24"/>
          <w:szCs w:val="24"/>
        </w:rPr>
      </w:pPr>
      <w:r w:rsidRPr="001C50A8">
        <w:rPr>
          <w:b/>
          <w:i/>
          <w:sz w:val="24"/>
          <w:szCs w:val="24"/>
        </w:rPr>
        <w:lastRenderedPageBreak/>
        <w:t xml:space="preserve">Согласовано: </w:t>
      </w:r>
    </w:p>
    <w:p w:rsidR="001F5D9D" w:rsidRPr="001C50A8" w:rsidRDefault="00D81575" w:rsidP="00D81575">
      <w:pPr>
        <w:rPr>
          <w:rFonts w:ascii="Times New Roman" w:hAnsi="Times New Roman" w:cs="Times New Roman"/>
          <w:sz w:val="24"/>
          <w:szCs w:val="24"/>
        </w:rPr>
      </w:pPr>
      <w:r w:rsidRPr="001C50A8">
        <w:rPr>
          <w:rFonts w:ascii="Times New Roman" w:hAnsi="Times New Roman" w:cs="Times New Roman"/>
          <w:sz w:val="24"/>
          <w:szCs w:val="24"/>
        </w:rPr>
        <w:t>Главный специалист,</w:t>
      </w:r>
      <w:r w:rsidR="00A80727" w:rsidRPr="001C50A8">
        <w:rPr>
          <w:rFonts w:ascii="Times New Roman" w:hAnsi="Times New Roman" w:cs="Times New Roman"/>
          <w:sz w:val="24"/>
          <w:szCs w:val="24"/>
        </w:rPr>
        <w:t xml:space="preserve"> </w:t>
      </w:r>
      <w:r w:rsidRPr="001C50A8">
        <w:rPr>
          <w:rFonts w:ascii="Times New Roman" w:hAnsi="Times New Roman" w:cs="Times New Roman"/>
          <w:sz w:val="24"/>
          <w:szCs w:val="24"/>
        </w:rPr>
        <w:t xml:space="preserve">юрисконсульт </w:t>
      </w:r>
    </w:p>
    <w:p w:rsidR="00A80727" w:rsidRPr="001C50A8" w:rsidRDefault="00A80727" w:rsidP="00D81575">
      <w:pPr>
        <w:rPr>
          <w:rFonts w:ascii="Times New Roman" w:hAnsi="Times New Roman" w:cs="Times New Roman"/>
          <w:sz w:val="24"/>
          <w:szCs w:val="24"/>
        </w:rPr>
      </w:pPr>
      <w:r w:rsidRPr="001C50A8">
        <w:rPr>
          <w:rFonts w:ascii="Times New Roman" w:hAnsi="Times New Roman" w:cs="Times New Roman"/>
          <w:sz w:val="24"/>
          <w:szCs w:val="24"/>
        </w:rPr>
        <w:t>______________ Погребняк Н.И.</w:t>
      </w:r>
    </w:p>
    <w:p w:rsidR="00A80727" w:rsidRPr="001C50A8" w:rsidRDefault="00A80727" w:rsidP="00D81575">
      <w:pPr>
        <w:rPr>
          <w:rFonts w:ascii="Times New Roman" w:hAnsi="Times New Roman" w:cs="Times New Roman"/>
          <w:sz w:val="24"/>
          <w:szCs w:val="24"/>
        </w:rPr>
      </w:pPr>
      <w:r w:rsidRPr="001C50A8">
        <w:rPr>
          <w:rFonts w:ascii="Times New Roman" w:hAnsi="Times New Roman" w:cs="Times New Roman"/>
          <w:sz w:val="24"/>
          <w:szCs w:val="24"/>
        </w:rPr>
        <w:t>«___» _______________</w:t>
      </w:r>
      <w:r w:rsidR="001C50A8" w:rsidRPr="001C50A8">
        <w:rPr>
          <w:rFonts w:ascii="Times New Roman" w:hAnsi="Times New Roman" w:cs="Times New Roman"/>
          <w:sz w:val="24"/>
          <w:szCs w:val="24"/>
        </w:rPr>
        <w:t xml:space="preserve">  2024</w:t>
      </w:r>
    </w:p>
    <w:p w:rsidR="001F5D9D" w:rsidRDefault="001F5D9D" w:rsidP="001F5D9D">
      <w:pPr>
        <w:spacing w:after="240"/>
        <w:jc w:val="both"/>
        <w:rPr>
          <w:sz w:val="24"/>
          <w:szCs w:val="24"/>
        </w:rPr>
      </w:pPr>
    </w:p>
    <w:p w:rsidR="001F5D9D" w:rsidRDefault="001F5D9D" w:rsidP="001F5D9D">
      <w:pPr>
        <w:spacing w:after="240"/>
        <w:jc w:val="both"/>
        <w:rPr>
          <w:sz w:val="24"/>
          <w:szCs w:val="24"/>
        </w:rPr>
      </w:pPr>
    </w:p>
    <w:p w:rsidR="001F5D9D" w:rsidRDefault="001F5D9D" w:rsidP="001F5D9D">
      <w:pPr>
        <w:spacing w:after="240"/>
        <w:jc w:val="both"/>
        <w:rPr>
          <w:sz w:val="24"/>
          <w:szCs w:val="24"/>
        </w:rPr>
      </w:pPr>
    </w:p>
    <w:p w:rsidR="001F5D9D" w:rsidRDefault="001F5D9D" w:rsidP="004719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D9D" w:rsidRDefault="001F5D9D" w:rsidP="004719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D9D" w:rsidRDefault="001F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19F3" w:rsidRPr="009C0BA2" w:rsidRDefault="004719F3" w:rsidP="004719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BA2">
        <w:rPr>
          <w:rFonts w:ascii="Times New Roman" w:hAnsi="Times New Roman" w:cs="Times New Roman"/>
          <w:b/>
          <w:sz w:val="24"/>
          <w:szCs w:val="24"/>
        </w:rPr>
        <w:lastRenderedPageBreak/>
        <w:t>УТВЕРЖДЁН</w:t>
      </w:r>
      <w:r w:rsidR="0061730F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4719F3" w:rsidRPr="009C0BA2" w:rsidRDefault="004719F3" w:rsidP="00471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C0BA2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BA2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4719F3" w:rsidRPr="009C0BA2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719F3" w:rsidRPr="009C0BA2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от </w:t>
      </w:r>
      <w:r w:rsidR="00F65F3C">
        <w:rPr>
          <w:rFonts w:ascii="Times New Roman" w:hAnsi="Times New Roman" w:cs="Times New Roman"/>
          <w:sz w:val="24"/>
          <w:szCs w:val="24"/>
        </w:rPr>
        <w:t>07.02.2024</w:t>
      </w:r>
      <w:r w:rsidR="00980D25">
        <w:rPr>
          <w:rFonts w:ascii="Times New Roman" w:hAnsi="Times New Roman" w:cs="Times New Roman"/>
          <w:sz w:val="24"/>
          <w:szCs w:val="24"/>
        </w:rPr>
        <w:t xml:space="preserve"> № </w:t>
      </w:r>
      <w:r w:rsidR="00F65F3C">
        <w:rPr>
          <w:rFonts w:ascii="Times New Roman" w:hAnsi="Times New Roman" w:cs="Times New Roman"/>
          <w:sz w:val="24"/>
          <w:szCs w:val="24"/>
        </w:rPr>
        <w:t>6</w:t>
      </w:r>
      <w:r w:rsidR="00980D25">
        <w:rPr>
          <w:rFonts w:ascii="Times New Roman" w:hAnsi="Times New Roman" w:cs="Times New Roman"/>
          <w:sz w:val="24"/>
          <w:szCs w:val="24"/>
        </w:rPr>
        <w:t>-р</w:t>
      </w:r>
    </w:p>
    <w:p w:rsidR="004719F3" w:rsidRPr="009C0BA2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19F3" w:rsidRPr="009C0BA2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C0BA2">
        <w:rPr>
          <w:rFonts w:ascii="Times New Roman" w:hAnsi="Times New Roman" w:cs="Times New Roman"/>
          <w:sz w:val="24"/>
          <w:szCs w:val="24"/>
        </w:rPr>
        <w:t>ПОРЯДОК</w:t>
      </w:r>
    </w:p>
    <w:p w:rsidR="004719F3" w:rsidRDefault="004719F3" w:rsidP="004719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A2">
        <w:rPr>
          <w:rFonts w:ascii="Times New Roman" w:hAnsi="Times New Roman" w:cs="Times New Roman"/>
          <w:b/>
          <w:sz w:val="24"/>
          <w:szCs w:val="24"/>
        </w:rPr>
        <w:t>УЧЕТА БЮДЖЕТНЫХ И ДЕНЕЖНЫХ ОБЯЗАТЕЛЬСТВ ПОЛУЧАТЕЛЕЙ БЮДЖЕТНЫХ СРЕДСТВ СОСНОВОБОРСКОГО ГОРОДСКОГО ОКРУГА</w:t>
      </w:r>
    </w:p>
    <w:p w:rsidR="004719F3" w:rsidRDefault="004719F3" w:rsidP="004719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F3" w:rsidRPr="009C0BA2" w:rsidRDefault="004719F3" w:rsidP="004719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719F3" w:rsidRPr="009C0BA2" w:rsidRDefault="004719F3" w:rsidP="004719F3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1. Настоящий Порядок учета бюджетных и денежных обязательств получателей бюджетных средств Сосновоборского городского округа (далее - Порядок) разработан в соответствии с требованиями </w:t>
      </w:r>
      <w:hyperlink r:id="rId8" w:history="1">
        <w:r w:rsidRPr="009C0BA2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</w:t>
      </w:r>
      <w:r w:rsidR="005B4D8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9C0BA2">
        <w:rPr>
          <w:rFonts w:ascii="Times New Roman" w:hAnsi="Times New Roman" w:cs="Times New Roman"/>
          <w:sz w:val="24"/>
          <w:szCs w:val="24"/>
        </w:rPr>
        <w:t xml:space="preserve"> при исполнении местного бюджета Сосновоборского городского округа (далее - местный бюджет) по расходам в части учета бюджетных и денежных обязательств получателей средств местного бюджета (далее соответственно - бюджетные обязательства, денежные обязательства).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2. Учет бюджетных и денежных обязательств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информационной системе </w:t>
      </w:r>
      <w:r w:rsidRPr="009C0BA2">
        <w:rPr>
          <w:rFonts w:ascii="Times New Roman" w:hAnsi="Times New Roman" w:cs="Times New Roman"/>
          <w:sz w:val="24"/>
          <w:szCs w:val="24"/>
        </w:rPr>
        <w:t xml:space="preserve">"Управление бюджетным процессом Ленинградской </w:t>
      </w:r>
      <w:r>
        <w:rPr>
          <w:rFonts w:ascii="Times New Roman" w:hAnsi="Times New Roman" w:cs="Times New Roman"/>
          <w:sz w:val="24"/>
          <w:szCs w:val="24"/>
        </w:rPr>
        <w:t>области" (далее -</w:t>
      </w:r>
      <w:r w:rsidRPr="009C0BA2">
        <w:rPr>
          <w:rFonts w:ascii="Times New Roman" w:hAnsi="Times New Roman" w:cs="Times New Roman"/>
          <w:sz w:val="24"/>
          <w:szCs w:val="24"/>
        </w:rPr>
        <w:t xml:space="preserve"> ИС УБП)</w:t>
      </w:r>
      <w:r w:rsidR="005B4D82">
        <w:rPr>
          <w:rFonts w:ascii="Times New Roman" w:hAnsi="Times New Roman" w:cs="Times New Roman"/>
          <w:sz w:val="24"/>
          <w:szCs w:val="24"/>
        </w:rPr>
        <w:t xml:space="preserve"> в состав которой входит подсистема «АЦК-Финансы»</w:t>
      </w:r>
      <w:r w:rsidRPr="009C0BA2"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3. Все термины и понятия, применяемые в Порядке, используются в значениях, установленных действующим бюджетным законодательством Российской Федерации.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4. Постановка на учет бюджетных и денежных обязательств (внесение изменений в поставленные на учет бюджетные и денежные обязательства) осуществляется в соответствии с электронными документами (далее - ЭД) "Бюджетное обязательство" и </w:t>
      </w:r>
      <w:r w:rsidR="005B4D82">
        <w:rPr>
          <w:rFonts w:ascii="Times New Roman" w:hAnsi="Times New Roman" w:cs="Times New Roman"/>
          <w:sz w:val="24"/>
          <w:szCs w:val="24"/>
        </w:rPr>
        <w:t>"Денежное обязательство", реквизитный состав которых установлен в приложениях №2 и 3 к настоящему Порядку соответственно.</w:t>
      </w:r>
    </w:p>
    <w:p w:rsidR="005B4D82" w:rsidRPr="009C0BA2" w:rsidRDefault="00203817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ЭД «Бюджетное обязательство» </w:t>
      </w:r>
      <w:r w:rsidR="005B4D82">
        <w:rPr>
          <w:rFonts w:ascii="Times New Roman" w:hAnsi="Times New Roman" w:cs="Times New Roman"/>
          <w:sz w:val="24"/>
          <w:szCs w:val="24"/>
        </w:rPr>
        <w:t>и ЭД «Денежное обязательство», сформированные</w:t>
      </w:r>
      <w:r w:rsidR="006B089B">
        <w:rPr>
          <w:rFonts w:ascii="Times New Roman" w:hAnsi="Times New Roman" w:cs="Times New Roman"/>
          <w:sz w:val="24"/>
          <w:szCs w:val="24"/>
        </w:rPr>
        <w:t xml:space="preserve"> получателем средств местного бюджета, подписываются усиленной квалифицированной электронной подписью лица, наделенного правом подписи согласно Карточке образцов подписей для открытия соответствующего лицевого счета.</w:t>
      </w:r>
    </w:p>
    <w:p w:rsidR="004719F3" w:rsidRDefault="005B4D82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19F3" w:rsidRPr="009C0BA2">
        <w:rPr>
          <w:rFonts w:ascii="Times New Roman" w:hAnsi="Times New Roman" w:cs="Times New Roman"/>
          <w:sz w:val="24"/>
          <w:szCs w:val="24"/>
        </w:rPr>
        <w:t xml:space="preserve">. При формировании ЭД "Бюджетное обязательство" и ЭД "Денежное обязательство" применяются справочники, реестры и классификаторы, используемые в </w:t>
      </w:r>
      <w:r w:rsidR="004719F3">
        <w:rPr>
          <w:rFonts w:ascii="Times New Roman" w:hAnsi="Times New Roman" w:cs="Times New Roman"/>
          <w:sz w:val="24"/>
          <w:szCs w:val="24"/>
        </w:rPr>
        <w:t>ИС УБП</w:t>
      </w:r>
      <w:r w:rsidR="004719F3" w:rsidRPr="009C0BA2"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II. Порядок учета бюджетных обязательств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7. Постановка на учет бюджетного обязательства (внесение изменений в поставленное на учет бюджетное обязательство) осуществляется в соответствии с ЭД "Бюджетное обязательство", сформированным на основании документа, предусмотренного </w:t>
      </w:r>
      <w:hyperlink w:anchor="P152" w:history="1">
        <w:r w:rsidRPr="009C0BA2">
          <w:rPr>
            <w:rFonts w:ascii="Times New Roman" w:hAnsi="Times New Roman" w:cs="Times New Roman"/>
            <w:sz w:val="24"/>
            <w:szCs w:val="24"/>
          </w:rPr>
          <w:t>графой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"Перечня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бюджета", согласно приложению N 1 к Порядку (далее соответственно - документ-основание, Перечень документов).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8. ЭД "Бюджетное обязательство" формируется получателем средств местного бюджета и </w:t>
      </w:r>
      <w:r w:rsidRPr="00203817">
        <w:rPr>
          <w:rFonts w:ascii="Times New Roman" w:hAnsi="Times New Roman" w:cs="Times New Roman"/>
          <w:sz w:val="24"/>
          <w:szCs w:val="24"/>
        </w:rPr>
        <w:t>направляется соответствующему главному распорядителю средств</w:t>
      </w:r>
      <w:r w:rsidRPr="009C0BA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C0BA2">
        <w:rPr>
          <w:rFonts w:ascii="Times New Roman" w:hAnsi="Times New Roman" w:cs="Times New Roman"/>
          <w:sz w:val="24"/>
          <w:szCs w:val="24"/>
        </w:rPr>
        <w:lastRenderedPageBreak/>
        <w:t>ГРБС) в статусе "Резерв":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1) посредством импорта информации из автоматизированной информационной системы "Государственный заказ Ленинградской области":</w:t>
      </w:r>
    </w:p>
    <w:p w:rsidR="004719F3" w:rsidRDefault="004719F3" w:rsidP="0047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 w:rsidR="00142DE3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9C0BA2">
        <w:rPr>
          <w:rFonts w:ascii="Times New Roman" w:hAnsi="Times New Roman" w:cs="Times New Roman"/>
          <w:sz w:val="24"/>
          <w:szCs w:val="24"/>
        </w:rPr>
        <w:t>со дня включения информации об этом документе-основании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719F3" w:rsidRDefault="004719F3" w:rsidP="004719F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65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2" w:history="1">
        <w:r w:rsidRPr="009C0BA2">
          <w:rPr>
            <w:rFonts w:ascii="Times New Roman" w:hAnsi="Times New Roman" w:cs="Times New Roman"/>
            <w:sz w:val="24"/>
            <w:szCs w:val="24"/>
          </w:rPr>
          <w:t>3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 w:rsidR="00142DE3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со дня его заключения (внесения в него изменений);</w:t>
      </w:r>
    </w:p>
    <w:p w:rsidR="004719F3" w:rsidRDefault="00647999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9F3" w:rsidRPr="009C0BA2">
        <w:rPr>
          <w:rFonts w:ascii="Times New Roman" w:hAnsi="Times New Roman" w:cs="Times New Roman"/>
          <w:sz w:val="24"/>
          <w:szCs w:val="24"/>
        </w:rPr>
        <w:t xml:space="preserve">) непосредственно в </w:t>
      </w:r>
      <w:r w:rsidR="004719F3">
        <w:rPr>
          <w:rFonts w:ascii="Times New Roman" w:hAnsi="Times New Roman" w:cs="Times New Roman"/>
          <w:sz w:val="24"/>
          <w:szCs w:val="24"/>
        </w:rPr>
        <w:t>ИС УБП</w:t>
      </w:r>
      <w:r w:rsidR="004719F3" w:rsidRPr="009C0BA2">
        <w:rPr>
          <w:rFonts w:ascii="Times New Roman" w:hAnsi="Times New Roman" w:cs="Times New Roman"/>
          <w:sz w:val="24"/>
          <w:szCs w:val="24"/>
        </w:rPr>
        <w:t>:</w:t>
      </w:r>
    </w:p>
    <w:p w:rsidR="00142DE3" w:rsidRDefault="00142DE3" w:rsidP="00142DE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7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4</w:t>
        </w:r>
        <w:r>
          <w:rPr>
            <w:rFonts w:ascii="Times New Roman" w:hAnsi="Times New Roman" w:cs="Times New Roman"/>
            <w:sz w:val="24"/>
            <w:szCs w:val="24"/>
          </w:rPr>
          <w:t xml:space="preserve"> - 6</w:t>
        </w:r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со дня его заключения (внесения в него изменений);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5" w:history="1">
        <w:r w:rsidRPr="008D57A3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AB60FC" w:rsidRPr="00AB60FC">
        <w:rPr>
          <w:rFonts w:ascii="Times New Roman" w:hAnsi="Times New Roman" w:cs="Times New Roman"/>
        </w:rPr>
        <w:t>7</w:t>
      </w:r>
      <w:r w:rsidRPr="00AB60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8" w:history="1">
        <w:r w:rsidR="00AB60FC" w:rsidRPr="00AB60FC">
          <w:rPr>
            <w:rFonts w:ascii="Times New Roman" w:hAnsi="Times New Roman" w:cs="Times New Roman"/>
            <w:sz w:val="24"/>
            <w:szCs w:val="24"/>
          </w:rPr>
          <w:t>8</w:t>
        </w:r>
        <w:r w:rsidRPr="00AB60FC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десяти рабочих дней со дня получения от комитета финансов 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местного бюджета в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 xml:space="preserve"> - не позднее одного рабочего дня со дня заведения соответствующей строки);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01" w:history="1">
        <w:r w:rsidRPr="009C0BA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</w:rPr>
        <w:t>9</w:t>
      </w:r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5" w:history="1">
        <w:r w:rsidRPr="009C0BA2">
          <w:rPr>
            <w:rFonts w:ascii="Times New Roman" w:hAnsi="Times New Roman" w:cs="Times New Roman"/>
            <w:sz w:val="24"/>
            <w:szCs w:val="24"/>
          </w:rPr>
          <w:t>1</w:t>
        </w:r>
        <w:r w:rsidR="00142DE3">
          <w:rPr>
            <w:rFonts w:ascii="Times New Roman" w:hAnsi="Times New Roman" w:cs="Times New Roman"/>
            <w:sz w:val="24"/>
            <w:szCs w:val="24"/>
          </w:rPr>
          <w:t>7</w:t>
        </w:r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 w:rsidR="00142DE3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со дня принятия (изменения) бюджетного обязательства.</w:t>
      </w:r>
    </w:p>
    <w:p w:rsidR="00A37CC4" w:rsidRPr="00A37CC4" w:rsidRDefault="00A37CC4" w:rsidP="00A37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C4">
        <w:rPr>
          <w:rFonts w:ascii="Times New Roman" w:hAnsi="Times New Roman" w:cs="Times New Roman"/>
          <w:sz w:val="24"/>
          <w:szCs w:val="24"/>
        </w:rPr>
        <w:t xml:space="preserve">8.1. ЭД "Бюджетное обязательство" формируется автоматически в части бюджетного обязательства, возникшего на основании документа-основания, предусмотренного </w:t>
      </w:r>
      <w:r w:rsidRPr="0031144C">
        <w:rPr>
          <w:rFonts w:ascii="Times New Roman" w:hAnsi="Times New Roman" w:cs="Times New Roman"/>
          <w:sz w:val="24"/>
          <w:szCs w:val="24"/>
        </w:rPr>
        <w:t>пунктом 4</w:t>
      </w:r>
      <w:r w:rsidRPr="00A37CC4">
        <w:rPr>
          <w:rFonts w:ascii="Times New Roman" w:hAnsi="Times New Roman" w:cs="Times New Roman"/>
          <w:sz w:val="24"/>
          <w:szCs w:val="24"/>
        </w:rPr>
        <w:t xml:space="preserve"> Перечня документов, - одновременно с утверждением заключаемого в подсистеме "АЦК-Планирование" ИС УБП соглашения о предоставлении субсидии бюджетному или автономному учреждению Сосновоборского городского округа, дополнительного соглашения.</w:t>
      </w:r>
    </w:p>
    <w:p w:rsidR="00A37CC4" w:rsidRPr="00A37CC4" w:rsidRDefault="00A37CC4" w:rsidP="00A37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C4">
        <w:rPr>
          <w:rFonts w:ascii="Times New Roman" w:hAnsi="Times New Roman" w:cs="Times New Roman"/>
          <w:sz w:val="24"/>
          <w:szCs w:val="24"/>
        </w:rPr>
        <w:t>8.2. В целях первичной перерегистрации в текущем финансовом году бюджетного обязательства, поставленного на учет до начала текущего финансового года, исполнение которого осуществляется в текущем финансовом году:</w:t>
      </w:r>
    </w:p>
    <w:p w:rsidR="00A37CC4" w:rsidRPr="00A37CC4" w:rsidRDefault="00A37CC4" w:rsidP="00A37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C4">
        <w:rPr>
          <w:rFonts w:ascii="Times New Roman" w:hAnsi="Times New Roman" w:cs="Times New Roman"/>
          <w:sz w:val="24"/>
          <w:szCs w:val="24"/>
        </w:rPr>
        <w:t>для ЭД "Бюджетное обязательство", не имеющего родительского ЭД "Договор", или связи с ЭД "Сведения о соглашении", получатель средств мнстного бюджета взаимодействует с автоматически подготовленным ЭД "Бюджетное обязательство" в статусе "Требуется актуализация". Указанный ЭД подготовлен с учетом переноса неисполненного на конец отчетного финансового года бюджетного обязательства и суммы, предусмотренной на плановый период. При необходимости внесения иных изменений получатель средств областного бюджета выполняет действие "Отложить", в ином случае - действие "Обработать";</w:t>
      </w:r>
    </w:p>
    <w:p w:rsidR="0031144C" w:rsidRDefault="0031144C" w:rsidP="00A37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C4" w:rsidRPr="00A37CC4" w:rsidRDefault="00A37CC4" w:rsidP="00A37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C4">
        <w:rPr>
          <w:rFonts w:ascii="Times New Roman" w:hAnsi="Times New Roman" w:cs="Times New Roman"/>
          <w:sz w:val="24"/>
          <w:szCs w:val="24"/>
        </w:rPr>
        <w:t>Представление ЭД "Бюджетное обязательство" в целях указанной в настоящем пункте перерегистрации осуществляется не позднее пятого рабочего дня текущего финансового года (либо одного рабочего дня со дня автоматизированной подготовки указанных в настоящем пункте электронных документов).</w:t>
      </w:r>
    </w:p>
    <w:p w:rsidR="004719F3" w:rsidRDefault="004719F3" w:rsidP="00A37CC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9. ЭД "Бюджетное обязательство", сформированный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2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61B3C" w:rsidRPr="00461B3C">
        <w:rPr>
          <w:rFonts w:ascii="Times New Roman" w:hAnsi="Times New Roman" w:cs="Times New Roman"/>
          <w:sz w:val="24"/>
        </w:rPr>
        <w:t>4</w:t>
      </w:r>
      <w:r w:rsidR="00142DE3">
        <w:rPr>
          <w:rFonts w:ascii="Times New Roman" w:hAnsi="Times New Roman" w:cs="Times New Roman"/>
          <w:sz w:val="24"/>
        </w:rPr>
        <w:t>, 17</w:t>
      </w:r>
      <w:hyperlink w:anchor="P225" w:history="1"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</w:t>
      </w:r>
      <w:r w:rsidRPr="00203817">
        <w:rPr>
          <w:rFonts w:ascii="Times New Roman" w:hAnsi="Times New Roman" w:cs="Times New Roman"/>
          <w:sz w:val="24"/>
          <w:szCs w:val="24"/>
        </w:rPr>
        <w:t>представляется 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 приложением копии документа-основания (документа о внесении изменений в документ-основание),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719F3" w:rsidRDefault="004719F3" w:rsidP="004719F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отдельными многостраничными документами для документа-основания и документов о внесении изменений в документ-основание соответственно с учетом ограничений, установленных эксплуатационной документацией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>, иными правовыми и организационными распорядительными документами, установленными комитетом финансов.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9C0BA2">
        <w:rPr>
          <w:rFonts w:ascii="Times New Roman" w:hAnsi="Times New Roman" w:cs="Times New Roman"/>
          <w:sz w:val="24"/>
          <w:szCs w:val="24"/>
        </w:rPr>
        <w:t xml:space="preserve">10. Для постановки на учет бюджетного обязательства (внесения изменений в поставленное на учет бюджетное обязательство) </w:t>
      </w:r>
      <w:r w:rsidRPr="00203817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 в течение двух рабочих дней со дня </w:t>
      </w:r>
      <w:r w:rsidR="00B86628">
        <w:rPr>
          <w:rFonts w:ascii="Times New Roman" w:hAnsi="Times New Roman" w:cs="Times New Roman"/>
          <w:sz w:val="24"/>
          <w:szCs w:val="24"/>
        </w:rPr>
        <w:t>поступления</w:t>
      </w:r>
      <w:r w:rsidRPr="009C0BA2">
        <w:rPr>
          <w:rFonts w:ascii="Times New Roman" w:hAnsi="Times New Roman" w:cs="Times New Roman"/>
          <w:sz w:val="24"/>
          <w:szCs w:val="24"/>
        </w:rPr>
        <w:t xml:space="preserve"> ЭД "Бюджетное обязательство" осуществляет проверку на: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а) наличие документа-основания, подлежащего представлению получателем средств местного бюджета ГРБС для постановки на учет бюджетного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б) соответствие информации о бюджетном обязательстве, указанной в ЭД "Бюджетное обязательство", документу-основанию, подлежащему представлению получателем средств местного бюджета </w:t>
      </w:r>
      <w:r w:rsidRPr="00203817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в) соответствие информации о бюджетном обязательстве, возникшем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указанной в ЭД "Бюджетное обязательство", информации об этом документе-основании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г) соответствие информации о бюджетном обязательстве, указанной в ЭД "Бюджетное обязательство", составу информации, подлежащей включению в ЭД "Бюджетное обязательство" в соответствии с </w:t>
      </w:r>
      <w:hyperlink w:anchor="P241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"Бюджетное обязательство", установленных настоящей главой и </w:t>
      </w:r>
      <w:hyperlink w:anchor="P241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д) соответствие предмета документа-основания, указанного в ЭД "Бюджетное обязательство", коду вида (кодам видов) расходов классификации расходов местного бюджета, указанному (указанным) в ЭД "Бюджетное обязательство";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е) непревышение суммы бюджетного обязательства по соответствующим кодам классификации расходов местного бюджета над суммой лимитов бюджетных обязательств, доведенных до получателя средств местного бюджета;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11. Для внесения изменений в поставленное на учет бюджетное обязательство формируется ЭД "Бюджетное обязательство" с указанием учетного номера бюджетного обязательства, в которое вносится изменение.</w:t>
      </w:r>
    </w:p>
    <w:p w:rsidR="004719F3" w:rsidRPr="009C0BA2" w:rsidRDefault="004719F3" w:rsidP="004719F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12. При положительном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Pr="00203817">
        <w:rPr>
          <w:rFonts w:ascii="Times New Roman" w:hAnsi="Times New Roman" w:cs="Times New Roman"/>
          <w:sz w:val="24"/>
          <w:szCs w:val="24"/>
        </w:rPr>
        <w:t>ГРБС осуществляет регистрацию</w:t>
      </w:r>
      <w:r w:rsidRPr="009C0BA2">
        <w:rPr>
          <w:rFonts w:ascii="Times New Roman" w:hAnsi="Times New Roman" w:cs="Times New Roman"/>
          <w:sz w:val="24"/>
          <w:szCs w:val="24"/>
        </w:rPr>
        <w:t xml:space="preserve"> ЭД "Бюджетное обязательство" путем доведения ЭД "Бюджетное обязательство"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9C0BA2">
        <w:rPr>
          <w:rFonts w:ascii="Times New Roman" w:hAnsi="Times New Roman" w:cs="Times New Roman"/>
          <w:sz w:val="24"/>
          <w:szCs w:val="24"/>
        </w:rPr>
        <w:t xml:space="preserve">13. </w:t>
      </w:r>
      <w:r w:rsidR="00F554BB">
        <w:rPr>
          <w:rFonts w:ascii="Times New Roman" w:hAnsi="Times New Roman" w:cs="Times New Roman"/>
          <w:sz w:val="24"/>
          <w:szCs w:val="24"/>
        </w:rPr>
        <w:t xml:space="preserve">ЭД «бюджетное обязательство» может быть отозван получателем средств местного бюджета </w:t>
      </w:r>
      <w:r w:rsidR="00F554BB" w:rsidRPr="00203817">
        <w:rPr>
          <w:rFonts w:ascii="Times New Roman" w:hAnsi="Times New Roman" w:cs="Times New Roman"/>
          <w:sz w:val="24"/>
          <w:szCs w:val="24"/>
        </w:rPr>
        <w:t>до начала осуществления ГРБС проверки</w:t>
      </w:r>
      <w:r w:rsidR="00F554BB">
        <w:rPr>
          <w:rFonts w:ascii="Times New Roman" w:hAnsi="Times New Roman" w:cs="Times New Roman"/>
          <w:sz w:val="24"/>
          <w:szCs w:val="24"/>
        </w:rPr>
        <w:t xml:space="preserve"> ЭД «Бюджетное обязательство» в целях постановки обязательства на учёт. При этом такой ЭД «Бюджетное обязательство» подлежит возврату без исполнен</w:t>
      </w:r>
      <w:r w:rsidR="00B86628">
        <w:rPr>
          <w:rFonts w:ascii="Times New Roman" w:hAnsi="Times New Roman" w:cs="Times New Roman"/>
          <w:sz w:val="24"/>
          <w:szCs w:val="24"/>
        </w:rPr>
        <w:t>ия путем доведения до статуса «О</w:t>
      </w:r>
      <w:r w:rsidR="00F554BB">
        <w:rPr>
          <w:rFonts w:ascii="Times New Roman" w:hAnsi="Times New Roman" w:cs="Times New Roman"/>
          <w:sz w:val="24"/>
          <w:szCs w:val="24"/>
        </w:rPr>
        <w:t>тказан» с указанием причины отказа «по просьбе плательщика».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14. При отрицательном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Pr="00203817">
        <w:rPr>
          <w:rFonts w:ascii="Times New Roman" w:hAnsi="Times New Roman" w:cs="Times New Roman"/>
          <w:sz w:val="24"/>
          <w:szCs w:val="24"/>
        </w:rPr>
        <w:t>ГРБС возвращает</w:t>
      </w:r>
      <w:r w:rsidRPr="009C0BA2">
        <w:rPr>
          <w:rFonts w:ascii="Times New Roman" w:hAnsi="Times New Roman" w:cs="Times New Roman"/>
          <w:sz w:val="24"/>
          <w:szCs w:val="24"/>
        </w:rPr>
        <w:t xml:space="preserve"> ЭД "Бюджетное обязательство" без исполнения путем доведения до статуса "Отказан" с указанием причины отказа (за исключением случаев, предусмотренных </w:t>
      </w:r>
      <w:hyperlink w:anchor="P7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 -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доведенных до получателя средств местного бюджета;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 - предмет документа-основания, указанный в ЭД "Бюджетное обязательство", не соответствует коду вида (кодам видов) расходов классификации расходов местного бюджета, указанному (указанным) в ЭД "Бюджетное обязательство";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III - ненадлежащее оформление ЭД "Бюджетное обязательство", несоответствие информации о бюджетном обязательстве, указанной в ЭД "Бюджетное обязательство", документу-основанию</w:t>
      </w:r>
      <w:r w:rsidR="00B86628"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или их отсутствие.</w:t>
      </w:r>
    </w:p>
    <w:p w:rsidR="004719F3" w:rsidRPr="009C0BA2" w:rsidRDefault="004719F3" w:rsidP="004719F3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III. Порядок учета денежных обязательств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15. Постановка на учет денежного обязательства (внесение изменений в поставленное на учет денежное обязательство) осуществляется в соответствии с ЭД "Денежное обязательство", сформированным на основании документа, предусмотренного </w:t>
      </w:r>
      <w:hyperlink w:anchor="P153" w:history="1">
        <w:r w:rsidRPr="009C0BA2">
          <w:rPr>
            <w:rFonts w:ascii="Times New Roman" w:hAnsi="Times New Roman" w:cs="Times New Roman"/>
            <w:sz w:val="24"/>
            <w:szCs w:val="24"/>
          </w:rPr>
          <w:t>графой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 (далее - документ, подтверждающий возникновение денежного обязательства).</w:t>
      </w:r>
    </w:p>
    <w:p w:rsidR="0071252F" w:rsidRPr="0071252F" w:rsidRDefault="0071252F" w:rsidP="00712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42">
        <w:rPr>
          <w:rFonts w:ascii="Times New Roman" w:hAnsi="Times New Roman" w:cs="Times New Roman"/>
        </w:rPr>
        <w:t xml:space="preserve">16. ЭД "Денежное обязательство" формируется получателем средств бюджета </w:t>
      </w:r>
      <w:r w:rsidRPr="0071252F">
        <w:rPr>
          <w:rFonts w:ascii="Times New Roman" w:hAnsi="Times New Roman" w:cs="Times New Roman"/>
          <w:sz w:val="24"/>
          <w:szCs w:val="24"/>
        </w:rPr>
        <w:t>автоматически программными средствами ИС УБП или на основании ЭД "Факт поставки", поступившего из автоматизированной информационной системы "Государственный заказ Ленинградской области" и представляется на статусе "Подготовлен".</w:t>
      </w:r>
    </w:p>
    <w:p w:rsidR="0071252F" w:rsidRPr="0071252F" w:rsidRDefault="0071252F" w:rsidP="0071252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52F">
        <w:rPr>
          <w:rFonts w:ascii="Times New Roman" w:hAnsi="Times New Roman" w:cs="Times New Roman"/>
          <w:sz w:val="24"/>
          <w:szCs w:val="24"/>
        </w:rPr>
        <w:t xml:space="preserve">При автоматическом формировании ЭД "Денежное обязательство" получатель средств бюджета указывает информацию о денежном обязательстве в составе ЭД "Заявка на оплату расходов" в соответствии с </w:t>
      </w:r>
      <w:r w:rsidRPr="00CD51E9">
        <w:rPr>
          <w:rFonts w:ascii="Times New Roman" w:hAnsi="Times New Roman" w:cs="Times New Roman"/>
          <w:sz w:val="24"/>
          <w:szCs w:val="24"/>
        </w:rPr>
        <w:t>пунктом 2.10</w:t>
      </w:r>
      <w:r w:rsidRPr="0071252F">
        <w:rPr>
          <w:rFonts w:ascii="Times New Roman" w:hAnsi="Times New Roman" w:cs="Times New Roman"/>
          <w:sz w:val="24"/>
          <w:szCs w:val="24"/>
        </w:rPr>
        <w:t xml:space="preserve"> Порядка санкционирования оплаты денежных обязательств получателей бюджетных средств и администраторов источников финансирования дефицита  бюджета Сосновоборского городского округа.</w:t>
      </w:r>
    </w:p>
    <w:p w:rsidR="004719F3" w:rsidRPr="009C0BA2" w:rsidRDefault="004719F3" w:rsidP="0071252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17. ЭД "Денежное обязательство", сформированный получателем средств местного бюджета, </w:t>
      </w:r>
      <w:r w:rsidRPr="00203817">
        <w:rPr>
          <w:rFonts w:ascii="Times New Roman" w:hAnsi="Times New Roman" w:cs="Times New Roman"/>
          <w:sz w:val="24"/>
          <w:szCs w:val="24"/>
        </w:rPr>
        <w:t>представляется 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в формате одного многостраничного документа с учетом ограничений, установленных эксплуатационной документацией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>, иными правовыми и организационными распорядительными документами, установленными комитетом финансов.</w:t>
      </w:r>
    </w:p>
    <w:p w:rsidR="004719F3" w:rsidRPr="00BA233F" w:rsidRDefault="004719F3" w:rsidP="0047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 xml:space="preserve">Представления документов, подтверждающих возникновение денежных обязательств, предусмотренных пунктами </w:t>
      </w:r>
      <w:r w:rsidR="00461B3C" w:rsidRPr="00461B3C">
        <w:rPr>
          <w:rFonts w:ascii="Times New Roman" w:hAnsi="Times New Roman" w:cs="Times New Roman"/>
          <w:sz w:val="24"/>
        </w:rPr>
        <w:t>6, 12 - 16</w:t>
      </w:r>
      <w:r w:rsidRPr="00461B3C">
        <w:rPr>
          <w:rFonts w:ascii="Times New Roman" w:hAnsi="Times New Roman" w:cs="Times New Roman"/>
          <w:sz w:val="28"/>
          <w:szCs w:val="24"/>
        </w:rPr>
        <w:t xml:space="preserve"> </w:t>
      </w:r>
      <w:r w:rsidRPr="00BA233F">
        <w:rPr>
          <w:rFonts w:ascii="Times New Roman" w:hAnsi="Times New Roman" w:cs="Times New Roman"/>
          <w:sz w:val="24"/>
          <w:szCs w:val="24"/>
        </w:rPr>
        <w:t>графы 3 Перечня документов, не требуется (</w:t>
      </w:r>
      <w:r w:rsidR="00D4020A">
        <w:rPr>
          <w:rFonts w:ascii="Times New Roman" w:hAnsi="Times New Roman" w:cs="Times New Roman"/>
          <w:sz w:val="24"/>
          <w:szCs w:val="24"/>
        </w:rPr>
        <w:t>за исключением документов, подтверждающих возникновение денежных обязательств, по расходам получателей средств местного бюджета, в целях софинансирования которых предоставляются субсидии и иные межбюджетных трансферты, имеющие целевое назначение, из федерального или областного бюджета)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BA233F">
        <w:rPr>
          <w:rFonts w:ascii="Times New Roman" w:hAnsi="Times New Roman" w:cs="Times New Roman"/>
          <w:sz w:val="24"/>
          <w:szCs w:val="24"/>
        </w:rPr>
        <w:t>18. Для постановки на учет денежного обязательства (внесения</w:t>
      </w:r>
      <w:r w:rsidRPr="009C0BA2">
        <w:rPr>
          <w:rFonts w:ascii="Times New Roman" w:hAnsi="Times New Roman" w:cs="Times New Roman"/>
          <w:sz w:val="24"/>
          <w:szCs w:val="24"/>
        </w:rPr>
        <w:t xml:space="preserve"> изменений в поставленное на учет денежное обязательство</w:t>
      </w:r>
      <w:r w:rsidRPr="00203817">
        <w:rPr>
          <w:rFonts w:ascii="Times New Roman" w:hAnsi="Times New Roman" w:cs="Times New Roman"/>
          <w:sz w:val="24"/>
          <w:szCs w:val="24"/>
        </w:rPr>
        <w:t>) ГРБС в течение</w:t>
      </w:r>
      <w:r w:rsidR="00D4020A" w:rsidRPr="00203817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203817">
        <w:rPr>
          <w:rFonts w:ascii="Times New Roman" w:hAnsi="Times New Roman" w:cs="Times New Roman"/>
          <w:sz w:val="24"/>
          <w:szCs w:val="24"/>
        </w:rPr>
        <w:t xml:space="preserve">  рабоч</w:t>
      </w:r>
      <w:r w:rsidR="00D4020A" w:rsidRPr="00203817">
        <w:rPr>
          <w:rFonts w:ascii="Times New Roman" w:hAnsi="Times New Roman" w:cs="Times New Roman"/>
          <w:sz w:val="24"/>
          <w:szCs w:val="24"/>
        </w:rPr>
        <w:t>его</w:t>
      </w:r>
      <w:r w:rsidRPr="00203817">
        <w:rPr>
          <w:rFonts w:ascii="Times New Roman" w:hAnsi="Times New Roman" w:cs="Times New Roman"/>
          <w:sz w:val="24"/>
          <w:szCs w:val="24"/>
        </w:rPr>
        <w:t xml:space="preserve"> дн</w:t>
      </w:r>
      <w:r w:rsidR="00D4020A" w:rsidRPr="00203817">
        <w:rPr>
          <w:rFonts w:ascii="Times New Roman" w:hAnsi="Times New Roman" w:cs="Times New Roman"/>
          <w:sz w:val="24"/>
          <w:szCs w:val="24"/>
        </w:rPr>
        <w:t>я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средств местного бюджета ЭД "Денежное обязательств" осуществляет проверку на: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- наличие документа, подтверждающего возникновение денежного обязательства, подлежащего представлению получателем средств местного бюджета в комитет финансов для постановки на учет денежного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- соответствие информации о денежном обязательстве, указанной в ЭД "Денежное обязательство", составу информации, подлежащей включению в ЭД "Денежное обязательство" в соответствии с </w:t>
      </w:r>
      <w:hyperlink w:anchor="P415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"Денежное обязательство", установленных настоящей главой и </w:t>
      </w:r>
      <w:hyperlink w:anchor="P415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- соответствие информации о денежном обязательстве, указанной в ЭД "Денежное обязательство", информации по соответствующему бюджетному обязательству;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- 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обязательства, подлежащему представлению получателем средств местного </w:t>
      </w:r>
      <w:r w:rsidRPr="00203817">
        <w:rPr>
          <w:rFonts w:ascii="Times New Roman" w:hAnsi="Times New Roman" w:cs="Times New Roman"/>
          <w:sz w:val="24"/>
          <w:szCs w:val="24"/>
        </w:rPr>
        <w:t>бюджета 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для постановки на учет денежных обязательств.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19. Для внесения изменений в поставленное на учет денежное обязательство формируется ЭД "Денежное обязательство" с указанием учетного номера денежного обязательства, в которое вносится изменение.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20. При положительном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Pr="00203817">
        <w:rPr>
          <w:rFonts w:ascii="Times New Roman" w:hAnsi="Times New Roman" w:cs="Times New Roman"/>
          <w:sz w:val="24"/>
          <w:szCs w:val="24"/>
        </w:rPr>
        <w:t>ГРБС  осуществляет регистрацию</w:t>
      </w:r>
      <w:r w:rsidRPr="009C0BA2">
        <w:rPr>
          <w:rFonts w:ascii="Times New Roman" w:hAnsi="Times New Roman" w:cs="Times New Roman"/>
          <w:sz w:val="24"/>
          <w:szCs w:val="24"/>
        </w:rPr>
        <w:t xml:space="preserve"> ЭД "Денежное обязательство" путем доведения до статуса "Исполнение" и присваивает учетный номер денежному обязательству (вносит изменения в поставленное на учет денежное обязательство).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D4020A" w:rsidRDefault="00D4020A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ГРБС осуществляет регистрацию ЭД «Денежное обязательство», сформированного в случае, предусмотренном вторым абзацем пункта 16 Порядка, путём доведения до статуса «Исполнение» и присваивает учётный номер денежному обязательству одновременно с формированием указанного ЭД «Денежное обязательство».</w:t>
      </w:r>
    </w:p>
    <w:p w:rsidR="00D4020A" w:rsidRPr="009C0BA2" w:rsidRDefault="00D4020A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ЭД «Денежное обязательство» может быть отозван </w:t>
      </w:r>
      <w:r w:rsidR="00034C04">
        <w:rPr>
          <w:rFonts w:ascii="Times New Roman" w:hAnsi="Times New Roman" w:cs="Times New Roman"/>
          <w:sz w:val="24"/>
          <w:szCs w:val="24"/>
        </w:rPr>
        <w:t>получаем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Pr="00203817">
        <w:rPr>
          <w:rFonts w:ascii="Times New Roman" w:hAnsi="Times New Roman" w:cs="Times New Roman"/>
          <w:sz w:val="24"/>
          <w:szCs w:val="24"/>
        </w:rPr>
        <w:t>до начала осуществления ГРБС</w:t>
      </w:r>
      <w:r w:rsidR="00034C04" w:rsidRPr="00203817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034C04">
        <w:rPr>
          <w:rFonts w:ascii="Times New Roman" w:hAnsi="Times New Roman" w:cs="Times New Roman"/>
          <w:sz w:val="24"/>
          <w:szCs w:val="24"/>
        </w:rPr>
        <w:t xml:space="preserve"> ЭД «денежное обязательство» в целях постановки на учёт. При этом такой ЭД «Денежное обязательство» подлежит возврату без исполнения путём доведения до статуса «Отказан» с указанием причины отказа «по просьбе плательщика».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21. При отрицательном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ГРБС возвращает ЭД "Денежное обязательство" без исполнения путем доведения до статуса "Отказан" с указанием причины отказа.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 - ненадлежащее оформление ЭД "Денежное обязательство", несоответствие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III - несоответствие информации о денежном обязательстве, указанной в ЭД "Денежное обязательство", информации по соответствующему бюджетному обязательству.</w:t>
      </w:r>
    </w:p>
    <w:p w:rsidR="004719F3" w:rsidRPr="009C0BA2" w:rsidRDefault="00203817" w:rsidP="004719F3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19F3" w:rsidRPr="009C0BA2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</w:t>
      </w:r>
      <w:r w:rsidR="00203817" w:rsidRPr="00203817">
        <w:rPr>
          <w:rFonts w:ascii="Times New Roman" w:hAnsi="Times New Roman" w:cs="Times New Roman"/>
          <w:sz w:val="24"/>
          <w:szCs w:val="24"/>
        </w:rPr>
        <w:t>2</w:t>
      </w:r>
      <w:r w:rsidRPr="009C0BA2">
        <w:rPr>
          <w:rFonts w:ascii="Times New Roman" w:hAnsi="Times New Roman" w:cs="Times New Roman"/>
          <w:sz w:val="24"/>
          <w:szCs w:val="24"/>
        </w:rPr>
        <w:t>. В целях учета исполнения бюджетных и денежных обязательств получатель средств местного бюджета в соответствии с Порядком санкционирования оплаты денежных обязательств получателей средств местного бюджета Сосновоборского городского округа указывает в ЭД "Заявка на оплату расходов" реквизиты ЭД "Бюджетное обязательство" и ЭД "Денежное обязательство" (номер и дата)</w:t>
      </w:r>
      <w:r w:rsidR="00034C04">
        <w:rPr>
          <w:rFonts w:ascii="Times New Roman" w:hAnsi="Times New Roman" w:cs="Times New Roman"/>
          <w:sz w:val="24"/>
          <w:szCs w:val="24"/>
        </w:rPr>
        <w:t xml:space="preserve"> (за исключением ЭД «Денежное обязательство», сформированное в случае, предусмотренным вторым абзацем пункта 16 Порядка)</w:t>
      </w:r>
      <w:r w:rsidRPr="009C0BA2"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</w:t>
      </w:r>
      <w:r w:rsidR="00203817" w:rsidRPr="00203817">
        <w:rPr>
          <w:rFonts w:ascii="Times New Roman" w:hAnsi="Times New Roman" w:cs="Times New Roman"/>
          <w:sz w:val="24"/>
          <w:szCs w:val="24"/>
        </w:rPr>
        <w:t>3</w:t>
      </w:r>
      <w:r w:rsidRPr="009C0BA2">
        <w:rPr>
          <w:rFonts w:ascii="Times New Roman" w:hAnsi="Times New Roman" w:cs="Times New Roman"/>
          <w:sz w:val="24"/>
          <w:szCs w:val="24"/>
        </w:rPr>
        <w:t>. Не исполненный на конец текущего финансового года остаток бюджетного (денежного) обязательства подлежит переучету в очередном финансовом году в соответствии с ЭД "Бюджетное обязательство" (ЭД "Денежное обязательство"), представленным получателем средств местного бюджета.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</w:t>
      </w:r>
      <w:r w:rsidR="00647999">
        <w:rPr>
          <w:rFonts w:ascii="Times New Roman" w:hAnsi="Times New Roman" w:cs="Times New Roman"/>
          <w:sz w:val="24"/>
          <w:szCs w:val="24"/>
        </w:rPr>
        <w:t>4</w:t>
      </w:r>
      <w:r w:rsidRPr="009C0BA2">
        <w:rPr>
          <w:rFonts w:ascii="Times New Roman" w:hAnsi="Times New Roman" w:cs="Times New Roman"/>
          <w:sz w:val="24"/>
          <w:szCs w:val="24"/>
        </w:rPr>
        <w:t>. В случае ликвидации, реорганизации получателя средств местного бюджета неисполненное бюджетное (денежное) обязательство подлежат переучету в соответствии с ЭД "Бюджетное обязательство" (ЭД "Денежное обязательство"), представленным получателем средств местного бюджета - правопреемником.</w:t>
      </w:r>
    </w:p>
    <w:p w:rsidR="00665A48" w:rsidRDefault="00665A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19F3" w:rsidRPr="0061730F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730F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</w:t>
      </w:r>
    </w:p>
    <w:p w:rsidR="00980D25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утвержденного</w:t>
      </w:r>
      <w:r w:rsidR="00980D25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836DF6">
        <w:rPr>
          <w:rFonts w:ascii="Times New Roman" w:hAnsi="Times New Roman" w:cs="Times New Roman"/>
          <w:sz w:val="24"/>
          <w:szCs w:val="24"/>
        </w:rPr>
        <w:t xml:space="preserve"> распоряжением комитета финансов 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A05098" w:rsidRPr="00836DF6" w:rsidRDefault="00A05098" w:rsidP="00A05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3759E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.12.2022 №</w:t>
      </w:r>
      <w:r w:rsidRPr="0083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59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4719F3" w:rsidRPr="000E7D99" w:rsidRDefault="004719F3" w:rsidP="004719F3">
      <w:pPr>
        <w:pStyle w:val="ConsPlusNormal"/>
        <w:rPr>
          <w:rFonts w:ascii="Times New Roman" w:hAnsi="Times New Roman" w:cs="Times New Roman"/>
          <w:highlight w:val="lightGray"/>
        </w:rPr>
      </w:pP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ПЕРЕЧЕНЬ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ОБЯЗАТЕЛЬСТВА ПОЛУЧАТЕЛЕЙ СРЕДСТВ МЕСТНОГО БЮДЖЕТА,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ОБЯЗАТЕЛЬСТВ ПОЛУЧАТЕЛЕЙ СРЕДСТВ МЕСТНОГО БЮДЖЕТА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5325"/>
      </w:tblGrid>
      <w:tr w:rsidR="004719F3" w:rsidRPr="00921AF6" w:rsidTr="00665A48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N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4" w:name="P152"/>
            <w:bookmarkEnd w:id="4"/>
            <w:r w:rsidRPr="00921AF6">
              <w:rPr>
                <w:rFonts w:ascii="Times New Roman" w:hAnsi="Times New Roman" w:cs="Times New Roman"/>
                <w:b/>
                <w:szCs w:val="22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(БО)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5" w:name="P153"/>
            <w:bookmarkEnd w:id="5"/>
            <w:r w:rsidRPr="00921AF6">
              <w:rPr>
                <w:rFonts w:ascii="Times New Roman" w:hAnsi="Times New Roman" w:cs="Times New Roman"/>
                <w:b/>
                <w:szCs w:val="22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(ДО)</w:t>
            </w:r>
          </w:p>
        </w:tc>
      </w:tr>
      <w:tr w:rsidR="004719F3" w:rsidRPr="00921AF6" w:rsidTr="00665A48">
        <w:trPr>
          <w:trHeight w:val="191"/>
        </w:trPr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719F3" w:rsidRPr="00921AF6" w:rsidTr="00665A48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158"/>
            <w:bookmarkEnd w:id="6"/>
            <w:r w:rsidRPr="00921AF6">
              <w:rPr>
                <w:rFonts w:ascii="Times New Roman" w:hAnsi="Times New Roman" w:cs="Times New Roman"/>
                <w:szCs w:val="22"/>
              </w:rPr>
              <w:t>Контракт - 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договор, реестр контрактов)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719F3" w:rsidRPr="00921AF6" w:rsidTr="00665A48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165"/>
            <w:bookmarkEnd w:id="7"/>
            <w:r w:rsidRPr="00921AF6">
              <w:rPr>
                <w:rFonts w:ascii="Times New Roman" w:hAnsi="Times New Roman" w:cs="Times New Roman"/>
                <w:szCs w:val="22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719F3" w:rsidRPr="00921AF6" w:rsidTr="00665A48">
        <w:trPr>
          <w:trHeight w:val="454"/>
        </w:trPr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3.</w:t>
            </w:r>
          </w:p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 w:val="restart"/>
          </w:tcPr>
          <w:p w:rsidR="004719F3" w:rsidRPr="00921AF6" w:rsidRDefault="00FF42E9" w:rsidP="00FF42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Счет </w:t>
            </w:r>
            <w:r w:rsidR="004719F3" w:rsidRPr="00921AF6">
              <w:rPr>
                <w:rFonts w:ascii="Times New Roman" w:hAnsi="Times New Roman" w:cs="Times New Roman"/>
                <w:szCs w:val="22"/>
              </w:rPr>
              <w:t>(оферта) на поставку товаров, выполнение работ, оказание услуг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665A48">
        <w:trPr>
          <w:trHeight w:val="720"/>
        </w:trPr>
        <w:tc>
          <w:tcPr>
            <w:tcW w:w="510" w:type="dxa"/>
            <w:vMerge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665A48">
        <w:trPr>
          <w:trHeight w:val="268"/>
        </w:trPr>
        <w:tc>
          <w:tcPr>
            <w:tcW w:w="510" w:type="dxa"/>
            <w:vMerge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172"/>
            <w:bookmarkEnd w:id="8"/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7F2A3C" w:rsidRPr="00921AF6" w:rsidTr="00665A48">
        <w:trPr>
          <w:trHeight w:val="2241"/>
        </w:trPr>
        <w:tc>
          <w:tcPr>
            <w:tcW w:w="510" w:type="dxa"/>
            <w:vMerge w:val="restart"/>
          </w:tcPr>
          <w:p w:rsidR="007F2A3C" w:rsidRPr="00921AF6" w:rsidRDefault="007F2A3C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088" w:type="dxa"/>
            <w:vMerge w:val="restart"/>
          </w:tcPr>
          <w:p w:rsidR="007F2A3C" w:rsidRPr="00921AF6" w:rsidRDefault="007F2A3C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904">
              <w:rPr>
                <w:rFonts w:ascii="Times New Roman" w:hAnsi="Times New Roman" w:cs="Times New Roman"/>
              </w:rPr>
              <w:t>Соглашение о предоставлении субсидии бюджетному или автономному учреждению, заключение которого осуществляется в подсистеме "АЦК-Планирование" ИС УБП</w:t>
            </w:r>
          </w:p>
        </w:tc>
        <w:tc>
          <w:tcPr>
            <w:tcW w:w="5325" w:type="dxa"/>
          </w:tcPr>
          <w:p w:rsidR="007F2A3C" w:rsidRPr="00921AF6" w:rsidRDefault="007F2A3C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D28CF">
              <w:rPr>
                <w:rFonts w:ascii="Times New Roman" w:hAnsi="Times New Roman" w:cs="Times New Roman"/>
                <w:szCs w:val="24"/>
              </w:rPr>
              <w:t>Заявка на перечисление субсидии по форме,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округа. Заявка на финансирование должна быть заверена подписью ответственного сотрудника курирующего отдела (комитета) администрации СГО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7F2A3C" w:rsidRPr="00921AF6" w:rsidTr="00665A48">
        <w:trPr>
          <w:trHeight w:val="360"/>
        </w:trPr>
        <w:tc>
          <w:tcPr>
            <w:tcW w:w="510" w:type="dxa"/>
            <w:vMerge/>
          </w:tcPr>
          <w:p w:rsidR="007F2A3C" w:rsidRPr="00921AF6" w:rsidRDefault="007F2A3C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7F2A3C" w:rsidRPr="00692904" w:rsidRDefault="007F2A3C" w:rsidP="004719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7F2A3C" w:rsidRPr="009D28CF" w:rsidRDefault="007F2A3C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График перечисления субсидии, предусмотренный соглашением о предоставлении субсидии бюджетному или автономному учреждению</w:t>
            </w:r>
          </w:p>
        </w:tc>
      </w:tr>
      <w:tr w:rsidR="007F2A3C" w:rsidRPr="00921AF6" w:rsidTr="00665A48">
        <w:trPr>
          <w:trHeight w:val="2224"/>
        </w:trPr>
        <w:tc>
          <w:tcPr>
            <w:tcW w:w="510" w:type="dxa"/>
            <w:vMerge w:val="restart"/>
          </w:tcPr>
          <w:p w:rsidR="007F2A3C" w:rsidRPr="00921AF6" w:rsidRDefault="007F2A3C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088" w:type="dxa"/>
            <w:vMerge w:val="restart"/>
          </w:tcPr>
          <w:p w:rsidR="007F2A3C" w:rsidRPr="00921AF6" w:rsidRDefault="007F2A3C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2904">
              <w:rPr>
                <w:rFonts w:ascii="Times New Roman" w:hAnsi="Times New Roman" w:cs="Times New Roman"/>
              </w:rPr>
              <w:t>Соглашение о предоставлении субсидии бюджетному или автономному учреждению, заключение которого не осуществляется в подсистеме "АЦК-Планирование" ИС УБП</w:t>
            </w:r>
          </w:p>
        </w:tc>
        <w:tc>
          <w:tcPr>
            <w:tcW w:w="5325" w:type="dxa"/>
          </w:tcPr>
          <w:p w:rsidR="007F2A3C" w:rsidRPr="00921AF6" w:rsidRDefault="007F2A3C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D28CF">
              <w:rPr>
                <w:rFonts w:ascii="Times New Roman" w:hAnsi="Times New Roman" w:cs="Times New Roman"/>
                <w:szCs w:val="24"/>
              </w:rPr>
              <w:t>Заявка на перечисление субсидии по форме,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округа. Заявка на финансирование должна быть заверена подписью ответственного сотрудника курирующего отдела (комитета) администрации СГО</w:t>
            </w:r>
          </w:p>
        </w:tc>
      </w:tr>
      <w:tr w:rsidR="007F2A3C" w:rsidRPr="00921AF6" w:rsidTr="00665A48">
        <w:trPr>
          <w:trHeight w:val="1012"/>
        </w:trPr>
        <w:tc>
          <w:tcPr>
            <w:tcW w:w="510" w:type="dxa"/>
            <w:vMerge/>
          </w:tcPr>
          <w:p w:rsidR="007F2A3C" w:rsidRPr="00921AF6" w:rsidRDefault="007F2A3C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7F2A3C" w:rsidRPr="00692904" w:rsidRDefault="007F2A3C" w:rsidP="004719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7F2A3C" w:rsidRPr="009D28CF" w:rsidRDefault="007F2A3C" w:rsidP="007F2A3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График перечисления субсидии, предусмотренный соглашением о предоставлении субсидии бюджетному или автономному учреждению</w:t>
            </w:r>
          </w:p>
        </w:tc>
      </w:tr>
      <w:tr w:rsidR="004719F3" w:rsidRPr="00921AF6" w:rsidTr="00665A48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9" w:name="P186"/>
            <w:bookmarkEnd w:id="9"/>
            <w:r w:rsidRPr="00921AF6">
              <w:rPr>
                <w:rFonts w:ascii="Times New Roman" w:hAnsi="Times New Roman" w:cs="Times New Roman"/>
                <w:szCs w:val="22"/>
              </w:rPr>
              <w:t>Соглашение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- производителю товаров, работ, услуг, некоммерческой организации, не являющейся государственным (муниципальным) учреждением;</w:t>
            </w:r>
          </w:p>
          <w:p w:rsidR="004719F3" w:rsidRPr="00203817" w:rsidRDefault="004719F3" w:rsidP="002038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Реестр получателей субсидий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Правовой акт получателя средств местного бюджета</w:t>
            </w:r>
          </w:p>
        </w:tc>
      </w:tr>
      <w:tr w:rsidR="004719F3" w:rsidRPr="00921AF6" w:rsidTr="00665A48">
        <w:trPr>
          <w:trHeight w:val="1653"/>
        </w:trPr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4719F3" w:rsidRPr="00921AF6" w:rsidTr="00665A48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0" w:name="P195"/>
            <w:bookmarkEnd w:id="10"/>
            <w:r w:rsidRPr="00921AF6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 с уведомлением о поступлении исполнительного документа (и документом, определяющим сумму бюджетного обязательства, при солидарной ответственности)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</w:t>
            </w:r>
          </w:p>
        </w:tc>
      </w:tr>
      <w:tr w:rsidR="004719F3" w:rsidRPr="00921AF6" w:rsidTr="00665A48">
        <w:trPr>
          <w:trHeight w:val="1253"/>
        </w:trPr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1" w:name="P198"/>
            <w:bookmarkEnd w:id="11"/>
            <w:r w:rsidRPr="00921AF6">
              <w:rPr>
                <w:rFonts w:ascii="Times New Roman" w:hAnsi="Times New Roman" w:cs="Times New Roman"/>
                <w:szCs w:val="22"/>
              </w:rPr>
              <w:t>Решение налогового органа о взыскании налога, сбора, пеней и штрафов (далее - решение налогового органа) с уведомлением о поступлении решения налогового органа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Решение налогового органа</w:t>
            </w:r>
          </w:p>
        </w:tc>
      </w:tr>
      <w:tr w:rsidR="004719F3" w:rsidRPr="00921AF6" w:rsidTr="00665A48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2" w:name="P201"/>
            <w:bookmarkEnd w:id="12"/>
            <w:r w:rsidRPr="00921AF6">
              <w:rPr>
                <w:rFonts w:ascii="Times New Roman" w:hAnsi="Times New Roman" w:cs="Times New Roman"/>
                <w:szCs w:val="22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- соглашение о компенсации)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Правовой акт получателя средств местного бюджета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4719F3" w:rsidRPr="00921AF6" w:rsidTr="00665A48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3" w:name="P206"/>
            <w:bookmarkEnd w:id="13"/>
            <w:r w:rsidRPr="00921AF6">
              <w:rPr>
                <w:rFonts w:ascii="Times New Roman" w:hAnsi="Times New Roman" w:cs="Times New Roman"/>
                <w:szCs w:val="22"/>
              </w:rPr>
              <w:t xml:space="preserve">Договор на выполнение работ, оказание услуг, в отношении которого не применяется Федеральный </w:t>
            </w:r>
            <w:hyperlink r:id="rId9" w:history="1">
              <w:r w:rsidRPr="00921AF6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921AF6">
              <w:rPr>
                <w:rFonts w:ascii="Times New Roman" w:hAnsi="Times New Roman" w:cs="Times New Roman"/>
                <w:szCs w:val="22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719F3" w:rsidRPr="00921AF6" w:rsidTr="00665A48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 xml:space="preserve">Исполнительный документ, для которого не предусмотрено формирование уведомления о поступлении исполнительного документа в рамках </w:t>
            </w:r>
            <w:hyperlink r:id="rId10" w:history="1">
              <w:r w:rsidRPr="00921AF6">
                <w:rPr>
                  <w:rFonts w:ascii="Times New Roman" w:hAnsi="Times New Roman" w:cs="Times New Roman"/>
                  <w:szCs w:val="22"/>
                </w:rPr>
                <w:t>главы 24.1</w:t>
              </w:r>
            </w:hyperlink>
            <w:r w:rsidRPr="00921AF6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 (далее - исполнительный документ без уведомления)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Исполнительный документ без уведомления</w:t>
            </w:r>
          </w:p>
        </w:tc>
      </w:tr>
      <w:tr w:rsidR="004719F3" w:rsidRPr="00921AF6" w:rsidTr="00665A48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2038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Правовой акт о принятии решения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- производителю товаров, работ, услуг, если правовым актом, регулирующим 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- правовой акт о принятии решения о предоставлении субсидии)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4" w:name="P216"/>
            <w:bookmarkEnd w:id="14"/>
            <w:r w:rsidRPr="00921AF6">
              <w:rPr>
                <w:rFonts w:ascii="Times New Roman" w:hAnsi="Times New Roman" w:cs="Times New Roman"/>
                <w:szCs w:val="22"/>
              </w:rPr>
              <w:t>Правовой акт о принятии решения о предоставлении субсидии</w:t>
            </w:r>
          </w:p>
        </w:tc>
      </w:tr>
      <w:tr w:rsidR="004719F3" w:rsidRPr="00921AF6" w:rsidTr="00665A48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заявка на перечисление субсидии юридическому лицу (при наличии)</w:t>
            </w:r>
          </w:p>
        </w:tc>
      </w:tr>
      <w:tr w:rsidR="004719F3" w:rsidRPr="00921AF6" w:rsidTr="00665A48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(соглашение) о предоставлении бюджетного кредита местному бюджету</w:t>
            </w:r>
          </w:p>
        </w:tc>
        <w:tc>
          <w:tcPr>
            <w:tcW w:w="5325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График погашения задолженности и(или) уплаты процентов за пользование бюджетным кредитом (иной документ, подтверждающий возникновение денежного обязательства, предусмотренный договором (соглашением) о предоставлении бюджетного кредита местному бюджету)</w:t>
            </w:r>
          </w:p>
        </w:tc>
      </w:tr>
      <w:tr w:rsidR="00FF42E9" w:rsidRPr="003333B2" w:rsidTr="00665A48">
        <w:tblPrEx>
          <w:tblLook w:val="04A0"/>
        </w:tblPrEx>
        <w:tc>
          <w:tcPr>
            <w:tcW w:w="510" w:type="dxa"/>
          </w:tcPr>
          <w:p w:rsidR="00FF42E9" w:rsidRPr="003333B2" w:rsidRDefault="00FF42E9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8" w:type="dxa"/>
          </w:tcPr>
          <w:p w:rsidR="00FF42E9" w:rsidRPr="00E873EF" w:rsidRDefault="00FF42E9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Правовой акт о назначении и выплате стипендий обучающимся, премии за достижения в области культуры, искусства, образования, науки и техники, в иных областях, премий спортсменам – победителям и призёрам спортивных соревнований, грантов, в том числе грантов в форме субсидий, предоставляемых на конкурсной основе (далее – правовой акт о назначении и выплате стипендий, премий и грантов)</w:t>
            </w:r>
          </w:p>
        </w:tc>
        <w:tc>
          <w:tcPr>
            <w:tcW w:w="5325" w:type="dxa"/>
            <w:shd w:val="clear" w:color="auto" w:fill="auto"/>
          </w:tcPr>
          <w:p w:rsidR="00FF42E9" w:rsidRPr="00E873EF" w:rsidRDefault="00FF42E9" w:rsidP="00FF42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Правовой акт о назначении и выплате стипендий, премий и грантов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 w:val="restart"/>
          </w:tcPr>
          <w:p w:rsidR="004719F3" w:rsidRPr="003333B2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 об утверждении Штатного расписания с расчетом годового фонда оплаты труда;</w:t>
            </w:r>
          </w:p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Уведомление о бюджетных назначениях, предусмотренных на оплату труда, выплату денежного содержания, денежного довольствия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Расчетно-платежная ведомость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Расчетная ведомость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 w:val="restart"/>
          </w:tcPr>
          <w:p w:rsidR="004719F3" w:rsidRPr="003333B2" w:rsidRDefault="004719F3" w:rsidP="00FF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Документ, не определенный другими пунктами настоящего перечня, в соответствии с которым возникает бюджетное обязательство получателя бюджетных средств Сосновоборского городского округа</w:t>
            </w:r>
          </w:p>
        </w:tc>
        <w:tc>
          <w:tcPr>
            <w:tcW w:w="5325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Авансовый отчет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5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Заявление на выдачу денежных средств под отчет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5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Заявление физического лица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5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5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Служебная записка</w:t>
            </w:r>
          </w:p>
        </w:tc>
      </w:tr>
      <w:tr w:rsidR="004719F3" w:rsidRPr="003333B2" w:rsidTr="00665A48">
        <w:tblPrEx>
          <w:tblLook w:val="04A0"/>
        </w:tblPrEx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4719F3" w:rsidRPr="003333B2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  <w:tr w:rsidR="00665A48" w:rsidRPr="003333B2" w:rsidTr="00665A48">
        <w:tblPrEx>
          <w:tblLook w:val="04A0"/>
        </w:tblPrEx>
        <w:tc>
          <w:tcPr>
            <w:tcW w:w="510" w:type="dxa"/>
            <w:vMerge w:val="restart"/>
          </w:tcPr>
          <w:p w:rsidR="00665A48" w:rsidRPr="003333B2" w:rsidRDefault="00665A48" w:rsidP="00D6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665A48" w:rsidRPr="00665A48" w:rsidRDefault="00665A48" w:rsidP="00D6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5A48">
              <w:rPr>
                <w:rFonts w:ascii="Times New Roman" w:hAnsi="Times New Roman" w:cs="Times New Roman"/>
                <w:szCs w:val="22"/>
              </w:rPr>
              <w:t>Уведомление о бюджетных назначениях, предусмотренных на публичные нормативные социальные выплаты гражданам и выплаты в рамках социальных контрактов</w:t>
            </w:r>
          </w:p>
        </w:tc>
        <w:tc>
          <w:tcPr>
            <w:tcW w:w="5325" w:type="dxa"/>
          </w:tcPr>
          <w:p w:rsidR="00665A48" w:rsidRPr="00665A48" w:rsidRDefault="00665A48" w:rsidP="009E0E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A48">
              <w:rPr>
                <w:rFonts w:ascii="Times New Roman" w:hAnsi="Times New Roman" w:cs="Times New Roman"/>
              </w:rPr>
              <w:t>Приказ о назначении, размере и сроках выплаты стипендии</w:t>
            </w:r>
          </w:p>
        </w:tc>
      </w:tr>
      <w:tr w:rsidR="00665A48" w:rsidRPr="003333B2" w:rsidTr="00665A48">
        <w:tblPrEx>
          <w:tblLook w:val="04A0"/>
        </w:tblPrEx>
        <w:tc>
          <w:tcPr>
            <w:tcW w:w="510" w:type="dxa"/>
            <w:vMerge/>
          </w:tcPr>
          <w:p w:rsidR="00665A48" w:rsidRPr="003333B2" w:rsidRDefault="00665A48" w:rsidP="00D64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65A48" w:rsidRPr="00665A48" w:rsidRDefault="00665A48" w:rsidP="00D642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665A48" w:rsidRPr="00665A48" w:rsidRDefault="00665A48" w:rsidP="009E0E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A48">
              <w:rPr>
                <w:rFonts w:ascii="Times New Roman" w:hAnsi="Times New Roman" w:cs="Times New Roman"/>
              </w:rPr>
              <w:t>Список-реестр</w:t>
            </w:r>
          </w:p>
        </w:tc>
      </w:tr>
      <w:tr w:rsidR="00665A48" w:rsidRPr="003333B2" w:rsidTr="00665A48">
        <w:tblPrEx>
          <w:tblLook w:val="04A0"/>
        </w:tblPrEx>
        <w:tc>
          <w:tcPr>
            <w:tcW w:w="510" w:type="dxa"/>
            <w:vMerge/>
          </w:tcPr>
          <w:p w:rsidR="00665A48" w:rsidRPr="003333B2" w:rsidRDefault="00665A48" w:rsidP="00D64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65A48" w:rsidRPr="00665A48" w:rsidRDefault="00665A48" w:rsidP="00D642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665A48" w:rsidRPr="00665A48" w:rsidRDefault="00665A48" w:rsidP="009E0E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A48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:rsidR="004719F3" w:rsidRPr="00836DF6" w:rsidRDefault="00665A48" w:rsidP="00665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719F3" w:rsidRPr="00836DF6"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  </w:t>
      </w:r>
    </w:p>
    <w:p w:rsidR="00980D25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980D25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836DF6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A05098" w:rsidRPr="00836DF6" w:rsidRDefault="00A05098" w:rsidP="00A05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3759E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.12.2022 №</w:t>
      </w:r>
      <w:r w:rsidRPr="0083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59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41"/>
      <w:bookmarkEnd w:id="15"/>
      <w:r w:rsidRPr="00836DF6">
        <w:rPr>
          <w:rFonts w:ascii="Times New Roman" w:hAnsi="Times New Roman" w:cs="Times New Roman"/>
          <w:sz w:val="24"/>
          <w:szCs w:val="24"/>
        </w:rPr>
        <w:t>ИНФОРМАЦИЯ,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НЕОБХОДИМАЯ ДЛЯ ФОРМИРОВАНИЯ ЭД "БЮДЖЕТНОЕ ОБЯЗАТЕЛЬСТВО"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59"/>
        <w:gridCol w:w="5975"/>
      </w:tblGrid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szCs w:val="22"/>
              </w:rPr>
              <w:t>N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szCs w:val="22"/>
              </w:rPr>
              <w:t>Наименование раздела и поля (группы полей) ЭД "Бюджетное обязательство"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szCs w:val="22"/>
              </w:rPr>
              <w:t>Правила формирования информации в поле ЭД "Бюджетное обязательство"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1.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"Документ"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975" w:type="dxa"/>
          </w:tcPr>
          <w:p w:rsidR="004719F3" w:rsidRPr="001E54FC" w:rsidRDefault="004719F3" w:rsidP="00A050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Указывается порядковый номер ЭД "Бюджетное обязательство". </w:t>
            </w:r>
            <w:r w:rsidR="00A05098">
              <w:rPr>
                <w:rFonts w:ascii="Times New Roman" w:hAnsi="Times New Roman" w:cs="Times New Roman"/>
                <w:szCs w:val="22"/>
              </w:rPr>
              <w:t>Заполняется автоматически при формировании ЭД «Бюджетное обязательство»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дата формирования ЭД "Бюджетное обязательство"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Учетный номер БО</w:t>
            </w:r>
          </w:p>
        </w:tc>
        <w:tc>
          <w:tcPr>
            <w:tcW w:w="5975" w:type="dxa"/>
            <w:shd w:val="clear" w:color="auto" w:fill="auto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учетный номер бюджетного обязательства, в которое вносятся изменения, присвоенный ему при постановке на учет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Бланк расходов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соответствующее наименование бланка расходов получателя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Счет для финансирования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соответствующий номер лицевого счета получателя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Организация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получателя средств местного бюджета</w:t>
            </w:r>
          </w:p>
        </w:tc>
      </w:tr>
      <w:tr w:rsidR="00D642CB" w:rsidRPr="001E54FC" w:rsidTr="00D642CB">
        <w:tc>
          <w:tcPr>
            <w:tcW w:w="680" w:type="dxa"/>
          </w:tcPr>
          <w:p w:rsidR="00D642CB" w:rsidRPr="001E54FC" w:rsidRDefault="00D642CB" w:rsidP="00D6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2359" w:type="dxa"/>
          </w:tcPr>
          <w:p w:rsidR="00D642CB" w:rsidRPr="001E54FC" w:rsidRDefault="00D642CB" w:rsidP="00D6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Без реквизитов получателя</w:t>
            </w:r>
          </w:p>
        </w:tc>
        <w:tc>
          <w:tcPr>
            <w:tcW w:w="5975" w:type="dxa"/>
          </w:tcPr>
          <w:p w:rsidR="00D642CB" w:rsidRPr="001E54FC" w:rsidRDefault="00D642CB" w:rsidP="00D6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Параметр заполняется для бюджетных обязательств, связанных с расходами на выплату заработной платы, начислений на оплату труда и удержаний из заработной платы (денежного содержания, денежного довольствия), а также с выплатами по публичным нормативным обязательствам, включенными в утвержденный правовым актом комитета финансов Перечень публичных нормативных обязательств. При этом поля (группы полей), предусмотренные пунктами 3.1 - 3.9, 5.2 настоящего Приложения, заполнению не подлежат</w:t>
            </w:r>
          </w:p>
        </w:tc>
      </w:tr>
    </w:tbl>
    <w:p w:rsidR="00665A48" w:rsidRDefault="00665A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59"/>
        <w:gridCol w:w="5975"/>
      </w:tblGrid>
      <w:tr w:rsidR="00D642CB" w:rsidRPr="00D642CB" w:rsidTr="00D642CB">
        <w:tc>
          <w:tcPr>
            <w:tcW w:w="680" w:type="dxa"/>
          </w:tcPr>
          <w:p w:rsidR="00D642CB" w:rsidRPr="00D642CB" w:rsidRDefault="00D642CB" w:rsidP="00D6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65A48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2359" w:type="dxa"/>
          </w:tcPr>
          <w:p w:rsidR="00D642CB" w:rsidRPr="00665A48" w:rsidRDefault="00665A48" w:rsidP="00D642C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65A48">
              <w:rPr>
                <w:rFonts w:ascii="Times New Roman" w:hAnsi="Times New Roman" w:cs="Times New Roman"/>
              </w:rPr>
              <w:t>Требуется казначейское сопровождение контракта</w:t>
            </w:r>
          </w:p>
        </w:tc>
        <w:tc>
          <w:tcPr>
            <w:tcW w:w="5975" w:type="dxa"/>
          </w:tcPr>
          <w:p w:rsidR="00665A48" w:rsidRPr="00665A48" w:rsidRDefault="00665A48" w:rsidP="00665A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A48">
              <w:rPr>
                <w:rFonts w:ascii="Times New Roman" w:hAnsi="Times New Roman" w:cs="Times New Roman"/>
              </w:rPr>
              <w:t>Параметр заполняется в случае осуществления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642CB" w:rsidRPr="00665A48" w:rsidRDefault="00665A48" w:rsidP="0066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65A48">
              <w:rPr>
                <w:rFonts w:ascii="Times New Roman" w:hAnsi="Times New Roman" w:cs="Times New Roman"/>
              </w:rPr>
              <w:t>В остальных случаях не заполняется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D642CB" w:rsidRDefault="004719F3" w:rsidP="00D6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65A48">
              <w:rPr>
                <w:rFonts w:ascii="Times New Roman" w:hAnsi="Times New Roman" w:cs="Times New Roman"/>
                <w:szCs w:val="22"/>
              </w:rPr>
              <w:t>1.</w:t>
            </w:r>
            <w:r w:rsidR="00D642CB" w:rsidRPr="00665A4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359" w:type="dxa"/>
          </w:tcPr>
          <w:p w:rsidR="004719F3" w:rsidRPr="00D642CB" w:rsidRDefault="00665A48" w:rsidP="004719F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65A48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5975" w:type="dxa"/>
          </w:tcPr>
          <w:p w:rsidR="004719F3" w:rsidRPr="001E54FC" w:rsidRDefault="00665A48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Указывается основание возникновения бюджетного обязательства 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2.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"КБК"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Бюджетополучатель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предоставления межбюджетного трансферта из областного бюджета указывается наименование получателя межбюджетного трансферта.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иных случаях указывается наименование получателя средств местного бюджета.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Группа полей "КБК"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код (коды) бюджетной классификации расходов местного бюджета в соответствии с предметом по документу-основанию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Группа полей "Сумма тек. года и планового периода"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по соответствующим кодам бюджетной классификации расходов местного бюджета отдельно для текущего финансового года и годов планового периода в соответствии с документом-основанием.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Исп. на нач. года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исполненная сумма бюджетного обязательства прошлых лет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6" w:name="P289"/>
            <w:bookmarkEnd w:id="16"/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3.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"Расходование"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Организация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индивидуальный номер налогоплательщика контрагента в соответствии с документом-основанием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код причины постановки в налоговом органе контрагента в соответствии с документом-основанием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301"/>
            <w:bookmarkEnd w:id="17"/>
            <w:r w:rsidRPr="001E54FC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Если контрагент не включен в справочник организации ИС УБП и(или) ему не открыт лицевой счет в ТОФК (финансовом органе) - указывается номер банковского (казначейского) счета контрагента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БИК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банковский идентификационный код банка (ТОФК) контрагента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Банк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банка (ТОФК) контрагента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Корсчет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(ТОФК)  контрагента (при наличии)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3.8.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УФК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в поле "Счет" (</w:t>
            </w:r>
            <w:hyperlink w:anchor="P301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3.4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3.9.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Счет УФК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в поле "Счет" (</w:t>
            </w:r>
            <w:hyperlink w:anchor="P301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3.4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указан лицевой счет в ТОФК (финансовом органе), указывается казначейский счет, на котором открыт лицевой счет контрагента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4.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"Реквизиты договора"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Условия оплаты договора</w:t>
            </w:r>
          </w:p>
        </w:tc>
        <w:tc>
          <w:tcPr>
            <w:tcW w:w="5975" w:type="dxa"/>
          </w:tcPr>
          <w:p w:rsidR="004719F3" w:rsidRPr="009E0EA6" w:rsidRDefault="009E0EA6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0EA6">
              <w:rPr>
                <w:rFonts w:ascii="Times New Roman" w:hAnsi="Times New Roman" w:cs="Times New Roman"/>
              </w:rPr>
              <w:t>При указании в поле "Вид" (пункт 6.1 настоящего Приложения) значений "контракт", "договор" указывается информация об условиях осуществления оплаты, установленных документом-основанием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5.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"График оплаты"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Дата, не позднее которой необходимо произвести выплаты, в соответствии с документом-основанием. 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Если Договором предусмотрено авансирование, информация об авансовом платеже должна быть отражена.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Группа полей "Подрядчик (поставщик)"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Указывается информация в соответствии с пунктами </w:t>
            </w:r>
            <w:hyperlink w:anchor="P289" w:history="1">
              <w:r w:rsidRPr="001E54FC">
                <w:rPr>
                  <w:rFonts w:ascii="Times New Roman" w:hAnsi="Times New Roman" w:cs="Times New Roman"/>
                  <w:szCs w:val="22"/>
                </w:rPr>
                <w:t>раздела 3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наличии более одного контрагента информация указывается по каждому контрагенту отдельно.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поручения.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 платежа по строке графика оплаты в соответствии с документом-основанием.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6.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"Реквизиты документа-основания"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343"/>
            <w:bookmarkEnd w:id="18"/>
            <w:r w:rsidRPr="001E54FC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для бюджетных обязательств, возникших на основании документов-оснований, предусмотренных:</w:t>
            </w:r>
          </w:p>
          <w:p w:rsidR="004719F3" w:rsidRPr="001E54FC" w:rsidRDefault="003B76B5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58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пунктом 1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"контракт";</w:t>
            </w:r>
          </w:p>
          <w:p w:rsidR="004719F3" w:rsidRPr="001E54FC" w:rsidRDefault="003B76B5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65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пунктами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72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3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"договор";</w:t>
            </w:r>
          </w:p>
          <w:p w:rsidR="004719F3" w:rsidRPr="001E54FC" w:rsidRDefault="003B76B5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77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пунктами 4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86" w:history="1">
              <w:r w:rsidR="004719F3">
                <w:rPr>
                  <w:rFonts w:ascii="Times New Roman" w:hAnsi="Times New Roman" w:cs="Times New Roman"/>
                  <w:szCs w:val="22"/>
                </w:rPr>
                <w:t>6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"соглашение";</w:t>
            </w:r>
          </w:p>
          <w:p w:rsidR="004719F3" w:rsidRPr="001E54FC" w:rsidRDefault="003B76B5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91" w:history="1">
              <w:r w:rsidR="004719F3">
                <w:rPr>
                  <w:rFonts w:ascii="Times New Roman" w:hAnsi="Times New Roman" w:cs="Times New Roman"/>
                  <w:szCs w:val="22"/>
                </w:rPr>
                <w:t xml:space="preserve">пунктом 12 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>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"нормативный правовой акт";</w:t>
            </w:r>
          </w:p>
          <w:p w:rsidR="004719F3" w:rsidRPr="001E54FC" w:rsidRDefault="003B76B5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95" w:history="1">
              <w:r w:rsidR="004719F3">
                <w:rPr>
                  <w:rFonts w:ascii="Times New Roman" w:hAnsi="Times New Roman" w:cs="Times New Roman"/>
                  <w:szCs w:val="22"/>
                </w:rPr>
                <w:t>пунктом 7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"исполнительный документ";</w:t>
            </w:r>
          </w:p>
          <w:p w:rsidR="004719F3" w:rsidRPr="001E54FC" w:rsidRDefault="003B76B5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98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пунктом </w:t>
              </w:r>
              <w:r w:rsidR="004719F3">
                <w:rPr>
                  <w:rFonts w:ascii="Times New Roman" w:hAnsi="Times New Roman" w:cs="Times New Roman"/>
                  <w:szCs w:val="22"/>
                </w:rPr>
                <w:t>8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"решение налогового органа";</w:t>
            </w:r>
          </w:p>
          <w:p w:rsidR="004719F3" w:rsidRPr="001E54FC" w:rsidRDefault="003B76B5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201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пунктами </w:t>
              </w:r>
            </w:hyperlink>
            <w:r w:rsidR="004719F3">
              <w:rPr>
                <w:rFonts w:ascii="Times New Roman" w:hAnsi="Times New Roman" w:cs="Times New Roman"/>
                <w:szCs w:val="22"/>
              </w:rPr>
              <w:t>9</w:t>
            </w:r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19F3">
              <w:rPr>
                <w:rFonts w:ascii="Times New Roman" w:hAnsi="Times New Roman" w:cs="Times New Roman"/>
                <w:szCs w:val="22"/>
              </w:rPr>
              <w:t>-</w:t>
            </w:r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06" w:history="1">
              <w:r w:rsidR="004719F3">
                <w:rPr>
                  <w:rFonts w:ascii="Times New Roman" w:hAnsi="Times New Roman" w:cs="Times New Roman"/>
                  <w:szCs w:val="22"/>
                </w:rPr>
                <w:t>11, 13 - 15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"иное основание"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документа-основания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документа-основания, дата выдачи исполнительного документа (дата вынесения приказа), дата решения налогового органа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6.5.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Предмет по документу-основанию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"контракт", "договор" указывается наименование(я) объекта закупки (поставляемых товаров, выполняемых работ, оказываемых услуг).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значений "соглашение", "нормативный правовой акт" указывается наименование(я) цели(ей) предоставления, направления(й) расходования субсидии, бюджетных инвестиций, межбюджетного трансферта.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значений "исполнительный документ", "решение налогового органа" указывается предмет исполнительного документа, решения налогового органа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6.6.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значения "контракт" указывается уникальный номер реестровой записи в реестре контрактов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6.7.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6.8.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Процент авансового платежа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"контракт",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6.9.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 авансового платежа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"контракт", "договор" указывается сумма авансового платежа, установленная документом-основанием или исчисленная от общей суммы бюджетного обязательства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7.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"Уведомление о поступлении ЭД ОВ"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"исполнительный документ", "решение налогового органа"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"исполнительный документ", "решение налогового органа"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8.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"Идентификатор соглашения"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311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8.</w:t>
            </w:r>
            <w:r w:rsidR="0031144C">
              <w:rPr>
                <w:rFonts w:ascii="Times New Roman" w:hAnsi="Times New Roman" w:cs="Times New Roman"/>
                <w:szCs w:val="22"/>
              </w:rPr>
              <w:t>1</w:t>
            </w:r>
            <w:r w:rsidRPr="001E54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Идентификатор соглашения</w:t>
            </w:r>
          </w:p>
        </w:tc>
        <w:tc>
          <w:tcPr>
            <w:tcW w:w="5975" w:type="dxa"/>
          </w:tcPr>
          <w:p w:rsidR="004719F3" w:rsidRPr="001E54FC" w:rsidRDefault="0068073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6C39">
              <w:rPr>
                <w:rFonts w:ascii="Times New Roman" w:hAnsi="Times New Roman" w:cs="Times New Roman"/>
              </w:rPr>
              <w:t>При осуществлении ТОФК казначейского сопровождения целевых средств в случаях, предусмотренных законодательством Российской Федерации, указывается идентификатор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</w:t>
            </w:r>
          </w:p>
        </w:tc>
      </w:tr>
    </w:tbl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730F" w:rsidRDefault="006173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19F3" w:rsidRPr="00DA7D97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7D97">
        <w:rPr>
          <w:rFonts w:ascii="Times New Roman" w:hAnsi="Times New Roman" w:cs="Times New Roman"/>
          <w:b/>
          <w:sz w:val="24"/>
          <w:szCs w:val="24"/>
        </w:rPr>
        <w:t>Приложение N 3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  </w:t>
      </w:r>
    </w:p>
    <w:p w:rsidR="00980D25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980D25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836DF6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3759E6">
        <w:rPr>
          <w:rFonts w:ascii="Times New Roman" w:hAnsi="Times New Roman" w:cs="Times New Roman"/>
          <w:sz w:val="24"/>
          <w:szCs w:val="24"/>
        </w:rPr>
        <w:t>07</w:t>
      </w:r>
      <w:r w:rsidR="00A05098">
        <w:rPr>
          <w:rFonts w:ascii="Times New Roman" w:hAnsi="Times New Roman" w:cs="Times New Roman"/>
          <w:sz w:val="24"/>
          <w:szCs w:val="24"/>
        </w:rPr>
        <w:t>.12</w:t>
      </w:r>
      <w:r w:rsidR="00980D25">
        <w:rPr>
          <w:rFonts w:ascii="Times New Roman" w:hAnsi="Times New Roman" w:cs="Times New Roman"/>
          <w:sz w:val="24"/>
          <w:szCs w:val="24"/>
        </w:rPr>
        <w:t>.202</w:t>
      </w:r>
      <w:r w:rsidR="00A05098">
        <w:rPr>
          <w:rFonts w:ascii="Times New Roman" w:hAnsi="Times New Roman" w:cs="Times New Roman"/>
          <w:sz w:val="24"/>
          <w:szCs w:val="24"/>
        </w:rPr>
        <w:t>2</w:t>
      </w:r>
      <w:r w:rsidR="00980D25">
        <w:rPr>
          <w:rFonts w:ascii="Times New Roman" w:hAnsi="Times New Roman" w:cs="Times New Roman"/>
          <w:sz w:val="24"/>
          <w:szCs w:val="24"/>
        </w:rPr>
        <w:t xml:space="preserve"> №</w:t>
      </w:r>
      <w:r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="00A05098">
        <w:rPr>
          <w:rFonts w:ascii="Times New Roman" w:hAnsi="Times New Roman" w:cs="Times New Roman"/>
          <w:sz w:val="24"/>
          <w:szCs w:val="24"/>
        </w:rPr>
        <w:t>2</w:t>
      </w:r>
      <w:r w:rsidR="003759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15"/>
      <w:bookmarkEnd w:id="19"/>
      <w:r w:rsidRPr="00836DF6">
        <w:rPr>
          <w:rFonts w:ascii="Times New Roman" w:hAnsi="Times New Roman" w:cs="Times New Roman"/>
          <w:sz w:val="24"/>
          <w:szCs w:val="24"/>
        </w:rPr>
        <w:t>ИНФОРМАЦИЯ,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НЕОБХОДИМАЯ ДЛЯ ФОРМИРОВАНИЯ ЭД "ДЕНЕЖНОЕ ОБЯЗАТЕЛЬСТВО"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556"/>
      </w:tblGrid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szCs w:val="24"/>
              </w:rPr>
              <w:t>Наименование раздела и поля (группы полей) ЭД "Денежное обязательство"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szCs w:val="24"/>
              </w:rPr>
              <w:t>Правила формирования информации в поле ЭД "Денежное обязательство"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1.</w:t>
            </w:r>
          </w:p>
        </w:tc>
        <w:tc>
          <w:tcPr>
            <w:tcW w:w="8391" w:type="dxa"/>
            <w:gridSpan w:val="2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Раздел "Документ"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порядковый номер ЭД "Денежное обязательство". Сохраняется в рамках одного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дата формирования ЭД "Денежное обязательство"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Учетный номер ДО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Бланк расходов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соответствующее наименование бланка расходов получателя средств областного бюджета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Счет для финансирования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соответствующий номер лицевого счета получателя средств областного бюджета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наименование получателя средств местного бюджета</w:t>
            </w:r>
          </w:p>
        </w:tc>
      </w:tr>
      <w:tr w:rsidR="00A05098" w:rsidRPr="0061730F" w:rsidTr="004719F3">
        <w:tc>
          <w:tcPr>
            <w:tcW w:w="680" w:type="dxa"/>
          </w:tcPr>
          <w:p w:rsidR="00A05098" w:rsidRPr="0061730F" w:rsidRDefault="00A05098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2835" w:type="dxa"/>
          </w:tcPr>
          <w:p w:rsidR="00A05098" w:rsidRPr="0061730F" w:rsidRDefault="00A05098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реквизитов получателя</w:t>
            </w:r>
          </w:p>
        </w:tc>
        <w:tc>
          <w:tcPr>
            <w:tcW w:w="5556" w:type="dxa"/>
          </w:tcPr>
          <w:p w:rsidR="00A05098" w:rsidRDefault="00A05098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Параметр заполнятся в случае, если оплата денежного обязательства осуществляется по нескольким наборам реквизитов контрагента (наименование, ИНН, КПП, банковские реквизиты).</w:t>
            </w:r>
          </w:p>
          <w:p w:rsidR="00A05098" w:rsidRPr="0061730F" w:rsidRDefault="00A05098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 этом поля, предусмотренные пунктами 3.1 – 3.9, настоящего Приложения, заполнению не подлежат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Раздел "КБК"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Бюджетополучатель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случае предоставления межбюджетного трансферта из областного бюджета указывается наименование получателя межбюджетного трансферта.</w:t>
            </w:r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иных случаях указывается наименование получателя средств областного бюджета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Строка бюджетного обязательства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Заполнятся, в случае многострочности родительского документа (БО).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Группа полей "КБК"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код (коды) бюджетной классификации расходов местного бюджета в соответствии с предметом по документу, подтверждающему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Поле "Сумма тек. года"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Заполняется автоматически на сумму бюджетного обязательства. В случае частичной оплаты необходимо исправить сумму вручную.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Исп. на нач. года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исполненная сумма денежного обязательства прошлых лет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Аванс тек. года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Аванс прошлых лет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0F518D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18D">
              <w:rPr>
                <w:rFonts w:ascii="Times New Roman" w:hAnsi="Times New Roman" w:cs="Times New Roman"/>
                <w:b/>
                <w:i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4719F3" w:rsidRPr="000F518D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18D">
              <w:rPr>
                <w:rFonts w:ascii="Times New Roman" w:hAnsi="Times New Roman" w:cs="Times New Roman"/>
                <w:b/>
                <w:i/>
                <w:szCs w:val="24"/>
              </w:rPr>
              <w:t>Раздел "Расходование"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поручения.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код причины постановки в налоговом органе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0" w:name="P480"/>
            <w:bookmarkEnd w:id="20"/>
            <w:r w:rsidRPr="0061730F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Счет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Если контрагент не включен в справочник организации ИС УБП и(или) ему не открыт лицевой счет в ТОФК (финансовом органе) - указывается номер банковского (казначейского) счета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0F518D">
        <w:trPr>
          <w:trHeight w:val="903"/>
        </w:trPr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БИК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банковский идентификационный код банка (ТОФК)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Банк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наименование банка (ТОФК)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Корсчет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корреспондентский счет банка (ТОФК) контрагента (при наличии)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УФК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случае если в поле "Счет" (</w:t>
            </w:r>
            <w:hyperlink w:anchor="P480" w:history="1">
              <w:r w:rsidRPr="0061730F">
                <w:rPr>
                  <w:rFonts w:ascii="Times New Roman" w:hAnsi="Times New Roman" w:cs="Times New Roman"/>
                  <w:szCs w:val="24"/>
                </w:rPr>
                <w:t>пункт 3.4</w:t>
              </w:r>
            </w:hyperlink>
            <w:r w:rsidRPr="0061730F">
              <w:rPr>
                <w:rFonts w:ascii="Times New Roman" w:hAnsi="Times New Roman" w:cs="Times New Roman"/>
                <w:szCs w:val="24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3.9.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Счет УФК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случае если в поле "Счет" (</w:t>
            </w:r>
            <w:hyperlink w:anchor="P480" w:history="1">
              <w:r w:rsidRPr="0061730F">
                <w:rPr>
                  <w:rFonts w:ascii="Times New Roman" w:hAnsi="Times New Roman" w:cs="Times New Roman"/>
                  <w:szCs w:val="24"/>
                </w:rPr>
                <w:t>пункт 3.4</w:t>
              </w:r>
            </w:hyperlink>
            <w:r w:rsidRPr="0061730F">
              <w:rPr>
                <w:rFonts w:ascii="Times New Roman" w:hAnsi="Times New Roman" w:cs="Times New Roman"/>
                <w:szCs w:val="24"/>
              </w:rPr>
              <w:t xml:space="preserve"> настоящего Приложения) указан лицевой счет в ТОФК (финансовом органе), указывается казначейский счет, на котором открыт лицевой счет контрагента,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4.</w:t>
            </w:r>
          </w:p>
        </w:tc>
        <w:tc>
          <w:tcPr>
            <w:tcW w:w="8391" w:type="dxa"/>
            <w:gridSpan w:val="2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Раздел "Реквизиты документа-основания ДО"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Вид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наименование документа, подтверждающего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номер документа, подтверждающего возникновение денежного обязательства (при наличии)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дата документа (дата составления документа), подтверждающего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Предмет по документу-основанию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61730F">
        <w:tc>
          <w:tcPr>
            <w:tcW w:w="680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Сумма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61730F">
        <w:tc>
          <w:tcPr>
            <w:tcW w:w="680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Сумма авансового платежа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</w:rPr>
              <w:t>Указывается сумма ранее произведенного в рамках соответствующего денежного обязательства авансового платежа</w:t>
            </w:r>
          </w:p>
        </w:tc>
      </w:tr>
    </w:tbl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4719F3" w:rsidRPr="00836DF6" w:rsidSect="00665A48">
      <w:headerReference w:type="default" r:id="rId11"/>
      <w:pgSz w:w="11905" w:h="16838"/>
      <w:pgMar w:top="1134" w:right="851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27" w:rsidRDefault="00A80727" w:rsidP="00EC5CE7">
      <w:pPr>
        <w:spacing w:after="0" w:line="240" w:lineRule="auto"/>
      </w:pPr>
      <w:r>
        <w:separator/>
      </w:r>
    </w:p>
  </w:endnote>
  <w:endnote w:type="continuationSeparator" w:id="0">
    <w:p w:rsidR="00A80727" w:rsidRDefault="00A80727" w:rsidP="00EC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27" w:rsidRDefault="00A80727" w:rsidP="00EC5CE7">
      <w:pPr>
        <w:spacing w:after="0" w:line="240" w:lineRule="auto"/>
      </w:pPr>
      <w:r>
        <w:separator/>
      </w:r>
    </w:p>
  </w:footnote>
  <w:footnote w:type="continuationSeparator" w:id="0">
    <w:p w:rsidR="00A80727" w:rsidRDefault="00A80727" w:rsidP="00EC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27" w:rsidRDefault="003B76B5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60288;mso-position-horizontal:absolute;mso-position-horizontal-relative:page;mso-position-vertical:absolute;mso-position-vertical-relative:page" filled="f" stroked="f">
          <v:textbox inset="0,0,0,0">
            <w:txbxContent>
              <w:p w:rsidR="00A80727" w:rsidRPr="00B8136D" w:rsidRDefault="00A80727" w:rsidP="004719F3">
                <w:pPr>
                  <w:jc w:val="center"/>
                  <w:rPr>
                    <w:color w:val="000000"/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563"/>
    <w:multiLevelType w:val="hybridMultilevel"/>
    <w:tmpl w:val="11DA4D68"/>
    <w:lvl w:ilvl="0" w:tplc="5608095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B5337"/>
    <w:multiLevelType w:val="hybridMultilevel"/>
    <w:tmpl w:val="55AE6A96"/>
    <w:lvl w:ilvl="0" w:tplc="0A0CF1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2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87ace7-cb87-4d6e-a822-66bec9135fe5"/>
  </w:docVars>
  <w:rsids>
    <w:rsidRoot w:val="00891B94"/>
    <w:rsid w:val="00034C04"/>
    <w:rsid w:val="00041F0F"/>
    <w:rsid w:val="000F518D"/>
    <w:rsid w:val="00142DE3"/>
    <w:rsid w:val="001621ED"/>
    <w:rsid w:val="001717B5"/>
    <w:rsid w:val="001B6072"/>
    <w:rsid w:val="001C50A8"/>
    <w:rsid w:val="001D6EA5"/>
    <w:rsid w:val="001F5D9D"/>
    <w:rsid w:val="001F6074"/>
    <w:rsid w:val="001F6BA3"/>
    <w:rsid w:val="00203817"/>
    <w:rsid w:val="00215905"/>
    <w:rsid w:val="00217CFC"/>
    <w:rsid w:val="00241CFA"/>
    <w:rsid w:val="00255A6E"/>
    <w:rsid w:val="002D4B60"/>
    <w:rsid w:val="002F20AC"/>
    <w:rsid w:val="0031144C"/>
    <w:rsid w:val="003333B2"/>
    <w:rsid w:val="003759E6"/>
    <w:rsid w:val="003B76B5"/>
    <w:rsid w:val="00461B3C"/>
    <w:rsid w:val="004719F3"/>
    <w:rsid w:val="004C17A8"/>
    <w:rsid w:val="004C6335"/>
    <w:rsid w:val="0050404D"/>
    <w:rsid w:val="0054787E"/>
    <w:rsid w:val="00553EC1"/>
    <w:rsid w:val="00562026"/>
    <w:rsid w:val="00590569"/>
    <w:rsid w:val="005B4D82"/>
    <w:rsid w:val="005C561B"/>
    <w:rsid w:val="005D6C48"/>
    <w:rsid w:val="005E1A16"/>
    <w:rsid w:val="0061730F"/>
    <w:rsid w:val="00623429"/>
    <w:rsid w:val="00635834"/>
    <w:rsid w:val="00647999"/>
    <w:rsid w:val="00661C56"/>
    <w:rsid w:val="00665A48"/>
    <w:rsid w:val="00680733"/>
    <w:rsid w:val="006A4412"/>
    <w:rsid w:val="006B089B"/>
    <w:rsid w:val="00700450"/>
    <w:rsid w:val="0071252F"/>
    <w:rsid w:val="00723813"/>
    <w:rsid w:val="00727BFF"/>
    <w:rsid w:val="007A79E6"/>
    <w:rsid w:val="007F2A3C"/>
    <w:rsid w:val="00891B94"/>
    <w:rsid w:val="00925039"/>
    <w:rsid w:val="0093406F"/>
    <w:rsid w:val="00966E58"/>
    <w:rsid w:val="009748DF"/>
    <w:rsid w:val="00980D25"/>
    <w:rsid w:val="009E0EA6"/>
    <w:rsid w:val="009E1A68"/>
    <w:rsid w:val="00A05098"/>
    <w:rsid w:val="00A228B6"/>
    <w:rsid w:val="00A352F2"/>
    <w:rsid w:val="00A37CC4"/>
    <w:rsid w:val="00A80727"/>
    <w:rsid w:val="00AB60FC"/>
    <w:rsid w:val="00B77748"/>
    <w:rsid w:val="00B86628"/>
    <w:rsid w:val="00BA13DF"/>
    <w:rsid w:val="00BC6C3B"/>
    <w:rsid w:val="00C9320D"/>
    <w:rsid w:val="00C9726D"/>
    <w:rsid w:val="00CD51E9"/>
    <w:rsid w:val="00CE2BE5"/>
    <w:rsid w:val="00CF40F6"/>
    <w:rsid w:val="00CF781F"/>
    <w:rsid w:val="00D07D5A"/>
    <w:rsid w:val="00D4020A"/>
    <w:rsid w:val="00D642CB"/>
    <w:rsid w:val="00D81575"/>
    <w:rsid w:val="00DB3553"/>
    <w:rsid w:val="00DC7BE3"/>
    <w:rsid w:val="00E07EC4"/>
    <w:rsid w:val="00E36D6E"/>
    <w:rsid w:val="00E525AA"/>
    <w:rsid w:val="00E52EB7"/>
    <w:rsid w:val="00E75114"/>
    <w:rsid w:val="00E873EF"/>
    <w:rsid w:val="00E967CE"/>
    <w:rsid w:val="00EC5CE7"/>
    <w:rsid w:val="00F13F5A"/>
    <w:rsid w:val="00F554BB"/>
    <w:rsid w:val="00F65B6C"/>
    <w:rsid w:val="00F65F3C"/>
    <w:rsid w:val="00F70067"/>
    <w:rsid w:val="00F943A8"/>
    <w:rsid w:val="00FA38BB"/>
    <w:rsid w:val="00FC569B"/>
    <w:rsid w:val="00FF42E9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9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9F3"/>
  </w:style>
  <w:style w:type="paragraph" w:styleId="a5">
    <w:name w:val="footer"/>
    <w:basedOn w:val="a"/>
    <w:link w:val="a6"/>
    <w:uiPriority w:val="99"/>
    <w:semiHidden/>
    <w:unhideWhenUsed/>
    <w:rsid w:val="0047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9F3"/>
  </w:style>
  <w:style w:type="paragraph" w:styleId="a7">
    <w:name w:val="Balloon Text"/>
    <w:basedOn w:val="a"/>
    <w:link w:val="a8"/>
    <w:uiPriority w:val="99"/>
    <w:semiHidden/>
    <w:unhideWhenUsed/>
    <w:rsid w:val="0047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9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1F5D9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F5D9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41D21E3D7390EB5BAB0135919F734644833D3F4D1991BDFB740F32EF5A9D570ECA038619F70E5E43B08D8C38BD1E07939531A0C2tCv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D641D21E3D7390EB5BAB0135919F734644833D3F4D1991BDFB740F32EF5A9D570ECA06821AF10C0B19A089C56DB700018D8A33BEC2C658tDv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41D21E3D7390EB5BAB0135919F7346478131334F1991BDFB740F32EF5A9D450E920A821FED040A0CF6D883t3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43CD-9CDF-4E4E-BC8A-1A2D334A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6902</Words>
  <Characters>39345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2</cp:revision>
  <cp:lastPrinted>2024-02-12T12:51:00Z</cp:lastPrinted>
  <dcterms:created xsi:type="dcterms:W3CDTF">2024-02-15T07:48:00Z</dcterms:created>
  <dcterms:modified xsi:type="dcterms:W3CDTF">2024-02-15T07:48:00Z</dcterms:modified>
</cp:coreProperties>
</file>