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436" w:rsidRPr="007B5436" w:rsidRDefault="007B5436" w:rsidP="007B5436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Приложение №</w:t>
      </w:r>
      <w:r>
        <w:rPr>
          <w:rFonts w:ascii="Times New Roman" w:hAnsi="Times New Roman" w:cs="Times New Roman"/>
          <w:sz w:val="20"/>
          <w:szCs w:val="20"/>
        </w:rPr>
        <w:t xml:space="preserve"> 5</w:t>
      </w:r>
    </w:p>
    <w:p w:rsidR="007B5436" w:rsidRDefault="007B5436" w:rsidP="007B5436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к</w:t>
      </w:r>
      <w:r>
        <w:rPr>
          <w:sz w:val="20"/>
          <w:szCs w:val="20"/>
        </w:rPr>
        <w:t xml:space="preserve"> постановлению</w:t>
      </w:r>
      <w:r>
        <w:rPr>
          <w:rFonts w:ascii="Times New Roman" w:hAnsi="Times New Roman" w:cs="Times New Roman"/>
          <w:sz w:val="20"/>
          <w:szCs w:val="20"/>
        </w:rPr>
        <w:t xml:space="preserve"> администрации</w:t>
      </w:r>
    </w:p>
    <w:p w:rsidR="007B5436" w:rsidRDefault="007B5436" w:rsidP="007B5436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Сосновоборского городского округа</w:t>
      </w:r>
    </w:p>
    <w:p w:rsidR="007B5436" w:rsidRDefault="00E5468C" w:rsidP="007B5436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 30.09.2019</w:t>
      </w:r>
      <w:r w:rsidR="007B5436">
        <w:rPr>
          <w:rFonts w:ascii="Times New Roman" w:hAnsi="Times New Roman" w:cs="Times New Roman"/>
          <w:sz w:val="20"/>
          <w:szCs w:val="20"/>
        </w:rPr>
        <w:t xml:space="preserve"> №</w:t>
      </w:r>
      <w:r>
        <w:rPr>
          <w:rFonts w:ascii="Times New Roman" w:hAnsi="Times New Roman" w:cs="Times New Roman"/>
          <w:sz w:val="20"/>
          <w:szCs w:val="20"/>
        </w:rPr>
        <w:t xml:space="preserve"> 2062</w:t>
      </w:r>
    </w:p>
    <w:p w:rsidR="007831AF" w:rsidRPr="00F743BA" w:rsidRDefault="007831AF" w:rsidP="007B5436">
      <w:pPr>
        <w:jc w:val="right"/>
        <w:rPr>
          <w:rFonts w:ascii="Times New Roman" w:hAnsi="Times New Roman"/>
          <w:sz w:val="32"/>
          <w:szCs w:val="32"/>
        </w:rPr>
      </w:pPr>
    </w:p>
    <w:p w:rsidR="007831AF" w:rsidRDefault="007831AF" w:rsidP="007831AF">
      <w:pPr>
        <w:rPr>
          <w:rFonts w:ascii="Times New Roman" w:hAnsi="Times New Roman"/>
          <w:sz w:val="32"/>
          <w:szCs w:val="32"/>
        </w:rPr>
      </w:pPr>
    </w:p>
    <w:p w:rsidR="007B5436" w:rsidRDefault="007B5436" w:rsidP="007831AF">
      <w:pPr>
        <w:rPr>
          <w:rFonts w:ascii="Times New Roman" w:hAnsi="Times New Roman"/>
          <w:sz w:val="32"/>
          <w:szCs w:val="32"/>
        </w:rPr>
      </w:pPr>
    </w:p>
    <w:p w:rsidR="007B5436" w:rsidRDefault="007B5436" w:rsidP="007831AF">
      <w:pPr>
        <w:rPr>
          <w:rFonts w:ascii="Times New Roman" w:hAnsi="Times New Roman"/>
          <w:sz w:val="32"/>
          <w:szCs w:val="32"/>
        </w:rPr>
      </w:pPr>
    </w:p>
    <w:p w:rsidR="007B5436" w:rsidRDefault="007B5436" w:rsidP="007831AF">
      <w:pPr>
        <w:rPr>
          <w:rFonts w:ascii="Times New Roman" w:hAnsi="Times New Roman"/>
          <w:sz w:val="32"/>
          <w:szCs w:val="32"/>
        </w:rPr>
      </w:pPr>
    </w:p>
    <w:p w:rsidR="007B5436" w:rsidRPr="00F743BA" w:rsidRDefault="007B5436" w:rsidP="007831AF">
      <w:pPr>
        <w:rPr>
          <w:rFonts w:ascii="Times New Roman" w:hAnsi="Times New Roman"/>
          <w:sz w:val="32"/>
          <w:szCs w:val="32"/>
        </w:rPr>
      </w:pP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sz w:val="26"/>
          <w:szCs w:val="26"/>
        </w:rPr>
        <w:t>ОТЧЕТ</w:t>
      </w: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sz w:val="26"/>
          <w:szCs w:val="26"/>
        </w:rPr>
        <w:t>О НАУЧНО-ИССЛЕДОВАТЕЛЬСКОЙ РАБОТЕ</w:t>
      </w: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831AF" w:rsidRPr="007B5436" w:rsidRDefault="007831AF" w:rsidP="007831AF">
      <w:pPr>
        <w:widowControl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7B5436">
        <w:rPr>
          <w:rFonts w:ascii="Times New Roman" w:hAnsi="Times New Roman"/>
          <w:b/>
          <w:sz w:val="26"/>
          <w:szCs w:val="26"/>
        </w:rPr>
        <w:t xml:space="preserve">Разработка комплексной схемы организации дорожного движения на улично-дорожной сети </w:t>
      </w:r>
      <w:r w:rsidR="007B5436" w:rsidRPr="007B5436">
        <w:rPr>
          <w:rFonts w:ascii="Times New Roman" w:hAnsi="Times New Roman"/>
          <w:b/>
          <w:sz w:val="26"/>
          <w:szCs w:val="26"/>
        </w:rPr>
        <w:t>муниципального образования Сосновоборский городской округ Ленинградской области</w:t>
      </w: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sz w:val="26"/>
          <w:szCs w:val="26"/>
        </w:rPr>
        <w:t>(итоговый)</w:t>
      </w:r>
    </w:p>
    <w:p w:rsidR="007831AF" w:rsidRPr="007B5436" w:rsidRDefault="00447B5D" w:rsidP="007831AF">
      <w:pPr>
        <w:widowControl w:val="0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7B5436">
        <w:rPr>
          <w:rFonts w:ascii="Times New Roman" w:hAnsi="Times New Roman"/>
          <w:b/>
          <w:sz w:val="26"/>
          <w:szCs w:val="26"/>
        </w:rPr>
        <w:t>Том 4</w:t>
      </w: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sz w:val="26"/>
          <w:szCs w:val="26"/>
        </w:rPr>
        <w:t xml:space="preserve">Томов </w:t>
      </w:r>
      <w:r w:rsidR="00447B5D">
        <w:rPr>
          <w:rFonts w:ascii="Times New Roman" w:hAnsi="Times New Roman"/>
          <w:sz w:val="26"/>
          <w:szCs w:val="26"/>
        </w:rPr>
        <w:t>4</w:t>
      </w: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831AF" w:rsidRPr="00F743BA" w:rsidRDefault="007831AF" w:rsidP="007831AF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831AF" w:rsidRPr="00F743BA" w:rsidRDefault="00447B5D" w:rsidP="00447B5D">
      <w:pPr>
        <w:jc w:val="center"/>
        <w:rPr>
          <w:rFonts w:ascii="Times New Roman" w:hAnsi="Times New Roman"/>
          <w:sz w:val="32"/>
          <w:szCs w:val="32"/>
        </w:rPr>
      </w:pPr>
      <w:r w:rsidRPr="00447B5D">
        <w:rPr>
          <w:rFonts w:ascii="Times New Roman" w:hAnsi="Times New Roman"/>
          <w:sz w:val="26"/>
          <w:szCs w:val="26"/>
        </w:rPr>
        <w:t>ОБСЛЕДОВАНИЕ ПАССАЖИРОПОТОКА В СЕЧЕНИЯХ НА ТЕРРИТОРИИ СОСНОВОБОРСКОГО ГОРОДСКОГО ОКРУГА ЛЕНИНГРАДСКОЙ ОБЛАСТИ</w:t>
      </w:r>
    </w:p>
    <w:p w:rsidR="007831AF" w:rsidRPr="00F743BA" w:rsidRDefault="007831AF" w:rsidP="007831AF">
      <w:pPr>
        <w:rPr>
          <w:rFonts w:ascii="Times New Roman" w:hAnsi="Times New Roman"/>
          <w:sz w:val="32"/>
          <w:szCs w:val="32"/>
        </w:rPr>
      </w:pPr>
    </w:p>
    <w:p w:rsidR="007831AF" w:rsidRPr="00F743BA" w:rsidRDefault="007831AF" w:rsidP="007831AF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7831AF" w:rsidRDefault="007831AF" w:rsidP="007831AF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447B5D" w:rsidRPr="00F743BA" w:rsidRDefault="00447B5D" w:rsidP="007831AF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7831AF" w:rsidRDefault="007831AF" w:rsidP="007831AF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286B79" w:rsidRPr="00F743BA" w:rsidRDefault="00286B79" w:rsidP="007831AF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7831AF" w:rsidRPr="00F743BA" w:rsidRDefault="007831AF" w:rsidP="007831AF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BD7831" w:rsidRPr="00F743BA" w:rsidRDefault="00BD7831" w:rsidP="007831AF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sdt>
      <w:sdtPr>
        <w:rPr>
          <w:rFonts w:asciiTheme="minorHAnsi" w:eastAsia="Times New Roman" w:hAnsiTheme="minorHAnsi" w:cs="Times New Roman"/>
          <w:sz w:val="22"/>
          <w:szCs w:val="26"/>
          <w:lang w:eastAsia="en-US"/>
        </w:rPr>
        <w:id w:val="1726271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47B5D" w:rsidRPr="00447B5D" w:rsidRDefault="00447B5D" w:rsidP="00447B5D">
          <w:pPr>
            <w:pStyle w:val="a6"/>
            <w:spacing w:before="0" w:beforeAutospacing="0"/>
            <w:rPr>
              <w:rFonts w:cs="Times New Roman"/>
              <w:b/>
              <w:szCs w:val="26"/>
            </w:rPr>
          </w:pPr>
          <w:r w:rsidRPr="00447B5D">
            <w:rPr>
              <w:rFonts w:cs="Times New Roman"/>
              <w:b/>
              <w:szCs w:val="26"/>
            </w:rPr>
            <w:t>СОДЕРЖАНИЕ</w:t>
          </w:r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r w:rsidRPr="00643E92">
            <w:rPr>
              <w:rFonts w:ascii="Times New Roman" w:hAnsi="Times New Roman"/>
              <w:sz w:val="26"/>
              <w:szCs w:val="26"/>
            </w:rPr>
            <w:fldChar w:fldCharType="begin"/>
          </w:r>
          <w:r w:rsidR="00447B5D" w:rsidRPr="00447B5D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643E92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15046239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1. Справочная таблица кодов типов транспортных средств и уровня наполнения для записи в бланке первичного учета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_Toc15046239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0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2. Карта-схема территории Сосновоборского городского округа с сечениями для измерения наполняемости средств ГОПТ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_Toc15046240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1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3. Обследование пассажирских потоков на улично-дорожной сети. Коды направлений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_Toc15046241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2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№1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_Toc15046242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6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3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№2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_Toc15046243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13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4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№3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_Toc15046244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16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5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№4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_Toc15046245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19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6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№5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_Toc15046246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26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7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№6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_Toc15046247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33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8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№7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_Toc15046248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38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49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№8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_Toc15046249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43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50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№9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_Toc15046250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50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Pr="00447B5D" w:rsidRDefault="00643E92" w:rsidP="00447B5D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046251" w:history="1">
            <w:r w:rsidR="00447B5D" w:rsidRPr="00447B5D">
              <w:rPr>
                <w:rStyle w:val="af"/>
                <w:rFonts w:ascii="Times New Roman" w:hAnsi="Times New Roman"/>
                <w:noProof/>
                <w:sz w:val="26"/>
                <w:szCs w:val="26"/>
              </w:rPr>
              <w:t>Сечение №10</w:t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_Toc15046251 \h </w:instrTex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47B5D"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55</w:t>
            </w:r>
            <w:r w:rsidRPr="00447B5D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7B5D" w:rsidRDefault="00643E92" w:rsidP="00447B5D">
          <w:pPr>
            <w:spacing w:after="0" w:line="360" w:lineRule="auto"/>
            <w:jc w:val="both"/>
          </w:pPr>
          <w:r w:rsidRPr="00447B5D">
            <w:rPr>
              <w:rFonts w:ascii="Times New Roman" w:hAnsi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B062EC" w:rsidRDefault="002B2254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B062EC" w:rsidSect="00385B2F">
          <w:footerReference w:type="default" r:id="rId8"/>
          <w:headerReference w:type="first" r:id="rId9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01731D" w:rsidRPr="00447B5D" w:rsidRDefault="00447B5D" w:rsidP="00447B5D">
      <w:pPr>
        <w:pStyle w:val="1"/>
      </w:pPr>
      <w:bookmarkStart w:id="0" w:name="_Toc15046239"/>
      <w:r w:rsidRPr="00447B5D">
        <w:lastRenderedPageBreak/>
        <w:t>1.</w:t>
      </w:r>
      <w:r>
        <w:t xml:space="preserve"> </w:t>
      </w:r>
      <w:r w:rsidR="0001731D" w:rsidRPr="00447B5D">
        <w:t>Справочная таблица кодов типов транспортных средств и уровня наполнения для записи в бланке первичного учета</w:t>
      </w:r>
      <w:bookmarkEnd w:id="0"/>
    </w:p>
    <w:tbl>
      <w:tblPr>
        <w:tblW w:w="5000" w:type="pct"/>
        <w:tblLook w:val="04A0"/>
      </w:tblPr>
      <w:tblGrid>
        <w:gridCol w:w="2024"/>
        <w:gridCol w:w="1508"/>
        <w:gridCol w:w="1508"/>
        <w:gridCol w:w="1520"/>
        <w:gridCol w:w="1525"/>
        <w:gridCol w:w="1485"/>
      </w:tblGrid>
      <w:tr w:rsidR="0001731D" w:rsidRPr="00F743BA" w:rsidTr="00286B79">
        <w:trPr>
          <w:trHeight w:val="772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 w:rsidP="00286B79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Тип транспортного средства</w:t>
            </w:r>
          </w:p>
        </w:tc>
        <w:tc>
          <w:tcPr>
            <w:tcW w:w="394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1731D" w:rsidRPr="00F743BA" w:rsidRDefault="0001731D" w:rsidP="00286B79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Коды транспортных средств и уровня наполнения</w:t>
            </w:r>
          </w:p>
        </w:tc>
      </w:tr>
      <w:tr w:rsidR="0001731D" w:rsidRPr="00F743BA" w:rsidTr="007831AF">
        <w:trPr>
          <w:trHeight w:val="97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Один – два пассажира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Заполнена половина сидячих мест</w:t>
            </w:r>
          </w:p>
        </w:tc>
        <w:tc>
          <w:tcPr>
            <w:tcW w:w="7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Все сидячие места заполнены</w:t>
            </w:r>
          </w:p>
        </w:tc>
        <w:tc>
          <w:tcPr>
            <w:tcW w:w="7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Есть стоящие пассажиры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Полное заполнение</w:t>
            </w:r>
          </w:p>
        </w:tc>
      </w:tr>
      <w:tr w:rsidR="0001731D" w:rsidRPr="00F743BA" w:rsidTr="007831AF">
        <w:trPr>
          <w:trHeight w:val="658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Микроавтобус (М)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М1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М5</w:t>
            </w:r>
          </w:p>
        </w:tc>
        <w:tc>
          <w:tcPr>
            <w:tcW w:w="7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М10</w:t>
            </w:r>
          </w:p>
        </w:tc>
        <w:tc>
          <w:tcPr>
            <w:tcW w:w="7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М15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М20</w:t>
            </w:r>
          </w:p>
        </w:tc>
      </w:tr>
      <w:tr w:rsidR="0001731D" w:rsidRPr="00F743BA" w:rsidTr="007831AF">
        <w:trPr>
          <w:trHeight w:val="459"/>
        </w:trPr>
        <w:tc>
          <w:tcPr>
            <w:tcW w:w="10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Малый автобус (МА)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МА1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МА5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МА10</w:t>
            </w:r>
          </w:p>
        </w:tc>
        <w:tc>
          <w:tcPr>
            <w:tcW w:w="7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МА15</w:t>
            </w:r>
          </w:p>
        </w:tc>
        <w:tc>
          <w:tcPr>
            <w:tcW w:w="7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МА20</w:t>
            </w:r>
          </w:p>
        </w:tc>
      </w:tr>
      <w:tr w:rsidR="0001731D" w:rsidRPr="00F743BA" w:rsidTr="007831AF">
        <w:trPr>
          <w:trHeight w:val="504"/>
        </w:trPr>
        <w:tc>
          <w:tcPr>
            <w:tcW w:w="10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01731D" w:rsidRPr="00F743BA" w:rsidTr="007831AF">
        <w:trPr>
          <w:trHeight w:val="459"/>
        </w:trPr>
        <w:tc>
          <w:tcPr>
            <w:tcW w:w="105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Большой автобус (БА)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БА1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БА5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БА10</w:t>
            </w:r>
          </w:p>
        </w:tc>
        <w:tc>
          <w:tcPr>
            <w:tcW w:w="79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БА15</w:t>
            </w:r>
          </w:p>
        </w:tc>
        <w:tc>
          <w:tcPr>
            <w:tcW w:w="77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БА20</w:t>
            </w:r>
          </w:p>
        </w:tc>
      </w:tr>
      <w:tr w:rsidR="0001731D" w:rsidRPr="00F743BA" w:rsidTr="007831AF">
        <w:trPr>
          <w:trHeight w:val="504"/>
        </w:trPr>
        <w:tc>
          <w:tcPr>
            <w:tcW w:w="105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01731D" w:rsidRPr="00F743BA" w:rsidTr="007831AF">
        <w:trPr>
          <w:trHeight w:val="276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Троллейбус (ТРОЛ)</w:t>
            </w:r>
          </w:p>
        </w:tc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ТРОЛ1</w:t>
            </w:r>
          </w:p>
        </w:tc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ТРОЛ5</w:t>
            </w:r>
          </w:p>
        </w:tc>
        <w:tc>
          <w:tcPr>
            <w:tcW w:w="79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ТРОЛ10</w:t>
            </w:r>
          </w:p>
        </w:tc>
        <w:tc>
          <w:tcPr>
            <w:tcW w:w="79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ТРОЛ15</w:t>
            </w:r>
          </w:p>
        </w:tc>
        <w:tc>
          <w:tcPr>
            <w:tcW w:w="776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ТРОЛ20</w:t>
            </w:r>
          </w:p>
        </w:tc>
      </w:tr>
      <w:tr w:rsidR="0001731D" w:rsidRPr="00F743BA" w:rsidTr="00286B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454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1D" w:rsidRPr="00F743BA" w:rsidRDefault="0001731D">
            <w:pPr>
              <w:spacing w:before="120" w:after="12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t>Микроавтобус (М)</w:t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1D" w:rsidRPr="00F743BA" w:rsidRDefault="0001731D">
            <w:pPr>
              <w:spacing w:before="120" w:after="12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t>Малый автобус (МА)</w:t>
            </w:r>
          </w:p>
        </w:tc>
      </w:tr>
      <w:tr w:rsidR="0001731D" w:rsidRPr="00F743BA" w:rsidTr="00286B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3165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B79" w:rsidRDefault="00286B79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286B79" w:rsidRDefault="00286B79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5290" cy="691764"/>
                  <wp:effectExtent l="0" t="0" r="0" b="0"/>
                  <wp:docPr id="8" name="Рисунок 8" descr="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м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82" cy="71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137" cy="665528"/>
                  <wp:effectExtent l="0" t="0" r="1270" b="1270"/>
                  <wp:docPr id="7" name="Рисунок 7" descr="P102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1020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959" t="26842" r="8791" b="2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89" cy="6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B79" w:rsidRPr="00286B79" w:rsidRDefault="00286B79">
            <w:pPr>
              <w:spacing w:line="240" w:lineRule="auto"/>
              <w:jc w:val="center"/>
              <w:rPr>
                <w:rFonts w:ascii="Times New Roman" w:hAnsi="Times New Roman"/>
                <w:bCs/>
                <w:sz w:val="4"/>
                <w:szCs w:val="4"/>
              </w:rPr>
            </w:pPr>
          </w:p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04925" cy="816306"/>
                  <wp:effectExtent l="0" t="0" r="0" b="3175"/>
                  <wp:docPr id="6" name="Рисунок 6" descr="П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П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44" cy="81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3525" cy="752475"/>
                  <wp:effectExtent l="76200" t="152400" r="66675" b="161925"/>
                  <wp:docPr id="4" name="Рисунок 4" descr="P102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1020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43" t="23077" r="3110" b="1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31D" w:rsidRPr="00F743BA" w:rsidTr="00286B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96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1D" w:rsidRPr="00F743BA" w:rsidRDefault="0001731D">
            <w:pPr>
              <w:spacing w:before="120" w:after="12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t>Большой автобус (БА)</w:t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1D" w:rsidRPr="00F743BA" w:rsidRDefault="0001731D">
            <w:pPr>
              <w:spacing w:before="120" w:after="12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br w:type="page"/>
              <w:t>Троллейбус (ТРОЛ)</w:t>
            </w:r>
          </w:p>
        </w:tc>
      </w:tr>
      <w:tr w:rsidR="0001731D" w:rsidRPr="00F743BA" w:rsidTr="00286B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2445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B79" w:rsidRDefault="00286B79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2452" cy="939857"/>
                  <wp:effectExtent l="0" t="0" r="6350" b="0"/>
                  <wp:docPr id="3" name="Рисунок 3" descr="тур авт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тур авт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04" cy="95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0322" cy="946205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670" t="26364" r="19646" b="2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90" cy="95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B79" w:rsidRDefault="00286B79">
            <w:pPr>
              <w:spacing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  <w:p w:rsidR="0001731D" w:rsidRPr="00F743BA" w:rsidRDefault="0001731D">
            <w:pPr>
              <w:spacing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88209" cy="98596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58" cy="10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805" w:rsidRPr="00F743BA" w:rsidRDefault="00447B5D" w:rsidP="00447B5D">
      <w:pPr>
        <w:pStyle w:val="1"/>
      </w:pPr>
      <w:bookmarkStart w:id="1" w:name="_Toc15046240"/>
      <w:r>
        <w:lastRenderedPageBreak/>
        <w:t xml:space="preserve">2. </w:t>
      </w:r>
      <w:r w:rsidR="00792805" w:rsidRPr="00F743BA">
        <w:t xml:space="preserve">Карта-схема территории </w:t>
      </w:r>
      <w:r w:rsidR="008F7B74" w:rsidRPr="00F743BA">
        <w:t>Сосновоборского городского окр</w:t>
      </w:r>
      <w:r>
        <w:t>у</w:t>
      </w:r>
      <w:r w:rsidR="008F7B74" w:rsidRPr="00F743BA">
        <w:t>га</w:t>
      </w:r>
      <w:r w:rsidR="00792805" w:rsidRPr="00F743BA">
        <w:t xml:space="preserve"> с сечениями для измерения наполняемости средств ГОПТ</w:t>
      </w:r>
      <w:bookmarkEnd w:id="1"/>
    </w:p>
    <w:p w:rsidR="008F7B74" w:rsidRPr="00F743BA" w:rsidRDefault="008F7B74" w:rsidP="008F7B74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13251" cy="529590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29" cy="53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AF" w:rsidRPr="00F743BA" w:rsidRDefault="007831AF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7831AF" w:rsidRPr="00F743BA" w:rsidRDefault="00447B5D" w:rsidP="00447B5D">
      <w:pPr>
        <w:pStyle w:val="1"/>
      </w:pPr>
      <w:bookmarkStart w:id="2" w:name="_Toc15046241"/>
      <w:r>
        <w:lastRenderedPageBreak/>
        <w:t xml:space="preserve">3. </w:t>
      </w:r>
      <w:r w:rsidR="007831AF" w:rsidRPr="00F743BA">
        <w:t>Обследование пассажирских потоков на улично-дорожной сети. Коды направлений</w:t>
      </w:r>
      <w:bookmarkEnd w:id="2"/>
    </w:p>
    <w:tbl>
      <w:tblPr>
        <w:tblW w:w="5000" w:type="pct"/>
        <w:tblLook w:val="04A0"/>
      </w:tblPr>
      <w:tblGrid>
        <w:gridCol w:w="4758"/>
        <w:gridCol w:w="4812"/>
      </w:tblGrid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№1. пр-т Героев - ул. Красных Фортов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 Парковой ул. в сторону ул. Красных фортов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№2. пр-т Героев - Парковая ул.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ул. Красных фортов в сторону Парковой ул.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№3. Солнечная ул. - ул. 50 лет Октября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ул. 50 лет Октября в сторону Аллеи Ветеранов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 Аллеи Ветеранов  в сторону ул. 50 лет Октября 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№4. ул. Космонавтов - Комсомольская ул.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ул. Космонавтов  к ул. 50 лет Октября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 ул. 50 лет Октября  к ул. Космонавтов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№5. пр-т Героев - Ленинградская ул.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Соборного пр. в сторону Парковой ул.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Парковой ул.  в сторону Соборного пр.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№6. Ленинградская ул. - ул. 50 лет Октября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ул. 50 лет Октября в сторону Аллеи Ветеранов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 Аллеи Ветеранов  в сторону ул. 50 лет Октября 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№7. Ленинградская ул. - Копорское шоссе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Ленинградской ул. в сторону ЛАЭС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ЛАЭС в сторону Ленинградской ул.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№8. а.д. СПб - Ручьи (западный подъезд к городу)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сторону Соснового Бора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Соснового Бора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№9. а.д. Форт Красная Горка - Коваши - Сосновый Бор (восточный подъезд к городу)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сторону СПб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СПб</w:t>
            </w:r>
          </w:p>
        </w:tc>
      </w:tr>
      <w:tr w:rsidR="007831AF" w:rsidRPr="00F743BA" w:rsidTr="007831AF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Сечение №10. ул. Космонавтов - Солнечная ул.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10.2</w:t>
            </w:r>
          </w:p>
        </w:tc>
      </w:tr>
      <w:tr w:rsidR="007831AF" w:rsidRPr="00F743BA" w:rsidTr="007831AF">
        <w:trPr>
          <w:trHeight w:val="300"/>
        </w:trPr>
        <w:tc>
          <w:tcPr>
            <w:tcW w:w="2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Собороного пер.  в сторону ул. Солнечная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ул. Солнечная в сторону Собороного пер.</w:t>
            </w:r>
          </w:p>
        </w:tc>
      </w:tr>
    </w:tbl>
    <w:p w:rsidR="007831AF" w:rsidRPr="00F743BA" w:rsidRDefault="007831AF" w:rsidP="0079280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7831AF" w:rsidRPr="00F743BA" w:rsidRDefault="007831AF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7831AF" w:rsidRPr="00F743BA" w:rsidSect="00447B5D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7831AF" w:rsidRPr="00F743BA" w:rsidRDefault="002B6EAC" w:rsidP="00B062EC">
      <w:pPr>
        <w:pStyle w:val="1"/>
      </w:pPr>
      <w:bookmarkStart w:id="3" w:name="_Toc15046242"/>
      <w:r>
        <w:lastRenderedPageBreak/>
        <w:t xml:space="preserve">Сечение </w:t>
      </w:r>
      <w:r w:rsidR="00B062EC">
        <w:t>№1</w:t>
      </w:r>
      <w:bookmarkEnd w:id="3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7831AF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7831AF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7831AF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7831AF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7831AF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385B2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7831AF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7831AF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401.402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7831AF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7831AF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7831AF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7831AF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369E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9EC" w:rsidRPr="00F743BA" w:rsidRDefault="00B369EC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31AF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7831AF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7831AF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831AF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1AF" w:rsidRPr="00F743BA" w:rsidRDefault="007831AF" w:rsidP="007831AF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F743BA" w:rsidRPr="00F743BA" w:rsidRDefault="00F743BA" w:rsidP="0079280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286B79">
          <w:headerReference w:type="default" r:id="rId18"/>
          <w:footerReference w:type="default" r:id="rId19"/>
          <w:footerReference w:type="first" r:id="rId20"/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F743BA" w:rsidRDefault="00B062EC" w:rsidP="00447B5D">
      <w:pPr>
        <w:pStyle w:val="1"/>
      </w:pPr>
      <w:bookmarkStart w:id="4" w:name="_Toc15046243"/>
      <w:r>
        <w:lastRenderedPageBreak/>
        <w:t>Сечение №2</w:t>
      </w:r>
      <w:bookmarkEnd w:id="4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2.1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2.1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15,2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2.1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2B6EAC" w:rsidRDefault="002B6EAC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:rsidR="00447B5D" w:rsidRDefault="002B6EAC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footerReference w:type="first" r:id="rId21"/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32"/>
          <w:szCs w:val="32"/>
        </w:rPr>
        <w:br w:type="page"/>
      </w:r>
    </w:p>
    <w:p w:rsidR="00B062EC" w:rsidRPr="00F743BA" w:rsidRDefault="00B062EC" w:rsidP="00447B5D">
      <w:pPr>
        <w:pStyle w:val="1"/>
      </w:pPr>
      <w:bookmarkStart w:id="5" w:name="_Toc15046244"/>
      <w:r>
        <w:lastRenderedPageBreak/>
        <w:t>Сечение №3</w:t>
      </w:r>
      <w:bookmarkEnd w:id="5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18"/>
        <w:gridCol w:w="1382"/>
        <w:gridCol w:w="1229"/>
        <w:gridCol w:w="1425"/>
        <w:gridCol w:w="1807"/>
        <w:gridCol w:w="1080"/>
        <w:gridCol w:w="917"/>
        <w:gridCol w:w="1381"/>
        <w:gridCol w:w="1229"/>
        <w:gridCol w:w="1425"/>
        <w:gridCol w:w="1807"/>
      </w:tblGrid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2B6EA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 00 - 7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 30 - 7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3.1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385B2F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385B2F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20,2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2B6EA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8 00 - 8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8 30 - 8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3.1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385B2F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385B2F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402</w:t>
            </w: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2B6EA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9 00 - 9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9 30 - 9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3.1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385B2F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385B2F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402</w:t>
            </w: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B6EAC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385B2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footerReference w:type="first" r:id="rId22"/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t xml:space="preserve"> </w:t>
      </w: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F743BA" w:rsidRDefault="00B062EC" w:rsidP="00447B5D">
      <w:pPr>
        <w:pStyle w:val="1"/>
      </w:pPr>
      <w:bookmarkStart w:id="6" w:name="_Toc15046245"/>
      <w:r>
        <w:lastRenderedPageBreak/>
        <w:t>Сечение №4</w:t>
      </w:r>
      <w:bookmarkEnd w:id="6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2,4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2,4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15,2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F743BA" w:rsidRPr="00F743BA" w:rsidRDefault="00F743BA" w:rsidP="0079280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B062EC" w:rsidRDefault="00B062EC" w:rsidP="00447B5D">
      <w:pPr>
        <w:pStyle w:val="1"/>
      </w:pPr>
      <w:bookmarkStart w:id="7" w:name="_Toc15046246"/>
      <w:r>
        <w:lastRenderedPageBreak/>
        <w:t>Сечение №5</w:t>
      </w:r>
      <w:bookmarkEnd w:id="7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4,5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5,6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5,2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15,20,2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385B2F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385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bookmarkStart w:id="8" w:name="_GoBack"/>
            <w:bookmarkEnd w:id="8"/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A031AC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A031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F743BA" w:rsidRPr="00F743BA" w:rsidRDefault="00F743BA" w:rsidP="0079280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B062EC" w:rsidRDefault="00B062EC" w:rsidP="00447B5D">
      <w:pPr>
        <w:pStyle w:val="1"/>
      </w:pPr>
      <w:bookmarkStart w:id="9" w:name="_Toc15046247"/>
      <w:r>
        <w:lastRenderedPageBreak/>
        <w:t>Сечение №6</w:t>
      </w:r>
      <w:bookmarkEnd w:id="9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677а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2532A9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2532A9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402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F743BA" w:rsidRPr="00F743BA" w:rsidRDefault="00F743BA" w:rsidP="0079280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B062EC" w:rsidRDefault="00B062EC" w:rsidP="00447B5D">
      <w:pPr>
        <w:pStyle w:val="1"/>
      </w:pPr>
      <w:bookmarkStart w:id="10" w:name="_Toc15046248"/>
      <w:r>
        <w:lastRenderedPageBreak/>
        <w:t>Сечение №7</w:t>
      </w:r>
      <w:bookmarkEnd w:id="10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18"/>
        <w:gridCol w:w="1382"/>
        <w:gridCol w:w="1229"/>
        <w:gridCol w:w="1425"/>
        <w:gridCol w:w="1807"/>
        <w:gridCol w:w="1080"/>
        <w:gridCol w:w="917"/>
        <w:gridCol w:w="1381"/>
        <w:gridCol w:w="1229"/>
        <w:gridCol w:w="1425"/>
        <w:gridCol w:w="1807"/>
      </w:tblGrid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B062E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транспортные средст</w:t>
            </w:r>
            <w:r w:rsidR="002B6EAC">
              <w:rPr>
                <w:rFonts w:ascii="Times New Roman" w:hAnsi="Times New Roman"/>
                <w:color w:val="000000"/>
              </w:rPr>
              <w:t>в</w:t>
            </w:r>
            <w:r w:rsidRPr="00F743BA"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 30 - 7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 30 - 7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7.2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B062E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8 00 - 8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8 00 - 8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7.2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673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B062E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8 30 - 8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8 30 - 8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7.2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B062E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9 00 - 9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9 00 - 9 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7.2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673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2532A9" w:rsidRPr="00F743BA" w:rsidRDefault="002532A9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6EAC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B6EAC" w:rsidRPr="00F743BA" w:rsidRDefault="002B6EAC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43BA" w:rsidRPr="00F743BA" w:rsidTr="002B6EAC">
        <w:trPr>
          <w:trHeight w:val="20"/>
        </w:trPr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1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бланк учета</w:t>
            </w:r>
          </w:p>
        </w:tc>
      </w:tr>
      <w:tr w:rsidR="00F743BA" w:rsidRPr="00F743BA" w:rsidTr="00B062EC">
        <w:trPr>
          <w:trHeight w:val="20"/>
        </w:trPr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</w:rPr>
              <w:t>средства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время замера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 направления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9 30 - 9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коды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№ маршрута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количество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9 30 - 9 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7.2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МА10</w:t>
            </w:r>
          </w:p>
        </w:tc>
        <w:tc>
          <w:tcPr>
            <w:tcW w:w="47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МА20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БА20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ТРОЛ15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B062EC">
        <w:trPr>
          <w:trHeight w:val="2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ТРОЛ20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743BA" w:rsidRPr="00F743BA" w:rsidTr="002532A9">
        <w:trPr>
          <w:trHeight w:val="20"/>
        </w:trPr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СУММА</w:t>
            </w:r>
          </w:p>
        </w:tc>
        <w:tc>
          <w:tcPr>
            <w:tcW w:w="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743BA" w:rsidRPr="00F743BA" w:rsidRDefault="00F743BA" w:rsidP="002532A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743BA" w:rsidRPr="00F743BA" w:rsidRDefault="00F743BA" w:rsidP="002B6EAC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743BA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t xml:space="preserve"> </w:t>
      </w: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B062EC" w:rsidRDefault="00B062EC" w:rsidP="00447B5D">
      <w:pPr>
        <w:pStyle w:val="1"/>
      </w:pPr>
      <w:bookmarkStart w:id="11" w:name="_Toc15046249"/>
      <w:r>
        <w:lastRenderedPageBreak/>
        <w:t>Сечение №8</w:t>
      </w:r>
      <w:bookmarkEnd w:id="11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677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2532A9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2532A9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677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F743BA" w:rsidRPr="00F743BA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B062EC" w:rsidRDefault="00B062EC" w:rsidP="00447B5D">
      <w:pPr>
        <w:pStyle w:val="1"/>
      </w:pPr>
      <w:bookmarkStart w:id="12" w:name="_Toc15046250"/>
      <w:r>
        <w:lastRenderedPageBreak/>
        <w:t>Сечение №9</w:t>
      </w:r>
      <w:bookmarkEnd w:id="12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401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2B6EA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2B6EA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2B6EA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9.2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B6EA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673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2B6EA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F743BA" w:rsidRPr="00F743BA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:rsidR="00447B5D" w:rsidRDefault="00F743BA">
      <w:pPr>
        <w:spacing w:after="0" w:line="360" w:lineRule="auto"/>
        <w:ind w:firstLine="357"/>
        <w:jc w:val="both"/>
        <w:rPr>
          <w:rFonts w:ascii="Times New Roman" w:hAnsi="Times New Roman"/>
          <w:sz w:val="32"/>
          <w:szCs w:val="32"/>
        </w:rPr>
        <w:sectPr w:rsidR="00447B5D" w:rsidSect="00447B5D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B062EC" w:rsidRPr="00B062EC" w:rsidRDefault="00B062EC" w:rsidP="00447B5D">
      <w:pPr>
        <w:pStyle w:val="1"/>
      </w:pPr>
      <w:bookmarkStart w:id="13" w:name="_Toc15046251"/>
      <w:r>
        <w:lastRenderedPageBreak/>
        <w:t>Сечение №10</w:t>
      </w:r>
      <w:bookmarkEnd w:id="13"/>
    </w:p>
    <w:tbl>
      <w:tblPr>
        <w:tblW w:w="5000" w:type="pct"/>
        <w:tblLook w:val="04A0"/>
      </w:tblPr>
      <w:tblGrid>
        <w:gridCol w:w="1017"/>
        <w:gridCol w:w="1434"/>
        <w:gridCol w:w="1298"/>
        <w:gridCol w:w="1476"/>
        <w:gridCol w:w="1816"/>
        <w:gridCol w:w="710"/>
        <w:gridCol w:w="1017"/>
        <w:gridCol w:w="1434"/>
        <w:gridCol w:w="1298"/>
        <w:gridCol w:w="1476"/>
        <w:gridCol w:w="1810"/>
      </w:tblGrid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00 - 7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10а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18,1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7 30 - 7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677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17,18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00 - 8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1с,17,14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 30 - 8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8,14,17,1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00 - 9 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1с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1с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6EAC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EAC" w:rsidRPr="00F743BA" w:rsidRDefault="002B6EAC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43BA" w:rsidRPr="00F743BA" w:rsidTr="00B062EC">
        <w:trPr>
          <w:trHeight w:val="315"/>
        </w:trPr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8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бланк учета</w:t>
            </w:r>
          </w:p>
        </w:tc>
      </w:tr>
      <w:tr w:rsidR="00F743BA" w:rsidRPr="00F743BA" w:rsidTr="00B062EC">
        <w:trPr>
          <w:trHeight w:val="300"/>
        </w:trPr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 xml:space="preserve">транспортные </w:t>
            </w:r>
            <w:r w:rsidR="002B6EAC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время замера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 направления</w:t>
            </w:r>
          </w:p>
        </w:tc>
      </w:tr>
      <w:tr w:rsidR="00F743BA" w:rsidRPr="00F743BA" w:rsidTr="00B062EC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коды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№ маршрута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9 30 - 9 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10.2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МА10</w:t>
            </w:r>
          </w:p>
        </w:tc>
        <w:tc>
          <w:tcPr>
            <w:tcW w:w="4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МА20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B062EC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БА20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ТРОЛ20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F743BA" w:rsidRPr="00F743BA" w:rsidTr="002532A9">
        <w:trPr>
          <w:trHeight w:val="315"/>
        </w:trPr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4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43BA" w:rsidRPr="00F743BA" w:rsidRDefault="00F743BA" w:rsidP="002532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3BA" w:rsidRPr="00F743BA" w:rsidRDefault="00F743BA" w:rsidP="00F743B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F743B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920E96" w:rsidRPr="00F743BA" w:rsidRDefault="00920E96" w:rsidP="00792805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sectPr w:rsidR="00920E96" w:rsidRPr="00F743BA" w:rsidSect="00447B5D">
      <w:type w:val="continuous"/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41E" w:rsidRDefault="0015341E">
      <w:pPr>
        <w:spacing w:after="0" w:line="240" w:lineRule="auto"/>
      </w:pPr>
      <w:r>
        <w:separator/>
      </w:r>
    </w:p>
  </w:endnote>
  <w:endnote w:type="continuationSeparator" w:id="0">
    <w:p w:rsidR="0015341E" w:rsidRDefault="00153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559482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B062EC" w:rsidRPr="007831AF" w:rsidRDefault="00643E92">
        <w:pPr>
          <w:pStyle w:val="a9"/>
          <w:jc w:val="center"/>
          <w:rPr>
            <w:rFonts w:ascii="Times New Roman" w:hAnsi="Times New Roman"/>
            <w:sz w:val="24"/>
            <w:szCs w:val="24"/>
          </w:rPr>
        </w:pPr>
        <w:r w:rsidRPr="007831AF">
          <w:rPr>
            <w:rFonts w:ascii="Times New Roman" w:hAnsi="Times New Roman"/>
            <w:sz w:val="24"/>
            <w:szCs w:val="24"/>
          </w:rPr>
          <w:fldChar w:fldCharType="begin"/>
        </w:r>
        <w:r w:rsidR="00B062EC" w:rsidRPr="007831A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831AF">
          <w:rPr>
            <w:rFonts w:ascii="Times New Roman" w:hAnsi="Times New Roman"/>
            <w:sz w:val="24"/>
            <w:szCs w:val="24"/>
          </w:rPr>
          <w:fldChar w:fldCharType="separate"/>
        </w:r>
        <w:r w:rsidR="00E5468C">
          <w:rPr>
            <w:rFonts w:ascii="Times New Roman" w:hAnsi="Times New Roman"/>
            <w:noProof/>
            <w:sz w:val="24"/>
            <w:szCs w:val="24"/>
          </w:rPr>
          <w:t>5</w:t>
        </w:r>
        <w:r w:rsidRPr="007831A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B79" w:rsidRPr="007831AF" w:rsidRDefault="00286B79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B79" w:rsidRDefault="00286B79" w:rsidP="00286B79">
    <w:pPr>
      <w:pStyle w:val="a9"/>
      <w:tabs>
        <w:tab w:val="clear" w:pos="4677"/>
        <w:tab w:val="clear" w:pos="9355"/>
        <w:tab w:val="left" w:pos="3890"/>
      </w:tabs>
    </w:pPr>
    <w: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B79" w:rsidRDefault="00286B79">
    <w:pPr>
      <w:pStyle w:val="a9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B79" w:rsidRDefault="00286B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41E" w:rsidRDefault="0015341E">
      <w:pPr>
        <w:spacing w:after="0" w:line="240" w:lineRule="auto"/>
      </w:pPr>
      <w:r>
        <w:separator/>
      </w:r>
    </w:p>
  </w:footnote>
  <w:footnote w:type="continuationSeparator" w:id="0">
    <w:p w:rsidR="0015341E" w:rsidRDefault="00153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615917"/>
      <w:docPartObj>
        <w:docPartGallery w:val="Page Numbers (Margins)"/>
        <w:docPartUnique/>
      </w:docPartObj>
    </w:sdtPr>
    <w:sdtContent>
      <w:p w:rsidR="00184171" w:rsidRDefault="00643E92">
        <w:pPr>
          <w:pStyle w:val="a4"/>
        </w:pPr>
        <w:r>
          <w:rPr>
            <w:noProof/>
            <w:lang w:eastAsia="ru-RU"/>
          </w:rPr>
          <w:pict>
            <v:rect id="Прямоугольник 9" o:spid="_x0000_s8194" style="position:absolute;margin-left:0;margin-top:0;width:60pt;height:70.5pt;z-index:251661312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" o:allowincell="f" stroked="f">
              <v:textbox style="layout-flow:vertical">
                <w:txbxContent>
                  <w:p w:rsidR="00184171" w:rsidRPr="00184171" w:rsidRDefault="00184171">
                    <w:pPr>
                      <w:jc w:val="center"/>
                      <w:rPr>
                        <w:rFonts w:ascii="Times New Roman" w:eastAsiaTheme="majorEastAsia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rect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147023"/>
      <w:docPartObj>
        <w:docPartGallery w:val="Page Numbers (Margins)"/>
        <w:docPartUnique/>
      </w:docPartObj>
    </w:sdtPr>
    <w:sdtContent>
      <w:p w:rsidR="00184171" w:rsidRDefault="00643E92">
        <w:pPr>
          <w:pStyle w:val="a4"/>
        </w:pPr>
        <w:r>
          <w:rPr>
            <w:noProof/>
            <w:lang w:eastAsia="ru-RU"/>
          </w:rPr>
          <w:pict>
            <v:rect id="Прямоугольник 5" o:spid="_x0000_s8193" style="position:absolute;margin-left:0;margin-top:0;width:60pt;height:70.5pt;z-index:251659264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" o:allowincell="f" stroked="f">
              <v:textbox style="layout-flow:vertical">
                <w:txbxContent>
                  <w:sdt>
                    <w:sdtPr>
                      <w:rPr>
                        <w:rFonts w:ascii="Times New Roman" w:eastAsiaTheme="majorEastAsia" w:hAnsi="Times New Roman"/>
                        <w:sz w:val="24"/>
                        <w:szCs w:val="24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eastAsiaTheme="majorEastAsia" w:hAnsi="Times New Roman"/>
                            <w:sz w:val="24"/>
                            <w:szCs w:val="24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184171" w:rsidRPr="00184171" w:rsidRDefault="00643E92">
                            <w:pPr>
                              <w:jc w:val="center"/>
                              <w:rPr>
                                <w:rFonts w:ascii="Times New Roman" w:eastAsiaTheme="majorEastAsia" w:hAnsi="Times New Roman"/>
                                <w:sz w:val="24"/>
                                <w:szCs w:val="24"/>
                              </w:rPr>
                            </w:pPr>
                            <w:r w:rsidRPr="00643E92"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184171" w:rsidRPr="001841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643E92"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5468C" w:rsidRPr="00E5468C">
                              <w:rPr>
                                <w:rFonts w:ascii="Times New Roman" w:eastAsiaTheme="majorEastAsia" w:hAnsi="Times New Roman"/>
                                <w:noProof/>
                                <w:sz w:val="24"/>
                                <w:szCs w:val="24"/>
                              </w:rPr>
                              <w:t>54</w:t>
                            </w:r>
                            <w:r w:rsidRPr="00184171">
                              <w:rPr>
                                <w:rFonts w:ascii="Times New Roman" w:eastAsiaTheme="majorEastAsia" w:hAnsi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748A8"/>
    <w:multiLevelType w:val="hybridMultilevel"/>
    <w:tmpl w:val="09DC8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3c2f2065-37e2-4bb6-a725-fa3b2ec17237"/>
  </w:docVars>
  <w:rsids>
    <w:rsidRoot w:val="00174021"/>
    <w:rsid w:val="0001731D"/>
    <w:rsid w:val="0015341E"/>
    <w:rsid w:val="00174021"/>
    <w:rsid w:val="00184171"/>
    <w:rsid w:val="001E0490"/>
    <w:rsid w:val="00203F5D"/>
    <w:rsid w:val="002532A9"/>
    <w:rsid w:val="00286B79"/>
    <w:rsid w:val="002B2254"/>
    <w:rsid w:val="002B6EAC"/>
    <w:rsid w:val="002E431F"/>
    <w:rsid w:val="00366936"/>
    <w:rsid w:val="00385B2F"/>
    <w:rsid w:val="00447B5D"/>
    <w:rsid w:val="004E48C2"/>
    <w:rsid w:val="005C7047"/>
    <w:rsid w:val="00643E92"/>
    <w:rsid w:val="007831AF"/>
    <w:rsid w:val="00792805"/>
    <w:rsid w:val="007A46E3"/>
    <w:rsid w:val="007B5436"/>
    <w:rsid w:val="007D5533"/>
    <w:rsid w:val="00815E91"/>
    <w:rsid w:val="008F7B74"/>
    <w:rsid w:val="00920E96"/>
    <w:rsid w:val="00A031AC"/>
    <w:rsid w:val="00AC7F3E"/>
    <w:rsid w:val="00B062EC"/>
    <w:rsid w:val="00B369EC"/>
    <w:rsid w:val="00B71C3A"/>
    <w:rsid w:val="00BD7831"/>
    <w:rsid w:val="00C26643"/>
    <w:rsid w:val="00C97E97"/>
    <w:rsid w:val="00E5468C"/>
    <w:rsid w:val="00F67118"/>
    <w:rsid w:val="00F743BA"/>
    <w:rsid w:val="00FB0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96"/>
    <w:pPr>
      <w:spacing w:after="160" w:line="259" w:lineRule="auto"/>
      <w:ind w:firstLine="0"/>
      <w:jc w:val="left"/>
    </w:pPr>
    <w:rPr>
      <w:rFonts w:asciiTheme="minorHAnsi" w:eastAsia="Times New Roman" w:hAnsiTheme="minorHAns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062EC"/>
    <w:pPr>
      <w:keepNext/>
      <w:keepLines/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sz w:val="2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2EC"/>
    <w:rPr>
      <w:rFonts w:eastAsiaTheme="majorEastAsia" w:cstheme="majorBidi"/>
      <w:szCs w:val="32"/>
    </w:rPr>
  </w:style>
  <w:style w:type="table" w:styleId="a3">
    <w:name w:val="Table Grid"/>
    <w:basedOn w:val="a1"/>
    <w:uiPriority w:val="39"/>
    <w:rsid w:val="00920E96"/>
    <w:pPr>
      <w:spacing w:line="240" w:lineRule="auto"/>
      <w:ind w:firstLine="0"/>
      <w:jc w:val="left"/>
    </w:pPr>
    <w:rPr>
      <w:rFonts w:asciiTheme="minorHAnsi" w:eastAsia="Times New Roman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20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0E96"/>
    <w:rPr>
      <w:rFonts w:asciiTheme="minorHAnsi" w:eastAsia="Times New Roman" w:hAnsiTheme="minorHAnsi"/>
      <w:sz w:val="22"/>
      <w:szCs w:val="22"/>
    </w:rPr>
  </w:style>
  <w:style w:type="paragraph" w:styleId="a6">
    <w:name w:val="TOC Heading"/>
    <w:basedOn w:val="1"/>
    <w:next w:val="a"/>
    <w:uiPriority w:val="39"/>
    <w:unhideWhenUsed/>
    <w:qFormat/>
    <w:rsid w:val="00920E96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920E96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7B5D"/>
    <w:pPr>
      <w:tabs>
        <w:tab w:val="right" w:leader="dot" w:pos="9344"/>
      </w:tabs>
      <w:spacing w:after="0" w:line="360" w:lineRule="auto"/>
      <w:jc w:val="both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20E96"/>
    <w:pPr>
      <w:spacing w:after="100"/>
      <w:ind w:left="440"/>
    </w:pPr>
    <w:rPr>
      <w:rFonts w:eastAsiaTheme="minorEastAsia"/>
      <w:lang w:eastAsia="ru-RU"/>
    </w:rPr>
  </w:style>
  <w:style w:type="paragraph" w:styleId="a7">
    <w:name w:val="Title"/>
    <w:basedOn w:val="a"/>
    <w:link w:val="a8"/>
    <w:qFormat/>
    <w:rsid w:val="0001731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01731D"/>
    <w:rPr>
      <w:rFonts w:eastAsia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D5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5533"/>
    <w:rPr>
      <w:rFonts w:asciiTheme="minorHAnsi" w:eastAsia="Times New Roman" w:hAnsiTheme="minorHAnsi"/>
      <w:sz w:val="22"/>
      <w:szCs w:val="22"/>
    </w:rPr>
  </w:style>
  <w:style w:type="paragraph" w:styleId="ab">
    <w:name w:val="No Spacing"/>
    <w:link w:val="ac"/>
    <w:uiPriority w:val="1"/>
    <w:qFormat/>
    <w:rsid w:val="007831AF"/>
    <w:pPr>
      <w:suppressAutoHyphens/>
      <w:spacing w:line="240" w:lineRule="auto"/>
      <w:ind w:firstLine="0"/>
      <w:jc w:val="left"/>
    </w:pPr>
    <w:rPr>
      <w:rFonts w:ascii="Tms Rmn" w:eastAsia="Times New Roman" w:hAnsi="Tms Rmn" w:cs="Tms Rmn"/>
      <w:kern w:val="1"/>
      <w:sz w:val="24"/>
      <w:szCs w:val="24"/>
      <w:lang w:eastAsia="ar-SA"/>
    </w:rPr>
  </w:style>
  <w:style w:type="character" w:customStyle="1" w:styleId="ac">
    <w:name w:val="Без интервала Знак"/>
    <w:basedOn w:val="a0"/>
    <w:link w:val="ab"/>
    <w:uiPriority w:val="1"/>
    <w:rsid w:val="007831AF"/>
    <w:rPr>
      <w:rFonts w:ascii="Tms Rmn" w:eastAsia="Times New Roman" w:hAnsi="Tms Rmn" w:cs="Tms Rmn"/>
      <w:kern w:val="1"/>
      <w:sz w:val="24"/>
      <w:szCs w:val="24"/>
      <w:lang w:eastAsia="ar-SA"/>
    </w:rPr>
  </w:style>
  <w:style w:type="paragraph" w:styleId="ad">
    <w:name w:val="Body Text"/>
    <w:basedOn w:val="a"/>
    <w:link w:val="ae"/>
    <w:semiHidden/>
    <w:unhideWhenUsed/>
    <w:rsid w:val="007831AF"/>
    <w:pPr>
      <w:spacing w:after="120" w:line="360" w:lineRule="auto"/>
      <w:ind w:firstLine="709"/>
      <w:jc w:val="both"/>
    </w:pPr>
    <w:rPr>
      <w:rFonts w:ascii="Times New Roman" w:hAnsi="Times New Roman"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831AF"/>
    <w:rPr>
      <w:rFonts w:eastAsia="Times New Roman"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F743BA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F743BA"/>
    <w:rPr>
      <w:color w:val="800080"/>
      <w:u w:val="single"/>
    </w:rPr>
  </w:style>
  <w:style w:type="paragraph" w:customStyle="1" w:styleId="msonormal0">
    <w:name w:val="msonormal"/>
    <w:basedOn w:val="a"/>
    <w:rsid w:val="00F743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F743BA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F743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F743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F743B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F743B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F743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F743B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F743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F743B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F743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F743B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F743B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F743B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F743B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F743B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F743B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F743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F743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F743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F743B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F743B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7B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54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FC146-87BD-438B-9A26-DA23A53C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6418</Words>
  <Characters>36586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42919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Гарипов Тимур Салаватович</dc:creator>
  <cp:lastModifiedBy>arhplan</cp:lastModifiedBy>
  <cp:revision>2</cp:revision>
  <dcterms:created xsi:type="dcterms:W3CDTF">2019-12-06T08:12:00Z</dcterms:created>
  <dcterms:modified xsi:type="dcterms:W3CDTF">2019-12-06T08:12:00Z</dcterms:modified>
</cp:coreProperties>
</file>