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6D5" w:rsidRDefault="004516D5" w:rsidP="004516D5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3055620</wp:posOffset>
            </wp:positionH>
            <wp:positionV relativeFrom="paragraph">
              <wp:posOffset>-270510</wp:posOffset>
            </wp:positionV>
            <wp:extent cx="609600" cy="775970"/>
            <wp:effectExtent l="19050" t="0" r="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16D5" w:rsidRPr="009B143A" w:rsidRDefault="004516D5" w:rsidP="004516D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4516D5" w:rsidRPr="009B143A" w:rsidRDefault="004516D5" w:rsidP="004516D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4516D5" w:rsidRPr="009B143A" w:rsidRDefault="004516D5" w:rsidP="004516D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4516D5" w:rsidRDefault="001E5C21" w:rsidP="004516D5">
      <w:pPr>
        <w:jc w:val="center"/>
        <w:rPr>
          <w:b/>
        </w:rPr>
      </w:pPr>
      <w:r w:rsidRPr="001E5C21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4516D5" w:rsidRPr="009B143A" w:rsidRDefault="004516D5" w:rsidP="004516D5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4516D5" w:rsidRDefault="004516D5" w:rsidP="004516D5">
      <w:pPr>
        <w:jc w:val="right"/>
        <w:rPr>
          <w:b/>
          <w:bCs/>
          <w:sz w:val="28"/>
          <w:szCs w:val="28"/>
          <w:u w:val="single"/>
        </w:rPr>
      </w:pPr>
    </w:p>
    <w:p w:rsidR="004516D5" w:rsidRDefault="004516D5" w:rsidP="004516D5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4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02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18</w:t>
      </w:r>
    </w:p>
    <w:p w:rsidR="004516D5" w:rsidRPr="00CC5D58" w:rsidRDefault="004516D5" w:rsidP="004516D5">
      <w:pPr>
        <w:jc w:val="right"/>
        <w:rPr>
          <w:b/>
          <w:bCs/>
          <w:sz w:val="28"/>
          <w:szCs w:val="28"/>
          <w:u w:val="single"/>
        </w:rPr>
      </w:pPr>
    </w:p>
    <w:p w:rsidR="004516D5" w:rsidRDefault="004516D5" w:rsidP="004516D5">
      <w:pPr>
        <w:jc w:val="both"/>
        <w:rPr>
          <w:b/>
          <w:sz w:val="28"/>
        </w:rPr>
      </w:pPr>
      <w:r>
        <w:rPr>
          <w:b/>
          <w:sz w:val="28"/>
        </w:rPr>
        <w:t>«О внесении изменений в «Положение</w:t>
      </w:r>
    </w:p>
    <w:p w:rsidR="004516D5" w:rsidRDefault="004516D5" w:rsidP="004516D5">
      <w:pPr>
        <w:jc w:val="both"/>
        <w:rPr>
          <w:b/>
          <w:sz w:val="28"/>
        </w:rPr>
      </w:pPr>
      <w:proofErr w:type="gramStart"/>
      <w:r>
        <w:rPr>
          <w:b/>
          <w:sz w:val="28"/>
        </w:rPr>
        <w:t>о городском прогулочном парке (парке</w:t>
      </w:r>
      <w:proofErr w:type="gramEnd"/>
    </w:p>
    <w:p w:rsidR="004516D5" w:rsidRDefault="004516D5" w:rsidP="004516D5">
      <w:pPr>
        <w:jc w:val="both"/>
        <w:rPr>
          <w:b/>
          <w:sz w:val="28"/>
        </w:rPr>
      </w:pPr>
      <w:r>
        <w:rPr>
          <w:b/>
          <w:sz w:val="28"/>
        </w:rPr>
        <w:t xml:space="preserve">тихого отдыха) «Приморский» (второе </w:t>
      </w:r>
    </w:p>
    <w:p w:rsidR="004516D5" w:rsidRPr="001258DB" w:rsidRDefault="004516D5" w:rsidP="004516D5">
      <w:pPr>
        <w:jc w:val="both"/>
        <w:rPr>
          <w:b/>
          <w:sz w:val="28"/>
        </w:rPr>
      </w:pPr>
      <w:r>
        <w:rPr>
          <w:b/>
          <w:sz w:val="28"/>
        </w:rPr>
        <w:t>чтение)</w:t>
      </w: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Рассмотрев обращение заместителя прокурора города Сосновый Бор Антоновой Д.А. от 24.12.2021 N22-89/27-2021 и руководствуясь частью 3.2 статьи 19 Федерального закона «О рекламе» (с изменениями), совет депутатов </w:t>
      </w:r>
      <w:proofErr w:type="spellStart"/>
      <w:r>
        <w:rPr>
          <w:b w:val="0"/>
          <w:sz w:val="24"/>
        </w:rPr>
        <w:t>Сосновоборского</w:t>
      </w:r>
      <w:proofErr w:type="spellEnd"/>
      <w:r>
        <w:rPr>
          <w:b w:val="0"/>
          <w:sz w:val="24"/>
        </w:rPr>
        <w:t xml:space="preserve"> городского округа</w:t>
      </w:r>
    </w:p>
    <w:p w:rsidR="004516D5" w:rsidRDefault="004516D5" w:rsidP="004516D5">
      <w:pPr>
        <w:pStyle w:val="Heading"/>
        <w:ind w:firstLine="709"/>
        <w:jc w:val="center"/>
        <w:rPr>
          <w:b w:val="0"/>
          <w:sz w:val="24"/>
        </w:rPr>
      </w:pPr>
    </w:p>
    <w:p w:rsidR="004516D5" w:rsidRDefault="004516D5" w:rsidP="004516D5">
      <w:pPr>
        <w:pStyle w:val="Heading"/>
        <w:ind w:firstLine="709"/>
        <w:jc w:val="center"/>
        <w:rPr>
          <w:b w:val="0"/>
          <w:sz w:val="24"/>
        </w:rPr>
      </w:pPr>
      <w:proofErr w:type="gramStart"/>
      <w:r>
        <w:rPr>
          <w:b w:val="0"/>
          <w:sz w:val="24"/>
        </w:rPr>
        <w:t>Р</w:t>
      </w:r>
      <w:proofErr w:type="gramEnd"/>
      <w:r>
        <w:rPr>
          <w:b w:val="0"/>
          <w:sz w:val="24"/>
        </w:rPr>
        <w:t xml:space="preserve"> Е Ш И Л:</w:t>
      </w: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1. В</w:t>
      </w:r>
      <w:r w:rsidRPr="00CC5D58">
        <w:rPr>
          <w:b w:val="0"/>
          <w:sz w:val="24"/>
        </w:rPr>
        <w:t>нес</w:t>
      </w:r>
      <w:r>
        <w:rPr>
          <w:b w:val="0"/>
          <w:sz w:val="24"/>
        </w:rPr>
        <w:t>ти</w:t>
      </w:r>
      <w:r w:rsidRPr="00CC5D58">
        <w:rPr>
          <w:b w:val="0"/>
          <w:sz w:val="24"/>
        </w:rPr>
        <w:t xml:space="preserve"> изменени</w:t>
      </w:r>
      <w:r>
        <w:rPr>
          <w:b w:val="0"/>
          <w:sz w:val="24"/>
        </w:rPr>
        <w:t>е</w:t>
      </w:r>
      <w:r w:rsidRPr="00CC5D58">
        <w:rPr>
          <w:b w:val="0"/>
          <w:sz w:val="24"/>
        </w:rPr>
        <w:t xml:space="preserve"> в </w:t>
      </w:r>
      <w:r>
        <w:rPr>
          <w:b w:val="0"/>
          <w:sz w:val="24"/>
        </w:rPr>
        <w:t>«</w:t>
      </w:r>
      <w:r w:rsidRPr="00247057">
        <w:rPr>
          <w:b w:val="0"/>
          <w:sz w:val="24"/>
        </w:rPr>
        <w:t xml:space="preserve">Положение о городском прогулочном парке (парке тихого отдыха) «Приморский», </w:t>
      </w:r>
      <w:r>
        <w:rPr>
          <w:b w:val="0"/>
          <w:sz w:val="24"/>
        </w:rPr>
        <w:t xml:space="preserve">утвержденное решением совета депутатов </w:t>
      </w:r>
      <w:r w:rsidRPr="00CC5D58">
        <w:rPr>
          <w:b w:val="0"/>
          <w:sz w:val="24"/>
        </w:rPr>
        <w:t xml:space="preserve">от </w:t>
      </w:r>
      <w:r w:rsidRPr="00247057">
        <w:rPr>
          <w:b w:val="0"/>
          <w:sz w:val="24"/>
        </w:rPr>
        <w:t>19.07.2017 № 123</w:t>
      </w:r>
      <w:r>
        <w:rPr>
          <w:b w:val="0"/>
          <w:sz w:val="24"/>
        </w:rPr>
        <w:t xml:space="preserve"> (с изменениями) </w:t>
      </w:r>
      <w:r w:rsidRPr="004516D5">
        <w:rPr>
          <w:b w:val="0"/>
          <w:sz w:val="24"/>
        </w:rPr>
        <w:t>дополнив пункт 10 Положения подпунктами 10.4 и 10.5 в следующих редакциях</w:t>
      </w:r>
      <w:r>
        <w:rPr>
          <w:b w:val="0"/>
          <w:sz w:val="24"/>
        </w:rPr>
        <w:t>:</w:t>
      </w: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«10.4. </w:t>
      </w:r>
      <w:r w:rsidRPr="009F29CC">
        <w:rPr>
          <w:b w:val="0"/>
          <w:sz w:val="24"/>
        </w:rPr>
        <w:t xml:space="preserve">распространение звуковой рекламы с использованием </w:t>
      </w:r>
      <w:proofErr w:type="spellStart"/>
      <w:r w:rsidRPr="009F29CC">
        <w:rPr>
          <w:b w:val="0"/>
          <w:sz w:val="24"/>
        </w:rPr>
        <w:t>звукотехнического</w:t>
      </w:r>
      <w:proofErr w:type="spellEnd"/>
      <w:r w:rsidRPr="009F29CC">
        <w:rPr>
          <w:b w:val="0"/>
          <w:sz w:val="24"/>
        </w:rPr>
        <w:t xml:space="preserve"> оборудования, монтируемого и располагаемого на внешних стенах, крышах и иных конструктивных элементах зданий, строений, сооружений</w:t>
      </w:r>
      <w:r>
        <w:rPr>
          <w:b w:val="0"/>
          <w:sz w:val="24"/>
        </w:rPr>
        <w:t>;</w:t>
      </w: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  <w:r w:rsidRPr="004516D5">
        <w:rPr>
          <w:b w:val="0"/>
          <w:sz w:val="24"/>
        </w:rPr>
        <w:t>10.5. распространение звуковой рекламы с использованием транспортных средств, а также звуковое сопровождение рекламы, распространяемой с использованием транспортных средств</w:t>
      </w:r>
      <w:proofErr w:type="gramStart"/>
      <w:r w:rsidRPr="004516D5">
        <w:rPr>
          <w:b w:val="0"/>
          <w:sz w:val="24"/>
        </w:rPr>
        <w:t>.»</w:t>
      </w:r>
      <w:r>
        <w:rPr>
          <w:b w:val="0"/>
          <w:sz w:val="24"/>
        </w:rPr>
        <w:t>.</w:t>
      </w:r>
      <w:proofErr w:type="gramEnd"/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2. Настоящее решение вступает в силу со дня официального опубликования в городской газете «Маяк».</w:t>
      </w: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3. </w:t>
      </w:r>
      <w:r w:rsidR="00547CB5">
        <w:rPr>
          <w:b w:val="0"/>
          <w:sz w:val="24"/>
        </w:rPr>
        <w:t>Настоящее р</w:t>
      </w:r>
      <w:r>
        <w:rPr>
          <w:b w:val="0"/>
          <w:sz w:val="24"/>
        </w:rPr>
        <w:t>ешение опубликовать в городской газете «Маяк».</w:t>
      </w: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</w:p>
    <w:p w:rsidR="004516D5" w:rsidRPr="00CC5D58" w:rsidRDefault="004516D5" w:rsidP="004516D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C5D58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4516D5" w:rsidRPr="00CC5D58" w:rsidRDefault="004516D5" w:rsidP="004516D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5D58"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  <w:r w:rsidRPr="00CC5D5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C5D58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547CB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C5D58">
        <w:rPr>
          <w:rFonts w:ascii="Times New Roman" w:hAnsi="Times New Roman" w:cs="Times New Roman"/>
          <w:b/>
          <w:sz w:val="28"/>
          <w:szCs w:val="28"/>
        </w:rPr>
        <w:t xml:space="preserve">      И.А. Бабич</w:t>
      </w: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</w:p>
    <w:p w:rsidR="004516D5" w:rsidRDefault="004516D5" w:rsidP="004516D5">
      <w:pPr>
        <w:pStyle w:val="Heading"/>
        <w:ind w:firstLine="709"/>
        <w:jc w:val="both"/>
        <w:rPr>
          <w:b w:val="0"/>
          <w:sz w:val="24"/>
        </w:rPr>
      </w:pPr>
    </w:p>
    <w:p w:rsidR="00547CB5" w:rsidRDefault="00547CB5" w:rsidP="004516D5">
      <w:pPr>
        <w:pStyle w:val="Heading"/>
        <w:ind w:firstLine="709"/>
        <w:jc w:val="both"/>
        <w:rPr>
          <w:b w:val="0"/>
          <w:sz w:val="24"/>
        </w:rPr>
      </w:pPr>
    </w:p>
    <w:p w:rsidR="004516D5" w:rsidRDefault="004516D5" w:rsidP="004516D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</w:p>
    <w:p w:rsidR="004516D5" w:rsidRDefault="004516D5" w:rsidP="004516D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                                       </w:t>
      </w:r>
      <w:r w:rsidR="00547CB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47C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М.В. Воронков</w:t>
      </w:r>
    </w:p>
    <w:p w:rsidR="002A71A9" w:rsidRDefault="002A71A9" w:rsidP="004516D5">
      <w:pPr>
        <w:pStyle w:val="ConsPlusNonformat"/>
        <w:widowControl/>
        <w:jc w:val="right"/>
      </w:pPr>
    </w:p>
    <w:sectPr w:rsidR="002A71A9" w:rsidSect="00CC5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64" w:right="567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908" w:rsidRDefault="000D2908" w:rsidP="00F81D92">
      <w:r>
        <w:separator/>
      </w:r>
    </w:p>
  </w:endnote>
  <w:endnote w:type="continuationSeparator" w:id="0">
    <w:p w:rsidR="000D2908" w:rsidRDefault="000D2908" w:rsidP="00F81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B5" w:rsidRDefault="00547CB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B5" w:rsidRDefault="00547CB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B5" w:rsidRDefault="00547C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908" w:rsidRDefault="000D2908" w:rsidP="00F81D92">
      <w:r>
        <w:separator/>
      </w:r>
    </w:p>
  </w:footnote>
  <w:footnote w:type="continuationSeparator" w:id="0">
    <w:p w:rsidR="000D2908" w:rsidRDefault="000D2908" w:rsidP="00F81D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B5" w:rsidRDefault="00547CB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B5" w:rsidRDefault="00547CB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B5" w:rsidRDefault="00547C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f22ddc6-c8e1-4d43-b392-0cc94dc6e3ef"/>
  </w:docVars>
  <w:rsids>
    <w:rsidRoot w:val="004516D5"/>
    <w:rsid w:val="000327C9"/>
    <w:rsid w:val="000D2908"/>
    <w:rsid w:val="001E5C21"/>
    <w:rsid w:val="002A71A9"/>
    <w:rsid w:val="004516D5"/>
    <w:rsid w:val="00547CB5"/>
    <w:rsid w:val="005E759C"/>
    <w:rsid w:val="0097307E"/>
    <w:rsid w:val="00F81D92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6D5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516D5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rmal">
    <w:name w:val="ConsNormal"/>
    <w:rsid w:val="004516D5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516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516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1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516D5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516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4516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2022-03-02T09:17:00Z</dcterms:created>
  <dcterms:modified xsi:type="dcterms:W3CDTF">2022-03-02T09:17:00Z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8f22ddc6-c8e1-4d43-b392-0cc94dc6e3ef</vt:lpwstr>
  </property>
</Properties>
</file>