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0D" w:rsidRPr="00585568" w:rsidRDefault="00E57A71" w:rsidP="002E4086">
      <w:pPr>
        <w:jc w:val="right"/>
        <w:rPr>
          <w:b/>
          <w:spacing w:val="20"/>
          <w:sz w:val="40"/>
          <w:szCs w:val="40"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6209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A4420D" w:rsidRPr="00585568">
        <w:rPr>
          <w:b/>
          <w:spacing w:val="20"/>
          <w:sz w:val="40"/>
          <w:szCs w:val="40"/>
          <w:u w:val="single"/>
        </w:rPr>
        <w:t>ПРОЕКТ</w:t>
      </w:r>
    </w:p>
    <w:p w:rsidR="00A4420D" w:rsidRDefault="00A4420D" w:rsidP="006D4651">
      <w:pPr>
        <w:tabs>
          <w:tab w:val="left" w:pos="2670"/>
          <w:tab w:val="center" w:pos="4677"/>
        </w:tabs>
        <w:rPr>
          <w:b/>
          <w:spacing w:val="20"/>
          <w:sz w:val="40"/>
          <w:szCs w:val="40"/>
        </w:rPr>
      </w:pPr>
      <w:r>
        <w:rPr>
          <w:b/>
          <w:spacing w:val="20"/>
          <w:sz w:val="40"/>
          <w:szCs w:val="40"/>
        </w:rPr>
        <w:tab/>
      </w:r>
      <w:r>
        <w:rPr>
          <w:b/>
          <w:spacing w:val="20"/>
          <w:sz w:val="40"/>
          <w:szCs w:val="40"/>
        </w:rPr>
        <w:tab/>
      </w: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</w:t>
      </w:r>
      <w:r w:rsidR="001A641E">
        <w:rPr>
          <w:b/>
          <w:spacing w:val="20"/>
          <w:sz w:val="40"/>
          <w:szCs w:val="40"/>
        </w:rPr>
        <w:t>И</w:t>
      </w:r>
      <w:r>
        <w:rPr>
          <w:b/>
          <w:spacing w:val="20"/>
          <w:sz w:val="40"/>
          <w:szCs w:val="40"/>
        </w:rPr>
        <w:t xml:space="preserve"> Е</w:t>
      </w:r>
    </w:p>
    <w:p w:rsidR="00A4420D" w:rsidRDefault="00A4420D" w:rsidP="006D4651">
      <w:pPr>
        <w:ind w:left="4248" w:firstLine="708"/>
        <w:rPr>
          <w:b/>
          <w:bCs/>
          <w:sz w:val="28"/>
          <w:szCs w:val="28"/>
        </w:rPr>
      </w:pPr>
      <w:r w:rsidRPr="00EE4C17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 </w:t>
      </w:r>
      <w:r w:rsidRPr="00EE4C17">
        <w:rPr>
          <w:b/>
          <w:bCs/>
          <w:sz w:val="28"/>
          <w:szCs w:val="28"/>
        </w:rPr>
        <w:t xml:space="preserve">№ </w:t>
      </w:r>
    </w:p>
    <w:tbl>
      <w:tblPr>
        <w:tblW w:w="0" w:type="auto"/>
        <w:tblLook w:val="01E0"/>
      </w:tblPr>
      <w:tblGrid>
        <w:gridCol w:w="6204"/>
      </w:tblGrid>
      <w:tr w:rsidR="00A4420D" w:rsidRPr="00C267D2" w:rsidTr="00C2158F">
        <w:trPr>
          <w:trHeight w:val="1333"/>
        </w:trPr>
        <w:tc>
          <w:tcPr>
            <w:tcW w:w="6204" w:type="dxa"/>
          </w:tcPr>
          <w:p w:rsidR="00A4420D" w:rsidRPr="00E812A7" w:rsidRDefault="00A4420D" w:rsidP="00C2158F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</w:p>
          <w:p w:rsidR="00A4420D" w:rsidRPr="00C267D2" w:rsidRDefault="00A4420D" w:rsidP="002E52FD">
            <w:pPr>
              <w:jc w:val="both"/>
              <w:rPr>
                <w:b/>
                <w:sz w:val="28"/>
                <w:szCs w:val="28"/>
              </w:rPr>
            </w:pPr>
            <w:r w:rsidRPr="00C267D2">
              <w:rPr>
                <w:b/>
                <w:sz w:val="28"/>
                <w:szCs w:val="28"/>
              </w:rPr>
              <w:t>О внесении изменений в Прогнозный план (программу) приватизации муниципального имущества на 20</w:t>
            </w:r>
            <w:r>
              <w:rPr>
                <w:b/>
                <w:sz w:val="28"/>
                <w:szCs w:val="28"/>
              </w:rPr>
              <w:t>23-2025</w:t>
            </w:r>
            <w:r w:rsidRPr="00C267D2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ы</w:t>
            </w:r>
          </w:p>
        </w:tc>
      </w:tr>
    </w:tbl>
    <w:p w:rsidR="00A4420D" w:rsidRPr="002D2338" w:rsidRDefault="00A4420D" w:rsidP="00A4420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72CE6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от 21.12.2001 № 178-ФЗ «О приватизации государственного и муниципального имущества», 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 от 03.11.2021 № 1916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некоторые акты Правительства Российской Федерации по вопросам приватизации государственного и муниципального имущества» </w:t>
      </w:r>
      <w:r w:rsidRPr="002D2338">
        <w:rPr>
          <w:rFonts w:ascii="Times New Roman" w:hAnsi="Times New Roman" w:cs="Times New Roman"/>
          <w:b w:val="0"/>
          <w:sz w:val="24"/>
        </w:rPr>
        <w:t xml:space="preserve">и 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>постановлени</w:t>
      </w:r>
      <w:r>
        <w:rPr>
          <w:rFonts w:ascii="Times New Roman" w:hAnsi="Times New Roman" w:cs="Times New Roman"/>
          <w:b w:val="0"/>
          <w:sz w:val="24"/>
          <w:szCs w:val="24"/>
        </w:rPr>
        <w:t>ем</w:t>
      </w:r>
      <w:r w:rsidRPr="00972CE6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D2338">
        <w:rPr>
          <w:rFonts w:ascii="Times New Roman" w:hAnsi="Times New Roman" w:cs="Times New Roman"/>
          <w:b w:val="0"/>
          <w:sz w:val="24"/>
        </w:rPr>
        <w:t xml:space="preserve">от 26.12.2005 № 806 </w:t>
      </w:r>
      <w:r>
        <w:rPr>
          <w:rFonts w:ascii="Times New Roman" w:hAnsi="Times New Roman" w:cs="Times New Roman"/>
          <w:b w:val="0"/>
          <w:sz w:val="24"/>
        </w:rPr>
        <w:t>«Об утверждении правил разработки прогнозных планов (программ) приватизации государственного и муниципального имущества и внесении изменений</w:t>
      </w:r>
      <w:proofErr w:type="gramEnd"/>
      <w:r>
        <w:rPr>
          <w:rFonts w:ascii="Times New Roman" w:hAnsi="Times New Roman" w:cs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</w:rPr>
        <w:t xml:space="preserve">в правила подготовки и принятия решений об условиях приватизации федерального имущества»,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Положением о порядке управления и распоряжения муниципальной собственностью муниципального образования </w:t>
      </w:r>
      <w:proofErr w:type="spellStart"/>
      <w:r w:rsidRPr="002D2338">
        <w:rPr>
          <w:rFonts w:ascii="Times New Roman" w:hAnsi="Times New Roman" w:cs="Times New Roman"/>
          <w:b w:val="0"/>
          <w:sz w:val="24"/>
          <w:szCs w:val="24"/>
        </w:rPr>
        <w:t>Сосновоборский</w:t>
      </w:r>
      <w:proofErr w:type="spell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, утвержденным решением совета депутатов от 18.09.2001 № 96 (с учетом изменений и дополнений),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Положением о порядке планирования приватизации муниципального имущества 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proofErr w:type="spellStart"/>
      <w:r w:rsidRPr="002D2338">
        <w:rPr>
          <w:rFonts w:ascii="Times New Roman" w:hAnsi="Times New Roman" w:cs="Times New Roman"/>
          <w:b w:val="0"/>
          <w:sz w:val="24"/>
          <w:szCs w:val="24"/>
        </w:rPr>
        <w:t>Сосновоборский</w:t>
      </w:r>
      <w:proofErr w:type="spell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городс</w:t>
      </w:r>
      <w:r>
        <w:rPr>
          <w:rFonts w:ascii="Times New Roman" w:hAnsi="Times New Roman" w:cs="Times New Roman"/>
          <w:b w:val="0"/>
          <w:sz w:val="24"/>
          <w:szCs w:val="24"/>
        </w:rPr>
        <w:t>кой округ Ленинградской области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>, утвержденны</w:t>
      </w:r>
      <w:r>
        <w:rPr>
          <w:rFonts w:ascii="Times New Roman" w:hAnsi="Times New Roman" w:cs="Times New Roman"/>
          <w:b w:val="0"/>
          <w:sz w:val="24"/>
          <w:szCs w:val="24"/>
        </w:rPr>
        <w:t>м решением совета депутатов от 24.11.2020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152,</w:t>
      </w:r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совет</w:t>
      </w:r>
      <w:proofErr w:type="gramEnd"/>
      <w:r w:rsidRPr="002D2338">
        <w:rPr>
          <w:rFonts w:ascii="Times New Roman" w:hAnsi="Times New Roman" w:cs="Times New Roman"/>
          <w:b w:val="0"/>
          <w:sz w:val="24"/>
          <w:szCs w:val="24"/>
        </w:rPr>
        <w:t xml:space="preserve"> депутатов Сосновоборского городского округа</w:t>
      </w:r>
    </w:p>
    <w:p w:rsidR="00A4420D" w:rsidRPr="004521F9" w:rsidRDefault="00A4420D" w:rsidP="00A4420D">
      <w:pPr>
        <w:ind w:firstLine="709"/>
        <w:jc w:val="center"/>
        <w:rPr>
          <w:b/>
          <w:sz w:val="12"/>
          <w:szCs w:val="12"/>
        </w:rPr>
      </w:pPr>
    </w:p>
    <w:p w:rsidR="00A4420D" w:rsidRDefault="00A4420D" w:rsidP="00A4420D">
      <w:pPr>
        <w:ind w:firstLine="709"/>
        <w:jc w:val="center"/>
        <w:rPr>
          <w:sz w:val="24"/>
          <w:szCs w:val="24"/>
        </w:rPr>
      </w:pPr>
      <w:proofErr w:type="gramStart"/>
      <w:r w:rsidRPr="00C267D2">
        <w:rPr>
          <w:sz w:val="24"/>
          <w:szCs w:val="24"/>
        </w:rPr>
        <w:t>Р</w:t>
      </w:r>
      <w:proofErr w:type="gramEnd"/>
      <w:r w:rsidRPr="00C267D2">
        <w:rPr>
          <w:sz w:val="24"/>
          <w:szCs w:val="24"/>
        </w:rPr>
        <w:t xml:space="preserve"> Е Ш И Л:</w:t>
      </w: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 w:rsidRPr="0042048C">
        <w:rPr>
          <w:sz w:val="24"/>
          <w:szCs w:val="24"/>
        </w:rPr>
        <w:t>1. Внести в Прогнозный план (программу) приватизации муниципального имущества и основные направления приватизации</w:t>
      </w:r>
      <w:r>
        <w:rPr>
          <w:sz w:val="24"/>
          <w:szCs w:val="24"/>
        </w:rPr>
        <w:t xml:space="preserve"> муниципального имущества на 202</w:t>
      </w:r>
      <w:r w:rsidR="008272BF">
        <w:rPr>
          <w:sz w:val="24"/>
          <w:szCs w:val="24"/>
        </w:rPr>
        <w:t>3</w:t>
      </w:r>
      <w:r w:rsidRPr="0042048C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8272BF">
        <w:rPr>
          <w:sz w:val="24"/>
          <w:szCs w:val="24"/>
        </w:rPr>
        <w:t>5</w:t>
      </w:r>
      <w:r w:rsidRPr="0042048C">
        <w:rPr>
          <w:sz w:val="24"/>
          <w:szCs w:val="24"/>
        </w:rPr>
        <w:t xml:space="preserve"> годы, утвержденный решением совета депутатов Сосновоборского городского округа </w:t>
      </w:r>
      <w:r w:rsidRPr="0042048C">
        <w:rPr>
          <w:bCs/>
          <w:sz w:val="24"/>
          <w:szCs w:val="24"/>
        </w:rPr>
        <w:t xml:space="preserve">от </w:t>
      </w:r>
      <w:r w:rsidR="008272BF">
        <w:rPr>
          <w:bCs/>
          <w:sz w:val="24"/>
          <w:szCs w:val="24"/>
        </w:rPr>
        <w:t>14.12.2022</w:t>
      </w:r>
      <w:r>
        <w:rPr>
          <w:bCs/>
          <w:sz w:val="24"/>
          <w:szCs w:val="24"/>
        </w:rPr>
        <w:t xml:space="preserve"> № </w:t>
      </w:r>
      <w:r w:rsidRPr="0042048C">
        <w:rPr>
          <w:bCs/>
          <w:sz w:val="24"/>
          <w:szCs w:val="24"/>
        </w:rPr>
        <w:t>1</w:t>
      </w:r>
      <w:r w:rsidR="008272BF">
        <w:rPr>
          <w:bCs/>
          <w:sz w:val="24"/>
          <w:szCs w:val="24"/>
        </w:rPr>
        <w:t>28</w:t>
      </w:r>
      <w:r w:rsidRPr="0042048C">
        <w:rPr>
          <w:bCs/>
          <w:sz w:val="24"/>
          <w:szCs w:val="24"/>
        </w:rPr>
        <w:t xml:space="preserve"> </w:t>
      </w:r>
      <w:r w:rsidRPr="0042048C">
        <w:rPr>
          <w:sz w:val="24"/>
          <w:szCs w:val="24"/>
        </w:rPr>
        <w:t xml:space="preserve">«О приватизации муниципального имущества и основных направлениях приватизации муниципального имущества на </w:t>
      </w:r>
      <w:r>
        <w:rPr>
          <w:sz w:val="24"/>
          <w:szCs w:val="24"/>
        </w:rPr>
        <w:t>202</w:t>
      </w:r>
      <w:r w:rsidR="008272BF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8272B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6D4651">
        <w:rPr>
          <w:sz w:val="24"/>
          <w:szCs w:val="24"/>
        </w:rPr>
        <w:t>годы», следующи</w:t>
      </w:r>
      <w:r w:rsidRPr="0042048C">
        <w:rPr>
          <w:sz w:val="24"/>
          <w:szCs w:val="24"/>
        </w:rPr>
        <w:t>е изменения и дополнения:</w:t>
      </w:r>
    </w:p>
    <w:p w:rsidR="008115AB" w:rsidRDefault="008115AB" w:rsidP="00A4420D">
      <w:pPr>
        <w:ind w:firstLine="567"/>
        <w:jc w:val="both"/>
        <w:rPr>
          <w:sz w:val="24"/>
          <w:szCs w:val="24"/>
        </w:rPr>
      </w:pPr>
    </w:p>
    <w:p w:rsidR="008115AB" w:rsidRPr="001B547F" w:rsidRDefault="008115AB" w:rsidP="008115AB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1.1. Абзац 2 пункта 4 </w:t>
      </w:r>
      <w:r w:rsidR="00A62687">
        <w:rPr>
          <w:rFonts w:ascii="Times New Roman" w:hAnsi="Times New Roman" w:cs="Times New Roman"/>
          <w:b w:val="0"/>
          <w:sz w:val="24"/>
          <w:szCs w:val="24"/>
        </w:rPr>
        <w:t xml:space="preserve"> Прогнозного плана 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>изложить в следующей редакции: «В 202</w:t>
      </w:r>
      <w:r w:rsidR="005C49C7">
        <w:rPr>
          <w:rFonts w:ascii="Times New Roman" w:hAnsi="Times New Roman" w:cs="Times New Roman"/>
          <w:b w:val="0"/>
          <w:sz w:val="24"/>
          <w:szCs w:val="24"/>
        </w:rPr>
        <w:t>4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 xml:space="preserve"> году доход от приватизации муниципального имущества ожидается в размере </w:t>
      </w:r>
      <w:r w:rsidR="0090559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93280" w:rsidRPr="00A93280">
        <w:rPr>
          <w:rFonts w:ascii="Times New Roman" w:hAnsi="Times New Roman" w:cs="Times New Roman"/>
          <w:b w:val="0"/>
          <w:sz w:val="24"/>
          <w:szCs w:val="24"/>
        </w:rPr>
        <w:t>30 546,0</w:t>
      </w:r>
      <w:r w:rsidR="00A93280">
        <w:rPr>
          <w:sz w:val="24"/>
          <w:szCs w:val="24"/>
        </w:rPr>
        <w:t xml:space="preserve">  </w:t>
      </w:r>
      <w:r w:rsidRPr="00052F54">
        <w:rPr>
          <w:rFonts w:ascii="Times New Roman" w:hAnsi="Times New Roman" w:cs="Times New Roman"/>
          <w:b w:val="0"/>
          <w:sz w:val="24"/>
          <w:szCs w:val="24"/>
        </w:rPr>
        <w:t>тысяч</w:t>
      </w:r>
      <w:r w:rsidRPr="001B547F">
        <w:rPr>
          <w:rFonts w:ascii="Times New Roman" w:hAnsi="Times New Roman" w:cs="Times New Roman"/>
          <w:b w:val="0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52F54">
        <w:rPr>
          <w:sz w:val="24"/>
          <w:szCs w:val="24"/>
        </w:rPr>
        <w:t>2</w:t>
      </w:r>
      <w:r>
        <w:rPr>
          <w:sz w:val="24"/>
          <w:szCs w:val="24"/>
        </w:rPr>
        <w:t>.В пункт</w:t>
      </w:r>
      <w:r w:rsidR="00FF1C61">
        <w:rPr>
          <w:sz w:val="24"/>
          <w:szCs w:val="24"/>
        </w:rPr>
        <w:t xml:space="preserve"> 1 </w:t>
      </w:r>
      <w:r>
        <w:rPr>
          <w:sz w:val="24"/>
          <w:szCs w:val="24"/>
        </w:rPr>
        <w:t>Приложения к Прогнозному плану (Перечень зданий, помещений, долей муниципального образования в праве общей долевой собственности) включить следующую строку</w:t>
      </w:r>
      <w:r w:rsidRPr="00682377">
        <w:rPr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2552"/>
        <w:gridCol w:w="2409"/>
        <w:gridCol w:w="2268"/>
      </w:tblGrid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</w:t>
            </w:r>
          </w:p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п\</w:t>
            </w:r>
            <w:proofErr w:type="gramStart"/>
            <w:r>
              <w:rPr>
                <w:b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Местонахождение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Цель использования и характеристика</w:t>
            </w:r>
          </w:p>
          <w:p w:rsidR="00A4420D" w:rsidRDefault="00A4420D" w:rsidP="00C2158F">
            <w:pPr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Способ приватизации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ind w:left="-44" w:firstLine="44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</w:t>
            </w:r>
          </w:p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proofErr w:type="spellStart"/>
            <w:proofErr w:type="gramStart"/>
            <w:r>
              <w:rPr>
                <w:b/>
                <w:szCs w:val="22"/>
              </w:rPr>
              <w:t>прива-тизации</w:t>
            </w:r>
            <w:proofErr w:type="spellEnd"/>
            <w:proofErr w:type="gramEnd"/>
          </w:p>
        </w:tc>
      </w:tr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0D" w:rsidRDefault="00A4420D" w:rsidP="00C2158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</w:p>
        </w:tc>
      </w:tr>
      <w:tr w:rsidR="00A4420D" w:rsidTr="00B13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FE323A" w:rsidRDefault="00A4420D" w:rsidP="00C2158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Ленинградская обл.,</w:t>
            </w:r>
          </w:p>
          <w:p w:rsidR="00A4420D" w:rsidRPr="002C682B" w:rsidRDefault="00A4420D" w:rsidP="00C2158F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г. Сосновый Бор,</w:t>
            </w:r>
          </w:p>
          <w:p w:rsidR="00A4420D" w:rsidRPr="002C682B" w:rsidRDefault="00A4420D" w:rsidP="00203968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 xml:space="preserve">ул. </w:t>
            </w:r>
            <w:r w:rsidR="00203968">
              <w:rPr>
                <w:sz w:val="24"/>
                <w:szCs w:val="24"/>
              </w:rPr>
              <w:t>Молодежная</w:t>
            </w:r>
            <w:r w:rsidRPr="002C682B">
              <w:rPr>
                <w:sz w:val="24"/>
                <w:szCs w:val="24"/>
              </w:rPr>
              <w:t>, д.</w:t>
            </w:r>
            <w:r w:rsidR="00203968">
              <w:rPr>
                <w:sz w:val="24"/>
                <w:szCs w:val="24"/>
              </w:rPr>
              <w:t>46</w:t>
            </w:r>
            <w:r w:rsidR="00E21C05"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203968" w:rsidP="00C2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A4420D" w:rsidRPr="002C682B">
              <w:rPr>
                <w:sz w:val="24"/>
                <w:szCs w:val="24"/>
              </w:rPr>
              <w:t>.</w:t>
            </w:r>
          </w:p>
          <w:p w:rsidR="00A4420D" w:rsidRDefault="00F00B8E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–</w:t>
            </w:r>
            <w:r w:rsidR="00203968">
              <w:rPr>
                <w:sz w:val="24"/>
                <w:szCs w:val="24"/>
              </w:rPr>
              <w:t>315,7</w:t>
            </w:r>
            <w:r w:rsidR="00A4420D" w:rsidRPr="002C682B">
              <w:rPr>
                <w:sz w:val="24"/>
                <w:szCs w:val="24"/>
              </w:rPr>
              <w:t xml:space="preserve"> кв</w:t>
            </w:r>
            <w:proofErr w:type="gramStart"/>
            <w:r w:rsidR="00A4420D" w:rsidRPr="002C682B">
              <w:rPr>
                <w:sz w:val="24"/>
                <w:szCs w:val="24"/>
              </w:rPr>
              <w:t>.м</w:t>
            </w:r>
            <w:proofErr w:type="gramEnd"/>
          </w:p>
          <w:p w:rsidR="002D1B50" w:rsidRDefault="002D1B50" w:rsidP="00203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участок.</w:t>
            </w:r>
          </w:p>
          <w:p w:rsidR="002D1B50" w:rsidRPr="002C682B" w:rsidRDefault="002D1B50" w:rsidP="00052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-807 кв.м.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EC2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на аукционе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20D" w:rsidRPr="002C682B" w:rsidRDefault="00A4420D" w:rsidP="00203968">
            <w:pPr>
              <w:jc w:val="center"/>
              <w:rPr>
                <w:sz w:val="24"/>
                <w:szCs w:val="24"/>
              </w:rPr>
            </w:pPr>
            <w:r w:rsidRPr="002C682B">
              <w:rPr>
                <w:sz w:val="24"/>
                <w:szCs w:val="24"/>
              </w:rPr>
              <w:t>202</w:t>
            </w:r>
            <w:r w:rsidR="00203968">
              <w:rPr>
                <w:sz w:val="24"/>
                <w:szCs w:val="24"/>
              </w:rPr>
              <w:t>4</w:t>
            </w:r>
            <w:r w:rsidRPr="002C682B">
              <w:rPr>
                <w:sz w:val="24"/>
                <w:szCs w:val="24"/>
              </w:rPr>
              <w:t>г.</w:t>
            </w:r>
          </w:p>
        </w:tc>
      </w:tr>
    </w:tbl>
    <w:p w:rsidR="00A4420D" w:rsidRDefault="00A4420D" w:rsidP="00A442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официального обнародования на сайте городской газеты «Маяк».</w:t>
      </w:r>
    </w:p>
    <w:p w:rsidR="00A4420D" w:rsidRDefault="00A4420D" w:rsidP="00A4420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официально обнародовать на электронном сайте городской газеты «Маяк» в сети «Интернет» (www.mayak.sbor.net).</w:t>
      </w:r>
    </w:p>
    <w:p w:rsidR="00A4420D" w:rsidRDefault="00A4420D" w:rsidP="00A4420D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A4420D" w:rsidRDefault="00A4420D" w:rsidP="00A4420D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</w:r>
      <w:r w:rsidR="002251D8">
        <w:rPr>
          <w:rFonts w:ascii="yandex-sans" w:hAnsi="yandex-sans"/>
          <w:b/>
          <w:color w:val="000000"/>
          <w:sz w:val="28"/>
          <w:szCs w:val="28"/>
        </w:rPr>
        <w:tab/>
      </w:r>
      <w:r w:rsidR="002251D8">
        <w:rPr>
          <w:rFonts w:ascii="yandex-sans" w:hAnsi="yandex-sans"/>
          <w:b/>
          <w:color w:val="000000"/>
          <w:sz w:val="28"/>
          <w:szCs w:val="28"/>
        </w:rPr>
        <w:tab/>
        <w:t>А.Н.Афанасьев</w:t>
      </w:r>
    </w:p>
    <w:p w:rsidR="00A4420D" w:rsidRPr="00C267D2" w:rsidRDefault="00A4420D" w:rsidP="00A4420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267D2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A4420D" w:rsidRPr="008322D0" w:rsidRDefault="00A4420D" w:rsidP="00A4420D">
      <w:pPr>
        <w:rPr>
          <w:b/>
          <w:sz w:val="28"/>
          <w:szCs w:val="28"/>
        </w:rPr>
      </w:pPr>
      <w:r w:rsidRPr="00C267D2">
        <w:rPr>
          <w:b/>
          <w:sz w:val="28"/>
          <w:szCs w:val="28"/>
        </w:rPr>
        <w:t xml:space="preserve">городского округа                                           </w:t>
      </w:r>
      <w:r>
        <w:rPr>
          <w:b/>
          <w:sz w:val="28"/>
          <w:szCs w:val="28"/>
        </w:rPr>
        <w:t xml:space="preserve">                        </w:t>
      </w:r>
      <w:r w:rsidRPr="00C267D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970D6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8322D0">
        <w:rPr>
          <w:b/>
          <w:sz w:val="28"/>
          <w:szCs w:val="28"/>
        </w:rPr>
        <w:t>М.В. Воронков</w:t>
      </w:r>
    </w:p>
    <w:p w:rsidR="005E18B2" w:rsidRDefault="005E18B2" w:rsidP="00A4420D">
      <w:pPr>
        <w:rPr>
          <w:sz w:val="20"/>
        </w:rPr>
      </w:pPr>
    </w:p>
    <w:p w:rsidR="00A4420D" w:rsidRDefault="001A641E" w:rsidP="00A4420D">
      <w:pPr>
        <w:rPr>
          <w:sz w:val="20"/>
        </w:rPr>
      </w:pPr>
      <w:r>
        <w:rPr>
          <w:sz w:val="20"/>
        </w:rPr>
        <w:lastRenderedPageBreak/>
        <w:t>П</w:t>
      </w:r>
      <w:r w:rsidR="00A4420D" w:rsidRPr="006E3015">
        <w:rPr>
          <w:sz w:val="20"/>
        </w:rPr>
        <w:t>роект вносит: администрация Сосновоборского городского округа</w:t>
      </w:r>
    </w:p>
    <w:p w:rsidR="00A4420D" w:rsidRPr="006E3015" w:rsidRDefault="00A4420D" w:rsidP="00A4420D">
      <w:pPr>
        <w:rPr>
          <w:sz w:val="20"/>
        </w:rPr>
      </w:pPr>
      <w:r w:rsidRPr="006E3015">
        <w:rPr>
          <w:sz w:val="20"/>
        </w:rPr>
        <w:t>Проект подготовлен: КУМИ Сосновоборского городского округа</w:t>
      </w:r>
    </w:p>
    <w:p w:rsidR="00A4420D" w:rsidRPr="006E3015" w:rsidRDefault="00A4420D" w:rsidP="00A4420D">
      <w:pPr>
        <w:rPr>
          <w:b/>
          <w:sz w:val="20"/>
        </w:rPr>
      </w:pPr>
      <w:r w:rsidRPr="006E3015">
        <w:rPr>
          <w:sz w:val="20"/>
        </w:rPr>
        <w:t>Дата внесения проекта: ___________________</w:t>
      </w:r>
    </w:p>
    <w:p w:rsidR="00BB4CB5" w:rsidRDefault="00BB4CB5" w:rsidP="00A4420D">
      <w:pPr>
        <w:jc w:val="center"/>
        <w:rPr>
          <w:b/>
          <w:sz w:val="24"/>
          <w:szCs w:val="24"/>
        </w:rPr>
      </w:pPr>
    </w:p>
    <w:p w:rsidR="00A4420D" w:rsidRPr="00861680" w:rsidRDefault="001A641E" w:rsidP="00A442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</w:t>
      </w:r>
      <w:r w:rsidR="00A4420D" w:rsidRPr="00861680">
        <w:rPr>
          <w:b/>
          <w:sz w:val="24"/>
          <w:szCs w:val="24"/>
        </w:rPr>
        <w:t xml:space="preserve">СНИТЕЛЬНАЯ ЗАПИСКА </w:t>
      </w:r>
    </w:p>
    <w:p w:rsidR="00A4420D" w:rsidRPr="00861680" w:rsidRDefault="00A4420D" w:rsidP="00A4420D">
      <w:pPr>
        <w:jc w:val="center"/>
        <w:rPr>
          <w:b/>
          <w:sz w:val="24"/>
          <w:szCs w:val="24"/>
        </w:rPr>
      </w:pPr>
      <w:r w:rsidRPr="00861680">
        <w:rPr>
          <w:b/>
          <w:sz w:val="24"/>
          <w:szCs w:val="24"/>
        </w:rPr>
        <w:t>к проекту</w:t>
      </w:r>
      <w:r w:rsidRPr="00861680">
        <w:rPr>
          <w:sz w:val="24"/>
          <w:szCs w:val="24"/>
        </w:rPr>
        <w:t xml:space="preserve"> </w:t>
      </w:r>
      <w:r w:rsidRPr="00861680">
        <w:rPr>
          <w:b/>
          <w:sz w:val="24"/>
          <w:szCs w:val="24"/>
        </w:rPr>
        <w:t>решения совета депутатов «О внесении изменений в Прогнозный план (программу) приватизации муниципального имущества на 202</w:t>
      </w:r>
      <w:r w:rsidR="000137BD">
        <w:rPr>
          <w:b/>
          <w:sz w:val="24"/>
          <w:szCs w:val="24"/>
        </w:rPr>
        <w:t>3</w:t>
      </w:r>
      <w:r w:rsidRPr="00861680">
        <w:rPr>
          <w:b/>
          <w:sz w:val="24"/>
          <w:szCs w:val="24"/>
        </w:rPr>
        <w:t>-202</w:t>
      </w:r>
      <w:r w:rsidR="000137BD">
        <w:rPr>
          <w:b/>
          <w:sz w:val="24"/>
          <w:szCs w:val="24"/>
        </w:rPr>
        <w:t>5</w:t>
      </w:r>
      <w:r w:rsidRPr="00861680">
        <w:rPr>
          <w:b/>
          <w:sz w:val="24"/>
          <w:szCs w:val="24"/>
        </w:rPr>
        <w:t xml:space="preserve"> годы».</w:t>
      </w:r>
    </w:p>
    <w:p w:rsidR="00A4420D" w:rsidRPr="00861680" w:rsidRDefault="00A4420D" w:rsidP="00A4420D">
      <w:pPr>
        <w:jc w:val="center"/>
        <w:rPr>
          <w:b/>
          <w:sz w:val="24"/>
          <w:szCs w:val="24"/>
        </w:rPr>
      </w:pPr>
    </w:p>
    <w:p w:rsidR="00A4420D" w:rsidRDefault="00A4420D" w:rsidP="00A4420D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1.Наименование проекта муниципального нормативного акта: «О внесении изменений в Прогнозный план (программу) приватизации муниципального имущества на 202</w:t>
      </w:r>
      <w:r w:rsidR="001A641E">
        <w:rPr>
          <w:sz w:val="24"/>
          <w:szCs w:val="24"/>
        </w:rPr>
        <w:t>3-2025</w:t>
      </w:r>
      <w:r w:rsidRPr="00861680">
        <w:rPr>
          <w:sz w:val="24"/>
          <w:szCs w:val="24"/>
        </w:rPr>
        <w:t xml:space="preserve"> годы».</w:t>
      </w:r>
    </w:p>
    <w:p w:rsidR="00A4420D" w:rsidRPr="00861680" w:rsidRDefault="00A4420D" w:rsidP="00A4420D">
      <w:pPr>
        <w:tabs>
          <w:tab w:val="left" w:pos="851"/>
        </w:tabs>
        <w:contextualSpacing/>
        <w:jc w:val="both"/>
        <w:rPr>
          <w:sz w:val="24"/>
          <w:szCs w:val="24"/>
        </w:rPr>
      </w:pPr>
    </w:p>
    <w:p w:rsidR="00A4420D" w:rsidRPr="00861680" w:rsidRDefault="00A4420D" w:rsidP="00A4420D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 xml:space="preserve">2.Перечень положений (статей, пунктов) федеральных, региональных правовых актов, муниципальных правовых актов, регулирующих соответствующие правоотношения: </w:t>
      </w:r>
    </w:p>
    <w:p w:rsidR="00A4420D" w:rsidRPr="00861680" w:rsidRDefault="00A4420D" w:rsidP="00A4420D">
      <w:pPr>
        <w:ind w:firstLine="567"/>
        <w:jc w:val="both"/>
        <w:rPr>
          <w:sz w:val="24"/>
          <w:szCs w:val="24"/>
        </w:rPr>
      </w:pPr>
      <w:r w:rsidRPr="00861680">
        <w:rPr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A4420D" w:rsidRPr="00861680" w:rsidRDefault="00A4420D" w:rsidP="00A4420D">
      <w:pPr>
        <w:ind w:firstLine="567"/>
        <w:jc w:val="both"/>
        <w:rPr>
          <w:sz w:val="24"/>
          <w:szCs w:val="24"/>
        </w:rPr>
      </w:pPr>
      <w:r w:rsidRPr="00861680">
        <w:rPr>
          <w:sz w:val="24"/>
          <w:szCs w:val="24"/>
        </w:rPr>
        <w:t>-Федеральный закон от 21.12.2001 № 178-ФЗ «О приватизации государственного и муниципального имущества»;</w:t>
      </w:r>
    </w:p>
    <w:p w:rsidR="00A4420D" w:rsidRPr="00861680" w:rsidRDefault="00A4420D" w:rsidP="00A4420D">
      <w:pPr>
        <w:ind w:firstLine="567"/>
        <w:jc w:val="both"/>
        <w:rPr>
          <w:sz w:val="24"/>
          <w:szCs w:val="24"/>
        </w:rPr>
      </w:pPr>
      <w:r w:rsidRPr="00861680">
        <w:rPr>
          <w:sz w:val="24"/>
          <w:szCs w:val="24"/>
        </w:rPr>
        <w:t xml:space="preserve">-Устав муниципального образования </w:t>
      </w:r>
      <w:proofErr w:type="spellStart"/>
      <w:r w:rsidRPr="00861680">
        <w:rPr>
          <w:sz w:val="24"/>
          <w:szCs w:val="24"/>
        </w:rPr>
        <w:t>Сосновоборский</w:t>
      </w:r>
      <w:proofErr w:type="spellEnd"/>
      <w:r w:rsidRPr="00861680">
        <w:rPr>
          <w:sz w:val="24"/>
          <w:szCs w:val="24"/>
        </w:rPr>
        <w:t xml:space="preserve"> городской округ Ленинградской области;</w:t>
      </w:r>
    </w:p>
    <w:p w:rsidR="00A4420D" w:rsidRDefault="00A4420D" w:rsidP="00A4420D">
      <w:pPr>
        <w:ind w:firstLine="567"/>
        <w:jc w:val="both"/>
        <w:rPr>
          <w:sz w:val="24"/>
          <w:szCs w:val="24"/>
        </w:rPr>
      </w:pPr>
      <w:r w:rsidRPr="00861680">
        <w:rPr>
          <w:sz w:val="24"/>
          <w:szCs w:val="24"/>
        </w:rPr>
        <w:t xml:space="preserve">-Положение о порядке управления и распоряжения муниципальной собственностью муниципального образования </w:t>
      </w:r>
      <w:proofErr w:type="spellStart"/>
      <w:r w:rsidRPr="00861680">
        <w:rPr>
          <w:sz w:val="24"/>
          <w:szCs w:val="24"/>
        </w:rPr>
        <w:t>Сосновоборский</w:t>
      </w:r>
      <w:proofErr w:type="spellEnd"/>
      <w:r w:rsidRPr="00861680">
        <w:rPr>
          <w:sz w:val="24"/>
          <w:szCs w:val="24"/>
        </w:rPr>
        <w:t xml:space="preserve"> городской округ Ленинградской области», утверждено решением совета депутатов от 18.09.2001 № 96.</w:t>
      </w:r>
    </w:p>
    <w:p w:rsidR="00A4420D" w:rsidRPr="00861680" w:rsidRDefault="00A4420D" w:rsidP="00A4420D">
      <w:pPr>
        <w:ind w:firstLine="567"/>
        <w:jc w:val="both"/>
        <w:rPr>
          <w:sz w:val="24"/>
          <w:szCs w:val="24"/>
        </w:rPr>
      </w:pPr>
    </w:p>
    <w:p w:rsidR="00A4420D" w:rsidRPr="00861680" w:rsidRDefault="00A4420D" w:rsidP="00A4420D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3.В проекте муниципального нормативного акта отсутствуют коррупционные факторы, в том числе.</w:t>
      </w:r>
    </w:p>
    <w:p w:rsidR="00A4420D" w:rsidRPr="00861680" w:rsidRDefault="00A4420D" w:rsidP="00A4420D">
      <w:pPr>
        <w:ind w:firstLine="567"/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1) ненадлежащее установление дискреционных полномочий органов местного самоуправления и их должностных лиц не производится;</w:t>
      </w:r>
    </w:p>
    <w:p w:rsidR="00A4420D" w:rsidRPr="00861680" w:rsidRDefault="00A4420D" w:rsidP="00A4420D">
      <w:pPr>
        <w:ind w:firstLine="567"/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2) завышенные требования к гражданам и организациям, реализующим субъективные права и юридические обязанности во взаимодействии с органами местного самоуправления, не устанавливаются;</w:t>
      </w:r>
    </w:p>
    <w:p w:rsidR="00A4420D" w:rsidRPr="00861680" w:rsidRDefault="00A4420D" w:rsidP="00A4420D">
      <w:pPr>
        <w:ind w:firstLine="567"/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3) дефекты административных процедур, связанных с установлением арендной платы на очередной календарный год, отсутствуют;</w:t>
      </w:r>
    </w:p>
    <w:p w:rsidR="00A4420D" w:rsidRPr="00861680" w:rsidRDefault="00A4420D" w:rsidP="00A4420D">
      <w:pPr>
        <w:ind w:firstLine="567"/>
        <w:contextualSpacing/>
        <w:jc w:val="both"/>
        <w:rPr>
          <w:sz w:val="24"/>
          <w:szCs w:val="24"/>
        </w:rPr>
      </w:pPr>
      <w:r w:rsidRPr="00861680">
        <w:rPr>
          <w:sz w:val="24"/>
          <w:szCs w:val="24"/>
        </w:rPr>
        <w:t>4) ненадлежащее определение функций, обязанностей, прав и ответственности муниципальных служащих не допущено.</w:t>
      </w:r>
    </w:p>
    <w:p w:rsidR="00A4420D" w:rsidRPr="00861680" w:rsidRDefault="00A4420D" w:rsidP="00A4420D">
      <w:pPr>
        <w:tabs>
          <w:tab w:val="left" w:pos="0"/>
          <w:tab w:val="left" w:pos="993"/>
        </w:tabs>
        <w:jc w:val="both"/>
        <w:rPr>
          <w:sz w:val="24"/>
          <w:szCs w:val="24"/>
        </w:rPr>
      </w:pPr>
    </w:p>
    <w:p w:rsidR="00553D47" w:rsidRDefault="00495F3C" w:rsidP="00E173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53D47">
        <w:rPr>
          <w:sz w:val="24"/>
          <w:szCs w:val="24"/>
        </w:rPr>
        <w:t>МБУ «</w:t>
      </w:r>
      <w:proofErr w:type="spellStart"/>
      <w:r w:rsidR="00553D47">
        <w:rPr>
          <w:sz w:val="24"/>
          <w:szCs w:val="24"/>
        </w:rPr>
        <w:t>Сосновоборская</w:t>
      </w:r>
      <w:proofErr w:type="spellEnd"/>
      <w:r w:rsidR="00553D47">
        <w:rPr>
          <w:sz w:val="24"/>
          <w:szCs w:val="24"/>
        </w:rPr>
        <w:t xml:space="preserve"> городская публичная библиотека» обратилось в администрацию Сосновоборского городского округа с просьбой изъять нежилое здание по адресу: г. Сосновый Бор  ул. Молодежная д. 46а, из оперативного управления в связи с отсутствием финансирования на его содержание и реконструкцию под цели учрежден</w:t>
      </w:r>
      <w:r w:rsidR="005B1A95">
        <w:rPr>
          <w:sz w:val="24"/>
          <w:szCs w:val="24"/>
        </w:rPr>
        <w:t>ия (более 50 млн</w:t>
      </w:r>
      <w:proofErr w:type="gramStart"/>
      <w:r w:rsidR="005B1A95">
        <w:rPr>
          <w:sz w:val="24"/>
          <w:szCs w:val="24"/>
        </w:rPr>
        <w:t>.р</w:t>
      </w:r>
      <w:proofErr w:type="gramEnd"/>
      <w:r w:rsidR="005B1A95">
        <w:rPr>
          <w:sz w:val="24"/>
          <w:szCs w:val="24"/>
        </w:rPr>
        <w:t>уб.)</w:t>
      </w:r>
      <w:r w:rsidR="00AA12D6">
        <w:rPr>
          <w:sz w:val="24"/>
          <w:szCs w:val="24"/>
        </w:rPr>
        <w:t xml:space="preserve"> </w:t>
      </w:r>
    </w:p>
    <w:p w:rsidR="00BA2E2C" w:rsidRDefault="005B1A95" w:rsidP="00553D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4420D" w:rsidRPr="00B86AE0">
        <w:rPr>
          <w:sz w:val="24"/>
          <w:szCs w:val="24"/>
        </w:rPr>
        <w:t xml:space="preserve">редлагается </w:t>
      </w:r>
      <w:r w:rsidR="00BA2E2C" w:rsidRPr="00B86AE0">
        <w:rPr>
          <w:sz w:val="24"/>
          <w:szCs w:val="24"/>
        </w:rPr>
        <w:t xml:space="preserve">включить в Прогнозный план приватизацию </w:t>
      </w:r>
      <w:r w:rsidR="00553D47">
        <w:rPr>
          <w:sz w:val="24"/>
          <w:szCs w:val="24"/>
        </w:rPr>
        <w:t xml:space="preserve">указанного </w:t>
      </w:r>
      <w:r w:rsidR="00A14121">
        <w:rPr>
          <w:sz w:val="24"/>
          <w:szCs w:val="24"/>
        </w:rPr>
        <w:t xml:space="preserve">здания с земельным участком, </w:t>
      </w:r>
      <w:r w:rsidR="00E17375" w:rsidRPr="00B86AE0">
        <w:rPr>
          <w:sz w:val="24"/>
          <w:szCs w:val="24"/>
        </w:rPr>
        <w:t xml:space="preserve"> </w:t>
      </w:r>
      <w:r w:rsidR="00A14121">
        <w:rPr>
          <w:sz w:val="24"/>
          <w:szCs w:val="24"/>
        </w:rPr>
        <w:t>способом продажи на аукционе.</w:t>
      </w:r>
    </w:p>
    <w:p w:rsidR="00636DCF" w:rsidRDefault="00636DCF" w:rsidP="00841A4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Первоначальная стоимость объекта с земельным участком – 16</w:t>
      </w:r>
      <w:r w:rsidR="00873826">
        <w:rPr>
          <w:sz w:val="24"/>
          <w:szCs w:val="24"/>
        </w:rPr>
        <w:t> </w:t>
      </w:r>
      <w:r w:rsidR="008B5080">
        <w:rPr>
          <w:sz w:val="24"/>
          <w:szCs w:val="24"/>
        </w:rPr>
        <w:t>41</w:t>
      </w:r>
      <w:r>
        <w:rPr>
          <w:sz w:val="24"/>
          <w:szCs w:val="24"/>
        </w:rPr>
        <w:t>0 000,00 руб., в том числе:</w:t>
      </w:r>
    </w:p>
    <w:p w:rsidR="00636DCF" w:rsidRDefault="00636DCF" w:rsidP="00636D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</w:t>
      </w:r>
      <w:r w:rsidR="00873826">
        <w:rPr>
          <w:sz w:val="24"/>
          <w:szCs w:val="24"/>
        </w:rPr>
        <w:t>тоимость земельного участка- 5 </w:t>
      </w:r>
      <w:r w:rsidR="00B84255">
        <w:rPr>
          <w:sz w:val="24"/>
          <w:szCs w:val="24"/>
        </w:rPr>
        <w:t>4</w:t>
      </w:r>
      <w:r>
        <w:rPr>
          <w:sz w:val="24"/>
          <w:szCs w:val="24"/>
        </w:rPr>
        <w:t>60 000,00 руб.;</w:t>
      </w:r>
    </w:p>
    <w:p w:rsidR="00841A4E" w:rsidRPr="00B86AE0" w:rsidRDefault="00873826" w:rsidP="00636D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стоимость здания - 10 </w:t>
      </w:r>
      <w:r w:rsidR="00B84255">
        <w:rPr>
          <w:sz w:val="24"/>
          <w:szCs w:val="24"/>
        </w:rPr>
        <w:t>95</w:t>
      </w:r>
      <w:r w:rsidR="00636DCF">
        <w:rPr>
          <w:sz w:val="24"/>
          <w:szCs w:val="24"/>
        </w:rPr>
        <w:t>0 000,00 руб</w:t>
      </w:r>
      <w:r w:rsidR="00841A4E">
        <w:rPr>
          <w:sz w:val="24"/>
          <w:szCs w:val="24"/>
        </w:rPr>
        <w:t>.</w:t>
      </w:r>
    </w:p>
    <w:p w:rsidR="00600E21" w:rsidRDefault="00600E21" w:rsidP="004716F4">
      <w:pPr>
        <w:jc w:val="both"/>
        <w:rPr>
          <w:sz w:val="24"/>
          <w:szCs w:val="24"/>
        </w:rPr>
      </w:pPr>
      <w:r w:rsidRPr="00B86AE0">
        <w:rPr>
          <w:sz w:val="24"/>
          <w:szCs w:val="24"/>
        </w:rPr>
        <w:tab/>
      </w:r>
      <w:r w:rsidR="00B86AE0" w:rsidRPr="00B86AE0">
        <w:rPr>
          <w:sz w:val="24"/>
          <w:szCs w:val="24"/>
        </w:rPr>
        <w:t xml:space="preserve">В случае продажи объекта планируемый </w:t>
      </w:r>
      <w:r w:rsidRPr="00B86AE0">
        <w:rPr>
          <w:sz w:val="24"/>
          <w:szCs w:val="24"/>
        </w:rPr>
        <w:t>доход от приватизации</w:t>
      </w:r>
      <w:r w:rsidR="00B86AE0" w:rsidRPr="00B86AE0">
        <w:rPr>
          <w:sz w:val="24"/>
          <w:szCs w:val="24"/>
        </w:rPr>
        <w:t xml:space="preserve"> муниципального </w:t>
      </w:r>
      <w:r w:rsidR="004716F4">
        <w:rPr>
          <w:sz w:val="24"/>
          <w:szCs w:val="24"/>
        </w:rPr>
        <w:t>и</w:t>
      </w:r>
      <w:r w:rsidRPr="00B86AE0">
        <w:rPr>
          <w:sz w:val="24"/>
          <w:szCs w:val="24"/>
        </w:rPr>
        <w:t>мущества</w:t>
      </w:r>
      <w:r w:rsidR="00B86AE0" w:rsidRPr="00B86AE0">
        <w:rPr>
          <w:sz w:val="24"/>
          <w:szCs w:val="24"/>
        </w:rPr>
        <w:t xml:space="preserve"> увеличится </w:t>
      </w:r>
      <w:r w:rsidRPr="00B86AE0">
        <w:rPr>
          <w:sz w:val="24"/>
          <w:szCs w:val="24"/>
        </w:rPr>
        <w:t xml:space="preserve">с </w:t>
      </w:r>
      <w:r w:rsidR="002A1025" w:rsidRPr="002A1025">
        <w:rPr>
          <w:sz w:val="24"/>
          <w:szCs w:val="24"/>
        </w:rPr>
        <w:t>1</w:t>
      </w:r>
      <w:r w:rsidR="002A1025">
        <w:rPr>
          <w:sz w:val="24"/>
          <w:szCs w:val="24"/>
        </w:rPr>
        <w:t xml:space="preserve">4 </w:t>
      </w:r>
      <w:r w:rsidR="00FF5025">
        <w:rPr>
          <w:sz w:val="24"/>
          <w:szCs w:val="24"/>
        </w:rPr>
        <w:t>136</w:t>
      </w:r>
      <w:r w:rsidR="002A1025" w:rsidRPr="001B547F">
        <w:rPr>
          <w:b/>
          <w:sz w:val="24"/>
          <w:szCs w:val="24"/>
        </w:rPr>
        <w:t xml:space="preserve"> </w:t>
      </w:r>
      <w:r w:rsidRPr="00B86AE0">
        <w:rPr>
          <w:sz w:val="24"/>
          <w:szCs w:val="24"/>
        </w:rPr>
        <w:t>тыс. руб</w:t>
      </w:r>
      <w:r w:rsidR="00B86AE0" w:rsidRPr="00B86AE0">
        <w:rPr>
          <w:sz w:val="24"/>
          <w:szCs w:val="24"/>
        </w:rPr>
        <w:t>.</w:t>
      </w:r>
      <w:r w:rsidRPr="00B86AE0">
        <w:rPr>
          <w:sz w:val="24"/>
          <w:szCs w:val="24"/>
        </w:rPr>
        <w:t xml:space="preserve"> </w:t>
      </w:r>
      <w:r w:rsidR="00741033">
        <w:rPr>
          <w:sz w:val="24"/>
          <w:szCs w:val="24"/>
        </w:rPr>
        <w:t>до</w:t>
      </w:r>
      <w:r w:rsidR="00B86AE0" w:rsidRPr="00B86AE0">
        <w:rPr>
          <w:sz w:val="24"/>
          <w:szCs w:val="24"/>
        </w:rPr>
        <w:t xml:space="preserve"> </w:t>
      </w:r>
      <w:r w:rsidR="00D8372B">
        <w:rPr>
          <w:sz w:val="24"/>
          <w:szCs w:val="24"/>
        </w:rPr>
        <w:t>3</w:t>
      </w:r>
      <w:r w:rsidR="00D13618">
        <w:rPr>
          <w:sz w:val="24"/>
          <w:szCs w:val="24"/>
        </w:rPr>
        <w:t xml:space="preserve">0 </w:t>
      </w:r>
      <w:r w:rsidR="008B5080">
        <w:rPr>
          <w:sz w:val="24"/>
          <w:szCs w:val="24"/>
        </w:rPr>
        <w:t>54</w:t>
      </w:r>
      <w:r w:rsidR="00D13618">
        <w:rPr>
          <w:sz w:val="24"/>
          <w:szCs w:val="24"/>
        </w:rPr>
        <w:t>6,0</w:t>
      </w:r>
      <w:r w:rsidR="00D8372B">
        <w:rPr>
          <w:sz w:val="24"/>
          <w:szCs w:val="24"/>
        </w:rPr>
        <w:t xml:space="preserve"> </w:t>
      </w:r>
      <w:r w:rsidR="00FF5025">
        <w:rPr>
          <w:sz w:val="24"/>
          <w:szCs w:val="24"/>
        </w:rPr>
        <w:t xml:space="preserve"> </w:t>
      </w:r>
      <w:r w:rsidR="00B86AE0" w:rsidRPr="00B86AE0">
        <w:rPr>
          <w:sz w:val="24"/>
          <w:szCs w:val="24"/>
        </w:rPr>
        <w:t>тыс</w:t>
      </w:r>
      <w:proofErr w:type="gramStart"/>
      <w:r w:rsidR="00B86AE0" w:rsidRPr="00B86AE0">
        <w:rPr>
          <w:sz w:val="24"/>
          <w:szCs w:val="24"/>
        </w:rPr>
        <w:t>.р</w:t>
      </w:r>
      <w:proofErr w:type="gramEnd"/>
      <w:r w:rsidR="00B86AE0" w:rsidRPr="00B86AE0">
        <w:rPr>
          <w:sz w:val="24"/>
          <w:szCs w:val="24"/>
        </w:rPr>
        <w:t>уб.</w:t>
      </w:r>
      <w:r w:rsidR="005B1A95">
        <w:rPr>
          <w:sz w:val="24"/>
          <w:szCs w:val="24"/>
        </w:rPr>
        <w:t xml:space="preserve"> </w:t>
      </w:r>
    </w:p>
    <w:p w:rsidR="00600E21" w:rsidRDefault="00600E21" w:rsidP="00A4420D">
      <w:pPr>
        <w:rPr>
          <w:sz w:val="24"/>
          <w:szCs w:val="24"/>
        </w:rPr>
      </w:pPr>
    </w:p>
    <w:p w:rsidR="00A4420D" w:rsidRPr="00DD5E1E" w:rsidRDefault="00A4420D" w:rsidP="00A4420D">
      <w:pPr>
        <w:tabs>
          <w:tab w:val="left" w:pos="0"/>
          <w:tab w:val="left" w:pos="993"/>
        </w:tabs>
        <w:ind w:left="567" w:hanging="567"/>
        <w:jc w:val="both"/>
        <w:rPr>
          <w:sz w:val="24"/>
          <w:szCs w:val="24"/>
        </w:rPr>
      </w:pPr>
      <w:r w:rsidRPr="00DD5E1E">
        <w:rPr>
          <w:sz w:val="24"/>
          <w:szCs w:val="24"/>
        </w:rPr>
        <w:t>Председатель КУМИ</w:t>
      </w:r>
    </w:p>
    <w:p w:rsidR="0001362C" w:rsidRDefault="00A4420D" w:rsidP="00A4420D">
      <w:pPr>
        <w:jc w:val="both"/>
        <w:rPr>
          <w:sz w:val="24"/>
          <w:szCs w:val="24"/>
        </w:rPr>
      </w:pPr>
      <w:r w:rsidRPr="00DD5E1E">
        <w:rPr>
          <w:sz w:val="24"/>
          <w:szCs w:val="24"/>
        </w:rPr>
        <w:t>Сосновоборского городского округа</w:t>
      </w:r>
      <w:r w:rsidRPr="00DD5E1E">
        <w:rPr>
          <w:sz w:val="24"/>
          <w:szCs w:val="24"/>
        </w:rPr>
        <w:tab/>
      </w:r>
      <w:r w:rsidRPr="00DD5E1E">
        <w:rPr>
          <w:sz w:val="24"/>
          <w:szCs w:val="24"/>
        </w:rPr>
        <w:tab/>
      </w:r>
      <w:r w:rsidRPr="00DD5E1E">
        <w:rPr>
          <w:sz w:val="24"/>
          <w:szCs w:val="24"/>
        </w:rPr>
        <w:tab/>
      </w:r>
      <w:r w:rsidRPr="00DD5E1E">
        <w:rPr>
          <w:sz w:val="24"/>
          <w:szCs w:val="24"/>
        </w:rPr>
        <w:tab/>
      </w:r>
      <w:r w:rsidRPr="00DD5E1E">
        <w:rPr>
          <w:sz w:val="24"/>
          <w:szCs w:val="24"/>
        </w:rPr>
        <w:tab/>
        <w:t xml:space="preserve">  </w:t>
      </w:r>
      <w:r w:rsidR="00E17375">
        <w:rPr>
          <w:sz w:val="24"/>
          <w:szCs w:val="24"/>
        </w:rPr>
        <w:tab/>
      </w:r>
      <w:r w:rsidRPr="00DD5E1E">
        <w:rPr>
          <w:sz w:val="24"/>
          <w:szCs w:val="24"/>
        </w:rPr>
        <w:t xml:space="preserve"> Н.В. Михай</w:t>
      </w:r>
      <w:r w:rsidR="00BA2E2C">
        <w:rPr>
          <w:sz w:val="24"/>
          <w:szCs w:val="24"/>
        </w:rPr>
        <w:t>лова</w:t>
      </w:r>
    </w:p>
    <w:p w:rsidR="00E9581D" w:rsidRDefault="00E9581D" w:rsidP="00E9581D">
      <w:pPr>
        <w:jc w:val="both"/>
        <w:rPr>
          <w:sz w:val="16"/>
          <w:szCs w:val="16"/>
        </w:rPr>
      </w:pPr>
    </w:p>
    <w:p w:rsidR="00BA2E2C" w:rsidRDefault="00BA2E2C" w:rsidP="00E9581D">
      <w:pPr>
        <w:jc w:val="both"/>
        <w:rPr>
          <w:sz w:val="16"/>
          <w:szCs w:val="16"/>
        </w:rPr>
      </w:pPr>
    </w:p>
    <w:p w:rsidR="00E9581D" w:rsidRDefault="00E9581D" w:rsidP="00E9581D">
      <w:pPr>
        <w:jc w:val="both"/>
        <w:rPr>
          <w:sz w:val="16"/>
          <w:szCs w:val="16"/>
        </w:rPr>
      </w:pPr>
    </w:p>
    <w:p w:rsidR="00E9581D" w:rsidRDefault="00E9581D" w:rsidP="00E9581D">
      <w:pPr>
        <w:jc w:val="both"/>
        <w:rPr>
          <w:sz w:val="16"/>
          <w:szCs w:val="16"/>
        </w:rPr>
      </w:pPr>
    </w:p>
    <w:p w:rsidR="002E4086" w:rsidRDefault="002E4086" w:rsidP="00E9581D">
      <w:pPr>
        <w:jc w:val="both"/>
        <w:rPr>
          <w:sz w:val="16"/>
          <w:szCs w:val="16"/>
        </w:rPr>
      </w:pPr>
    </w:p>
    <w:p w:rsidR="002E4086" w:rsidRDefault="002E4086" w:rsidP="00E9581D">
      <w:pPr>
        <w:jc w:val="both"/>
        <w:rPr>
          <w:sz w:val="16"/>
          <w:szCs w:val="16"/>
        </w:rPr>
      </w:pPr>
    </w:p>
    <w:p w:rsidR="00E9581D" w:rsidRDefault="00E9581D" w:rsidP="00E9581D">
      <w:pPr>
        <w:jc w:val="both"/>
        <w:rPr>
          <w:sz w:val="16"/>
          <w:szCs w:val="16"/>
        </w:rPr>
      </w:pPr>
      <w:r w:rsidRPr="00AF4BEE">
        <w:rPr>
          <w:sz w:val="16"/>
          <w:szCs w:val="16"/>
        </w:rPr>
        <w:t xml:space="preserve">исп. Кочнева О.Е. </w:t>
      </w:r>
    </w:p>
    <w:p w:rsidR="00E9581D" w:rsidRPr="00AF4BEE" w:rsidRDefault="00E9581D" w:rsidP="00E9581D">
      <w:pPr>
        <w:jc w:val="both"/>
        <w:rPr>
          <w:sz w:val="16"/>
          <w:szCs w:val="16"/>
        </w:rPr>
      </w:pPr>
      <w:r w:rsidRPr="00AF4BEE">
        <w:rPr>
          <w:sz w:val="16"/>
          <w:szCs w:val="16"/>
        </w:rPr>
        <w:t xml:space="preserve">т. 2-97-30 </w:t>
      </w:r>
    </w:p>
    <w:sectPr w:rsidR="00E9581D" w:rsidRPr="00AF4BEE" w:rsidSect="002E4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" w:right="567" w:bottom="24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76" w:rsidRDefault="00E15376" w:rsidP="00576CC5">
      <w:r>
        <w:separator/>
      </w:r>
    </w:p>
  </w:endnote>
  <w:endnote w:type="continuationSeparator" w:id="0">
    <w:p w:rsidR="00E15376" w:rsidRDefault="00E15376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D0" w:rsidRDefault="008524D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D0" w:rsidRDefault="008524D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D0" w:rsidRDefault="008524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76" w:rsidRDefault="00E15376" w:rsidP="00576CC5">
      <w:r>
        <w:separator/>
      </w:r>
    </w:p>
  </w:footnote>
  <w:footnote w:type="continuationSeparator" w:id="0">
    <w:p w:rsidR="00E15376" w:rsidRDefault="00E15376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D0" w:rsidRDefault="008524D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CC5" w:rsidRDefault="00576CC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D0" w:rsidRDefault="008524D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9687428-f619-4fdb-a419-0e7f478c5670"/>
  </w:docVars>
  <w:rsids>
    <w:rsidRoot w:val="00824B21"/>
    <w:rsid w:val="0001362C"/>
    <w:rsid w:val="000137BD"/>
    <w:rsid w:val="0002257A"/>
    <w:rsid w:val="00052EDC"/>
    <w:rsid w:val="00052F54"/>
    <w:rsid w:val="00053134"/>
    <w:rsid w:val="000D6C52"/>
    <w:rsid w:val="000F12C7"/>
    <w:rsid w:val="00106635"/>
    <w:rsid w:val="001134AB"/>
    <w:rsid w:val="001345C6"/>
    <w:rsid w:val="00152DE3"/>
    <w:rsid w:val="00157A95"/>
    <w:rsid w:val="00157BD1"/>
    <w:rsid w:val="00175CAB"/>
    <w:rsid w:val="00190E5A"/>
    <w:rsid w:val="001A641E"/>
    <w:rsid w:val="00203968"/>
    <w:rsid w:val="0021000F"/>
    <w:rsid w:val="0021063F"/>
    <w:rsid w:val="0021608A"/>
    <w:rsid w:val="00222F30"/>
    <w:rsid w:val="002251D8"/>
    <w:rsid w:val="00230B0E"/>
    <w:rsid w:val="00244D1E"/>
    <w:rsid w:val="0025161A"/>
    <w:rsid w:val="002A1025"/>
    <w:rsid w:val="002C38D7"/>
    <w:rsid w:val="002D1B50"/>
    <w:rsid w:val="002E4086"/>
    <w:rsid w:val="002E52FD"/>
    <w:rsid w:val="002E686A"/>
    <w:rsid w:val="002F5437"/>
    <w:rsid w:val="0031789E"/>
    <w:rsid w:val="00317A3D"/>
    <w:rsid w:val="003475FB"/>
    <w:rsid w:val="00357577"/>
    <w:rsid w:val="00365554"/>
    <w:rsid w:val="003752A7"/>
    <w:rsid w:val="003917A9"/>
    <w:rsid w:val="003A46C6"/>
    <w:rsid w:val="003A7455"/>
    <w:rsid w:val="003C5EBA"/>
    <w:rsid w:val="003E18E2"/>
    <w:rsid w:val="003E381A"/>
    <w:rsid w:val="004003DB"/>
    <w:rsid w:val="004216AE"/>
    <w:rsid w:val="0044415E"/>
    <w:rsid w:val="004716F4"/>
    <w:rsid w:val="00495F3C"/>
    <w:rsid w:val="004B64C5"/>
    <w:rsid w:val="004C1A1C"/>
    <w:rsid w:val="004D41D1"/>
    <w:rsid w:val="004D4886"/>
    <w:rsid w:val="0050083F"/>
    <w:rsid w:val="00515D7C"/>
    <w:rsid w:val="00532695"/>
    <w:rsid w:val="00532E5F"/>
    <w:rsid w:val="00553D47"/>
    <w:rsid w:val="00576CC5"/>
    <w:rsid w:val="00582DEF"/>
    <w:rsid w:val="005A326A"/>
    <w:rsid w:val="005B1A95"/>
    <w:rsid w:val="005B479F"/>
    <w:rsid w:val="005C49C7"/>
    <w:rsid w:val="005E18B2"/>
    <w:rsid w:val="00600E21"/>
    <w:rsid w:val="00617CCC"/>
    <w:rsid w:val="006200E5"/>
    <w:rsid w:val="006362C7"/>
    <w:rsid w:val="00636DCF"/>
    <w:rsid w:val="00661F1A"/>
    <w:rsid w:val="00676377"/>
    <w:rsid w:val="006927BA"/>
    <w:rsid w:val="00696637"/>
    <w:rsid w:val="006A03BC"/>
    <w:rsid w:val="006D4651"/>
    <w:rsid w:val="006F1A6D"/>
    <w:rsid w:val="007000C7"/>
    <w:rsid w:val="007164A7"/>
    <w:rsid w:val="00741033"/>
    <w:rsid w:val="00765D3C"/>
    <w:rsid w:val="00770E77"/>
    <w:rsid w:val="007C27A3"/>
    <w:rsid w:val="007C7EBD"/>
    <w:rsid w:val="007D1731"/>
    <w:rsid w:val="007E04F8"/>
    <w:rsid w:val="007E2A99"/>
    <w:rsid w:val="0080721E"/>
    <w:rsid w:val="008115AB"/>
    <w:rsid w:val="00824B21"/>
    <w:rsid w:val="008272BF"/>
    <w:rsid w:val="00832A4A"/>
    <w:rsid w:val="00841A4E"/>
    <w:rsid w:val="00844E88"/>
    <w:rsid w:val="008524D0"/>
    <w:rsid w:val="008653E8"/>
    <w:rsid w:val="00873826"/>
    <w:rsid w:val="008B5080"/>
    <w:rsid w:val="008B7449"/>
    <w:rsid w:val="008D744E"/>
    <w:rsid w:val="008E5A4B"/>
    <w:rsid w:val="00905593"/>
    <w:rsid w:val="00924647"/>
    <w:rsid w:val="009260C0"/>
    <w:rsid w:val="0093528C"/>
    <w:rsid w:val="00970D68"/>
    <w:rsid w:val="009C54A6"/>
    <w:rsid w:val="009D26C6"/>
    <w:rsid w:val="00A113A3"/>
    <w:rsid w:val="00A11D40"/>
    <w:rsid w:val="00A140CD"/>
    <w:rsid w:val="00A14121"/>
    <w:rsid w:val="00A3272E"/>
    <w:rsid w:val="00A355D1"/>
    <w:rsid w:val="00A4420D"/>
    <w:rsid w:val="00A62687"/>
    <w:rsid w:val="00A748F0"/>
    <w:rsid w:val="00A81F99"/>
    <w:rsid w:val="00A861EF"/>
    <w:rsid w:val="00A93280"/>
    <w:rsid w:val="00AA12D6"/>
    <w:rsid w:val="00AB0214"/>
    <w:rsid w:val="00AB254E"/>
    <w:rsid w:val="00AF1DFC"/>
    <w:rsid w:val="00B077E3"/>
    <w:rsid w:val="00B11DDC"/>
    <w:rsid w:val="00B135F3"/>
    <w:rsid w:val="00B40A07"/>
    <w:rsid w:val="00B55671"/>
    <w:rsid w:val="00B61514"/>
    <w:rsid w:val="00B7252E"/>
    <w:rsid w:val="00B84255"/>
    <w:rsid w:val="00B86AE0"/>
    <w:rsid w:val="00B95497"/>
    <w:rsid w:val="00BA2E2C"/>
    <w:rsid w:val="00BA67E3"/>
    <w:rsid w:val="00BB4CB5"/>
    <w:rsid w:val="00BE07AB"/>
    <w:rsid w:val="00C00B37"/>
    <w:rsid w:val="00C20F7D"/>
    <w:rsid w:val="00C316E5"/>
    <w:rsid w:val="00C33DC6"/>
    <w:rsid w:val="00C5633A"/>
    <w:rsid w:val="00C94330"/>
    <w:rsid w:val="00CB7E83"/>
    <w:rsid w:val="00CE0102"/>
    <w:rsid w:val="00D06B14"/>
    <w:rsid w:val="00D13618"/>
    <w:rsid w:val="00D62EEB"/>
    <w:rsid w:val="00D63F77"/>
    <w:rsid w:val="00D66F61"/>
    <w:rsid w:val="00D8372B"/>
    <w:rsid w:val="00D96A15"/>
    <w:rsid w:val="00DC368C"/>
    <w:rsid w:val="00DC615E"/>
    <w:rsid w:val="00DC7811"/>
    <w:rsid w:val="00E15376"/>
    <w:rsid w:val="00E17375"/>
    <w:rsid w:val="00E21C05"/>
    <w:rsid w:val="00E24F78"/>
    <w:rsid w:val="00E3740C"/>
    <w:rsid w:val="00E57A71"/>
    <w:rsid w:val="00E62094"/>
    <w:rsid w:val="00E6538B"/>
    <w:rsid w:val="00E700AC"/>
    <w:rsid w:val="00E92165"/>
    <w:rsid w:val="00E9581D"/>
    <w:rsid w:val="00EA5EE3"/>
    <w:rsid w:val="00EC2A08"/>
    <w:rsid w:val="00EE27B5"/>
    <w:rsid w:val="00F00B8E"/>
    <w:rsid w:val="00F53CC0"/>
    <w:rsid w:val="00F7060C"/>
    <w:rsid w:val="00F83700"/>
    <w:rsid w:val="00F839AC"/>
    <w:rsid w:val="00FA051A"/>
    <w:rsid w:val="00FA488B"/>
    <w:rsid w:val="00FA5DC6"/>
    <w:rsid w:val="00FE6321"/>
    <w:rsid w:val="00FF1C61"/>
    <w:rsid w:val="00FF5025"/>
    <w:rsid w:val="00FF5E07"/>
    <w:rsid w:val="00FF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BC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927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576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76CC5"/>
    <w:rPr>
      <w:sz w:val="22"/>
    </w:rPr>
  </w:style>
  <w:style w:type="paragraph" w:styleId="a8">
    <w:name w:val="footer"/>
    <w:basedOn w:val="a"/>
    <w:link w:val="a9"/>
    <w:rsid w:val="00576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76CC5"/>
    <w:rPr>
      <w:sz w:val="22"/>
    </w:rPr>
  </w:style>
  <w:style w:type="paragraph" w:styleId="aa">
    <w:name w:val="Normal (Web)"/>
    <w:basedOn w:val="a"/>
    <w:uiPriority w:val="99"/>
    <w:unhideWhenUsed/>
    <w:rsid w:val="00E9581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442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A442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811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PRIVAT2\AppData\Local\Temp\bdttmp\bea2a9aa-8a63-4e1a-91f6-70c7f96e0a0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FF12E-A320-4976-89B4-ED01A5D3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bea2a9aa-8a63-4e1a-91f6-70c7f96e0a0a.DOT</Template>
  <TotalTime>1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Кочнева О.Е.</dc:creator>
  <cp:lastModifiedBy>Совет депутатов - Рябинкина Е.В.</cp:lastModifiedBy>
  <cp:revision>3</cp:revision>
  <cp:lastPrinted>2024-11-19T09:10:00Z</cp:lastPrinted>
  <dcterms:created xsi:type="dcterms:W3CDTF">2024-11-25T06:10:00Z</dcterms:created>
  <dcterms:modified xsi:type="dcterms:W3CDTF">2024-11-25T06:10:00Z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19687428-f619-4fdb-a419-0e7f478c5670</vt:lpwstr>
  </property>
</Properties>
</file>