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0A" w:rsidRPr="00A14402" w:rsidRDefault="0078380A" w:rsidP="0078380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3193415</wp:posOffset>
            </wp:positionH>
            <wp:positionV relativeFrom="paragraph">
              <wp:posOffset>-340995</wp:posOffset>
            </wp:positionV>
            <wp:extent cx="610235" cy="694055"/>
            <wp:effectExtent l="19050" t="0" r="0" b="0"/>
            <wp:wrapTopAndBottom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4402">
        <w:rPr>
          <w:rFonts w:ascii="Times New Roman" w:hAnsi="Times New Roman"/>
          <w:b/>
        </w:rPr>
        <w:t>СОВЕТ ДЕПУТАТОВ МУНИЦИПАЛЬНОГО ОБРАЗОВАНИЯ</w:t>
      </w:r>
    </w:p>
    <w:p w:rsidR="0078380A" w:rsidRPr="00A14402" w:rsidRDefault="0078380A" w:rsidP="0078380A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СОСНОВОБОРСКИЙ ГОРОДСКОЙ ОКРУГ ЛЕНИНГРАДСКОЙ ОБЛАСТИ</w:t>
      </w:r>
    </w:p>
    <w:p w:rsidR="0078380A" w:rsidRPr="00A14402" w:rsidRDefault="0078380A" w:rsidP="0078380A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ПЯТЫЙ </w:t>
      </w:r>
      <w:r w:rsidRPr="00A14402">
        <w:rPr>
          <w:rFonts w:ascii="Times New Roman" w:hAnsi="Times New Roman"/>
          <w:b/>
        </w:rPr>
        <w:t xml:space="preserve"> СОЗЫВ)</w:t>
      </w:r>
    </w:p>
    <w:p w:rsidR="0078380A" w:rsidRPr="00AE7A83" w:rsidRDefault="00F61949" w:rsidP="0078380A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line id="Line 2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NeTseT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78380A" w:rsidRPr="00464161" w:rsidRDefault="0078380A" w:rsidP="0078380A">
      <w:pPr>
        <w:pStyle w:val="a3"/>
        <w:ind w:firstLine="709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464161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464161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78380A" w:rsidRPr="00612206" w:rsidRDefault="0078380A" w:rsidP="0078380A">
      <w:pPr>
        <w:pStyle w:val="a3"/>
        <w:jc w:val="right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>П Р О Е К Т</w:t>
      </w:r>
    </w:p>
    <w:p w:rsidR="0078380A" w:rsidRPr="00345742" w:rsidRDefault="0078380A" w:rsidP="0078380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78380A" w:rsidRPr="00AE7A83" w:rsidTr="00554709">
        <w:tc>
          <w:tcPr>
            <w:tcW w:w="6768" w:type="dxa"/>
          </w:tcPr>
          <w:p w:rsidR="0078380A" w:rsidRPr="00AE7A83" w:rsidRDefault="0078380A" w:rsidP="00554709">
            <w:pPr>
              <w:pStyle w:val="aa"/>
              <w:jc w:val="both"/>
              <w:rPr>
                <w:sz w:val="28"/>
                <w:szCs w:val="28"/>
              </w:rPr>
            </w:pPr>
            <w:r w:rsidRPr="00AE7A83">
              <w:rPr>
                <w:sz w:val="28"/>
                <w:szCs w:val="28"/>
              </w:rPr>
              <w:t>«</w:t>
            </w:r>
            <w:r w:rsidRPr="00C64097">
              <w:rPr>
                <w:sz w:val="28"/>
                <w:szCs w:val="28"/>
              </w:rPr>
              <w:t xml:space="preserve">О </w:t>
            </w:r>
            <w:proofErr w:type="gramStart"/>
            <w:r w:rsidRPr="00C64097">
              <w:rPr>
                <w:sz w:val="28"/>
                <w:szCs w:val="28"/>
              </w:rPr>
              <w:t>внесении</w:t>
            </w:r>
            <w:proofErr w:type="gramEnd"/>
            <w:r w:rsidRPr="00C64097">
              <w:rPr>
                <w:sz w:val="28"/>
                <w:szCs w:val="28"/>
              </w:rPr>
              <w:t xml:space="preserve"> изменений </w:t>
            </w:r>
            <w:r>
              <w:rPr>
                <w:sz w:val="28"/>
                <w:szCs w:val="28"/>
              </w:rPr>
              <w:t xml:space="preserve">и дополнений </w:t>
            </w:r>
            <w:r w:rsidRPr="00C64097">
              <w:rPr>
                <w:sz w:val="28"/>
                <w:szCs w:val="28"/>
              </w:rPr>
              <w:t>в Устав м</w:t>
            </w:r>
            <w:r w:rsidRPr="00C64097">
              <w:rPr>
                <w:sz w:val="28"/>
                <w:szCs w:val="28"/>
              </w:rPr>
              <w:t>у</w:t>
            </w:r>
            <w:r w:rsidRPr="00C64097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C64097">
              <w:rPr>
                <w:sz w:val="28"/>
                <w:szCs w:val="28"/>
              </w:rPr>
              <w:t>Сосновоборский</w:t>
            </w:r>
            <w:proofErr w:type="spellEnd"/>
            <w:r w:rsidRPr="00C64097">
              <w:rPr>
                <w:sz w:val="28"/>
                <w:szCs w:val="28"/>
              </w:rPr>
              <w:t xml:space="preserve"> г</w:t>
            </w:r>
            <w:r w:rsidRPr="00C64097">
              <w:rPr>
                <w:sz w:val="28"/>
                <w:szCs w:val="28"/>
              </w:rPr>
              <w:t>о</w:t>
            </w:r>
            <w:r w:rsidRPr="00C64097">
              <w:rPr>
                <w:sz w:val="28"/>
                <w:szCs w:val="28"/>
              </w:rPr>
              <w:t>родской округ Ленинградской области</w:t>
            </w:r>
            <w:r w:rsidRPr="00AE7A83">
              <w:rPr>
                <w:sz w:val="28"/>
                <w:szCs w:val="28"/>
              </w:rPr>
              <w:t>»</w:t>
            </w:r>
          </w:p>
        </w:tc>
      </w:tr>
    </w:tbl>
    <w:p w:rsidR="0078380A" w:rsidRPr="0056314C" w:rsidRDefault="0078380A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8380A" w:rsidRPr="0056314C" w:rsidRDefault="0078380A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8380A" w:rsidRPr="0056314C" w:rsidRDefault="0078380A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Руководствуясь пунктом 1 части 10 статьи 35 и статьей 44 Федерального закона от 06.10.2003 N 131-ФЗ «Об общих принципах организации местного самоуправления в Ро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с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сийской Федерации» (с изменениями) </w:t>
      </w:r>
      <w:r w:rsidRPr="0068286C">
        <w:rPr>
          <w:rFonts w:ascii="Arial" w:hAnsi="Arial" w:cs="Arial"/>
          <w:color w:val="FF0000"/>
          <w:sz w:val="24"/>
          <w:szCs w:val="24"/>
        </w:rPr>
        <w:t xml:space="preserve">и учитывая результаты публичных слушаний по проекту решения совета депутатов Сосновоборского городского округа Ленинградской области «О внесении изменений в Устав муниципального образования </w:t>
      </w:r>
      <w:proofErr w:type="spellStart"/>
      <w:r w:rsidRPr="0068286C">
        <w:rPr>
          <w:rFonts w:ascii="Arial" w:hAnsi="Arial" w:cs="Arial"/>
          <w:color w:val="FF0000"/>
          <w:sz w:val="24"/>
          <w:szCs w:val="24"/>
        </w:rPr>
        <w:t>Сосновоборский</w:t>
      </w:r>
      <w:proofErr w:type="spellEnd"/>
      <w:r w:rsidRPr="0068286C">
        <w:rPr>
          <w:rFonts w:ascii="Arial" w:hAnsi="Arial" w:cs="Arial"/>
          <w:color w:val="FF0000"/>
          <w:sz w:val="24"/>
          <w:szCs w:val="24"/>
        </w:rPr>
        <w:t xml:space="preserve"> городской округ Ленинградской области»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, совет депутатов Сосновоборского городского округа Ленинградской</w:t>
      </w:r>
      <w:proofErr w:type="gram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области</w:t>
      </w:r>
    </w:p>
    <w:p w:rsidR="0078380A" w:rsidRPr="0056314C" w:rsidRDefault="0078380A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8380A" w:rsidRPr="0056314C" w:rsidRDefault="0078380A" w:rsidP="0078380A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56314C">
        <w:rPr>
          <w:rFonts w:ascii="Arial" w:hAnsi="Arial" w:cs="Arial"/>
          <w:sz w:val="24"/>
          <w:szCs w:val="24"/>
        </w:rPr>
        <w:t>Р</w:t>
      </w:r>
      <w:proofErr w:type="gramEnd"/>
      <w:r w:rsidRPr="0056314C">
        <w:rPr>
          <w:rFonts w:ascii="Arial" w:hAnsi="Arial" w:cs="Arial"/>
          <w:sz w:val="24"/>
          <w:szCs w:val="24"/>
        </w:rPr>
        <w:t xml:space="preserve"> Е Ш И Л:</w:t>
      </w:r>
    </w:p>
    <w:p w:rsidR="0078380A" w:rsidRPr="0056314C" w:rsidRDefault="0078380A" w:rsidP="0059623F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8380A" w:rsidRPr="0056314C" w:rsidRDefault="0078380A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1. Внести следующие изменения в Устав муниципального образования </w:t>
      </w:r>
      <w:proofErr w:type="spellStart"/>
      <w:r w:rsidRPr="0056314C">
        <w:rPr>
          <w:rFonts w:ascii="Arial" w:hAnsi="Arial" w:cs="Arial"/>
          <w:color w:val="000000" w:themeColor="text1"/>
          <w:sz w:val="24"/>
          <w:szCs w:val="24"/>
        </w:rPr>
        <w:t>Соснов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борский</w:t>
      </w:r>
      <w:proofErr w:type="spell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городской округ Ленинградской области, принятый решением совета депутатов от 22.09.2021 № 125 (с учетом изменений):</w:t>
      </w:r>
    </w:p>
    <w:p w:rsidR="0078380A" w:rsidRDefault="0078380A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A0240" w:rsidRDefault="003A0240" w:rsidP="003A0240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стать</w:t>
      </w:r>
      <w:r>
        <w:rPr>
          <w:rFonts w:ascii="Arial" w:hAnsi="Arial" w:cs="Arial"/>
          <w:color w:val="000000" w:themeColor="text1"/>
          <w:sz w:val="24"/>
          <w:szCs w:val="24"/>
        </w:rPr>
        <w:t>ю 4 дополнить пунктом 47 в следующей редакции:</w:t>
      </w:r>
    </w:p>
    <w:p w:rsidR="003A0240" w:rsidRPr="003A0240" w:rsidRDefault="003A0240" w:rsidP="003A0240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0240">
        <w:rPr>
          <w:rFonts w:ascii="Arial" w:hAnsi="Arial" w:cs="Arial"/>
          <w:color w:val="000000" w:themeColor="text1"/>
          <w:sz w:val="24"/>
          <w:szCs w:val="24"/>
        </w:rPr>
        <w:t>4</w:t>
      </w:r>
      <w:r w:rsidR="000A29F7">
        <w:rPr>
          <w:rFonts w:ascii="Arial" w:hAnsi="Arial" w:cs="Arial"/>
          <w:color w:val="000000" w:themeColor="text1"/>
          <w:sz w:val="24"/>
          <w:szCs w:val="24"/>
        </w:rPr>
        <w:t>7</w:t>
      </w:r>
      <w:r w:rsidRPr="003A0240">
        <w:rPr>
          <w:rFonts w:ascii="Arial" w:hAnsi="Arial" w:cs="Arial"/>
          <w:color w:val="000000" w:themeColor="text1"/>
          <w:sz w:val="24"/>
          <w:szCs w:val="24"/>
        </w:rPr>
        <w:t xml:space="preserve">) осуществление учета личных подсобных хозяйств, которые ведут граждане в соответствии с Федеральным </w:t>
      </w:r>
      <w:hyperlink r:id="rId8" w:history="1">
        <w:r w:rsidRPr="003A0240">
          <w:rPr>
            <w:rFonts w:ascii="Arial" w:hAnsi="Arial" w:cs="Arial"/>
            <w:color w:val="000000" w:themeColor="text1"/>
            <w:sz w:val="24"/>
            <w:szCs w:val="24"/>
          </w:rPr>
          <w:t>законом</w:t>
        </w:r>
      </w:hyperlink>
      <w:r w:rsidRPr="003A0240">
        <w:rPr>
          <w:rFonts w:ascii="Arial" w:hAnsi="Arial" w:cs="Arial"/>
          <w:color w:val="000000" w:themeColor="text1"/>
          <w:sz w:val="24"/>
          <w:szCs w:val="24"/>
        </w:rPr>
        <w:t xml:space="preserve"> от 7 июля 2003 года N 112-ФЗ </w:t>
      </w: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3A0240">
        <w:rPr>
          <w:rFonts w:ascii="Arial" w:hAnsi="Arial" w:cs="Arial"/>
          <w:color w:val="000000" w:themeColor="text1"/>
          <w:sz w:val="24"/>
          <w:szCs w:val="24"/>
        </w:rPr>
        <w:t>О личном подсо</w:t>
      </w:r>
      <w:r w:rsidRPr="003A0240">
        <w:rPr>
          <w:rFonts w:ascii="Arial" w:hAnsi="Arial" w:cs="Arial"/>
          <w:color w:val="000000" w:themeColor="text1"/>
          <w:sz w:val="24"/>
          <w:szCs w:val="24"/>
        </w:rPr>
        <w:t>б</w:t>
      </w:r>
      <w:r w:rsidRPr="003A0240">
        <w:rPr>
          <w:rFonts w:ascii="Arial" w:hAnsi="Arial" w:cs="Arial"/>
          <w:color w:val="000000" w:themeColor="text1"/>
          <w:sz w:val="24"/>
          <w:szCs w:val="24"/>
        </w:rPr>
        <w:t>ном хозяйстве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  <w:r w:rsidRPr="003A0240">
        <w:rPr>
          <w:rFonts w:ascii="Arial" w:hAnsi="Arial" w:cs="Arial"/>
          <w:color w:val="000000" w:themeColor="text1"/>
          <w:sz w:val="24"/>
          <w:szCs w:val="24"/>
        </w:rPr>
        <w:t xml:space="preserve">, в </w:t>
      </w:r>
      <w:proofErr w:type="spellStart"/>
      <w:r w:rsidRPr="003A0240">
        <w:rPr>
          <w:rFonts w:ascii="Arial" w:hAnsi="Arial" w:cs="Arial"/>
          <w:color w:val="000000" w:themeColor="text1"/>
          <w:sz w:val="24"/>
          <w:szCs w:val="24"/>
        </w:rPr>
        <w:t>похозяйственных</w:t>
      </w:r>
      <w:proofErr w:type="spellEnd"/>
      <w:r w:rsidRPr="003A0240">
        <w:rPr>
          <w:rFonts w:ascii="Arial" w:hAnsi="Arial" w:cs="Arial"/>
          <w:color w:val="000000" w:themeColor="text1"/>
          <w:sz w:val="24"/>
          <w:szCs w:val="24"/>
        </w:rPr>
        <w:t xml:space="preserve"> книгах.</w:t>
      </w:r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3A0240" w:rsidRPr="0056314C" w:rsidTr="00F27FB2">
        <w:tc>
          <w:tcPr>
            <w:tcW w:w="5353" w:type="dxa"/>
          </w:tcPr>
          <w:p w:rsidR="003A0240" w:rsidRPr="0056314C" w:rsidRDefault="003A0240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3A0240" w:rsidRPr="0056314C" w:rsidRDefault="003A0240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3A0240" w:rsidRPr="0056314C" w:rsidTr="00F27FB2">
        <w:tc>
          <w:tcPr>
            <w:tcW w:w="5353" w:type="dxa"/>
          </w:tcPr>
          <w:p w:rsidR="003A0240" w:rsidRPr="0056314C" w:rsidRDefault="003A0240" w:rsidP="003A0240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752C">
              <w:rPr>
                <w:rFonts w:ascii="Arial" w:hAnsi="Arial" w:cs="Arial"/>
                <w:sz w:val="24"/>
                <w:szCs w:val="24"/>
              </w:rPr>
              <w:t>К вопросам местного значения Сосн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воборского городского округа в соответствии с Федеральным законом от 6 октября 2003 года N131-ФЗ «Об общих принципах орган</w:t>
            </w:r>
            <w:r w:rsidRPr="0063752C">
              <w:rPr>
                <w:rFonts w:ascii="Arial" w:hAnsi="Arial" w:cs="Arial"/>
                <w:sz w:val="24"/>
                <w:szCs w:val="24"/>
              </w:rPr>
              <w:t>и</w:t>
            </w:r>
            <w:r w:rsidRPr="0063752C">
              <w:rPr>
                <w:rFonts w:ascii="Arial" w:hAnsi="Arial" w:cs="Arial"/>
                <w:sz w:val="24"/>
                <w:szCs w:val="24"/>
              </w:rPr>
              <w:t>зации местного самоуправления в Росси</w:t>
            </w:r>
            <w:r w:rsidRPr="0063752C">
              <w:rPr>
                <w:rFonts w:ascii="Arial" w:hAnsi="Arial" w:cs="Arial"/>
                <w:sz w:val="24"/>
                <w:szCs w:val="24"/>
              </w:rPr>
              <w:t>й</w:t>
            </w:r>
            <w:r w:rsidRPr="0063752C">
              <w:rPr>
                <w:rFonts w:ascii="Arial" w:hAnsi="Arial" w:cs="Arial"/>
                <w:sz w:val="24"/>
                <w:szCs w:val="24"/>
              </w:rPr>
              <w:t>ской Федерации» относятся:</w:t>
            </w:r>
          </w:p>
        </w:tc>
        <w:tc>
          <w:tcPr>
            <w:tcW w:w="4961" w:type="dxa"/>
          </w:tcPr>
          <w:p w:rsidR="003A0240" w:rsidRDefault="003A0240" w:rsidP="00F27FB2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752C">
              <w:rPr>
                <w:rFonts w:ascii="Arial" w:hAnsi="Arial" w:cs="Arial"/>
                <w:sz w:val="24"/>
                <w:szCs w:val="24"/>
              </w:rPr>
              <w:t>К вопросам местного значения С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сновоборского городского округа в соо</w:t>
            </w:r>
            <w:r w:rsidRPr="0063752C">
              <w:rPr>
                <w:rFonts w:ascii="Arial" w:hAnsi="Arial" w:cs="Arial"/>
                <w:sz w:val="24"/>
                <w:szCs w:val="24"/>
              </w:rPr>
              <w:t>т</w:t>
            </w:r>
            <w:r w:rsidRPr="0063752C">
              <w:rPr>
                <w:rFonts w:ascii="Arial" w:hAnsi="Arial" w:cs="Arial"/>
                <w:sz w:val="24"/>
                <w:szCs w:val="24"/>
              </w:rPr>
              <w:t>ветствии с Федеральным законом от 6 октября 2003 года N131-ФЗ «Об общих принципах организации местного сам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управления в Российской Федерации» относятся:</w:t>
            </w:r>
          </w:p>
          <w:p w:rsidR="003A0240" w:rsidRPr="003A0240" w:rsidRDefault="003A0240" w:rsidP="000A29F7">
            <w:pPr>
              <w:pStyle w:val="a3"/>
              <w:ind w:firstLine="709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«4</w:t>
            </w:r>
            <w:r w:rsidR="000A29F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</w:t>
            </w: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) осуществление учета ли</w:t>
            </w: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ч</w:t>
            </w: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ных подсобных хозяйств, которые в</w:t>
            </w: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е</w:t>
            </w: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дут граждане в соответствии с Фед</w:t>
            </w: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е</w:t>
            </w: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ральным </w:t>
            </w:r>
            <w:hyperlink r:id="rId9" w:history="1">
              <w:r w:rsidRPr="003A0240">
                <w:rPr>
                  <w:rFonts w:ascii="Arial" w:hAnsi="Arial" w:cs="Arial"/>
                  <w:b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от 7 июля 2003 года N 112-ФЗ «О личном подсобном хозя</w:t>
            </w: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й</w:t>
            </w:r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стве», в </w:t>
            </w:r>
            <w:proofErr w:type="spellStart"/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похозяйственных</w:t>
            </w:r>
            <w:proofErr w:type="spellEnd"/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книгах</w:t>
            </w:r>
            <w:proofErr w:type="gramStart"/>
            <w:r w:rsidRPr="003A02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.»</w:t>
            </w:r>
            <w:proofErr w:type="gramEnd"/>
          </w:p>
        </w:tc>
      </w:tr>
    </w:tbl>
    <w:p w:rsidR="003A0240" w:rsidRDefault="003A0240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3A0240">
        <w:rPr>
          <w:rFonts w:ascii="Arial" w:hAnsi="Arial" w:cs="Arial"/>
          <w:color w:val="000000" w:themeColor="text1"/>
          <w:sz w:val="24"/>
          <w:szCs w:val="24"/>
        </w:rPr>
        <w:t>2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в части 1 статьи 41 слова «(руководителя высшего исполнительного органа г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сударственной власти Ленинградской области)» исключить;</w:t>
      </w:r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1. </w:t>
            </w:r>
            <w:proofErr w:type="gramStart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Совет депутатов Сосновоборского 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городского округа в соответствии с Фед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ральным </w:t>
            </w:r>
            <w:hyperlink r:id="rId10" w:history="1">
              <w:r w:rsidRPr="0056314C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от 6 октября 2003 года «Об общих принципах организации местного с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моуправления в Российской Федерации» вправе удалить главу Сосновоборского г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родского округа в отставку по инициативе депутатов совета депутатов Сосновоборск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го городского округа или по инициативе вы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шего должностного лица Ленинградской 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б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ласти 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(руководителя высшего исполн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и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тельного органа государственной власти Ленинградской области).</w:t>
            </w:r>
            <w:proofErr w:type="gramEnd"/>
          </w:p>
        </w:tc>
        <w:tc>
          <w:tcPr>
            <w:tcW w:w="4961" w:type="dxa"/>
          </w:tcPr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1. Совет депутатов Сосновоборск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го городского округа в соответствии с Ф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деральным </w:t>
            </w:r>
            <w:hyperlink r:id="rId11" w:history="1">
              <w:r w:rsidRPr="0056314C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от 6 октября 2003 г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да «Об общих принципах организации местного самоуправления в Российской Федерации» вправе удалить главу С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сновоборского городского округа в 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т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ставку по инициативе депутатов совета депутатов Сосновоборского городского округа или по инициативе высшего дол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ж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ностного лица Ленинградской области.</w:t>
            </w:r>
          </w:p>
        </w:tc>
      </w:tr>
    </w:tbl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3A0240">
        <w:rPr>
          <w:rFonts w:ascii="Arial" w:hAnsi="Arial" w:cs="Arial"/>
          <w:color w:val="000000" w:themeColor="text1"/>
          <w:sz w:val="24"/>
          <w:szCs w:val="24"/>
        </w:rPr>
        <w:t>3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часть 2 статьи 41 дополнить пунктом 4.1 в следующей редакции;</w:t>
      </w:r>
    </w:p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«4.1) приобретение им статуса иностранного агента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;»</w:t>
      </w:r>
      <w:proofErr w:type="gramEnd"/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2. Основаниями для удаления главы Сосновоборского городского округа в отста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ку являются:</w:t>
            </w:r>
          </w:p>
        </w:tc>
        <w:tc>
          <w:tcPr>
            <w:tcW w:w="4961" w:type="dxa"/>
          </w:tcPr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2. Основаниями для удаления гл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вы Сосновоборского городского округа в отставку являются:</w:t>
            </w:r>
          </w:p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4.1) приобретение им статуса ин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странного агента;</w:t>
            </w:r>
          </w:p>
        </w:tc>
      </w:tr>
    </w:tbl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3A0240">
        <w:rPr>
          <w:rFonts w:ascii="Arial" w:hAnsi="Arial" w:cs="Arial"/>
          <w:color w:val="000000" w:themeColor="text1"/>
          <w:sz w:val="24"/>
          <w:szCs w:val="24"/>
        </w:rPr>
        <w:t>4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часть 2 статьи 41 дополнить пунктом 6 в следующей редакции;</w:t>
      </w:r>
    </w:p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«6) 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систематическое</w:t>
      </w:r>
      <w:proofErr w:type="gram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314C">
        <w:rPr>
          <w:rFonts w:ascii="Arial" w:hAnsi="Arial" w:cs="Arial"/>
          <w:color w:val="000000" w:themeColor="text1"/>
          <w:sz w:val="24"/>
          <w:szCs w:val="24"/>
        </w:rPr>
        <w:t>недостижение</w:t>
      </w:r>
      <w:proofErr w:type="spell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показателей для оценки эффективности де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я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тельности органов местного самоуправления.»;</w:t>
      </w:r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2. Основаниями для удаления главы Сосновоборского городского округа в отста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ку являются:</w:t>
            </w:r>
          </w:p>
        </w:tc>
        <w:tc>
          <w:tcPr>
            <w:tcW w:w="4961" w:type="dxa"/>
          </w:tcPr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2. Основаниями для удаления гл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вы Сосновоборского городского округа в отставку являются:</w:t>
            </w:r>
          </w:p>
          <w:p w:rsidR="002F5ACE" w:rsidRPr="006C0247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6) </w:t>
            </w:r>
            <w:proofErr w:type="gramStart"/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систематическое</w:t>
            </w:r>
            <w:proofErr w:type="gramEnd"/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недостиж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е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ние</w:t>
            </w:r>
            <w:proofErr w:type="spellEnd"/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показателей для оценки эффе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к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тивности деятельности органов мес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т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ного самоуправления.</w:t>
            </w:r>
          </w:p>
        </w:tc>
      </w:tr>
    </w:tbl>
    <w:p w:rsidR="002F5ACE" w:rsidRPr="0056314C" w:rsidRDefault="002F5ACE" w:rsidP="002F5ACE">
      <w:p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3A0240">
        <w:rPr>
          <w:rFonts w:ascii="Arial" w:hAnsi="Arial" w:cs="Arial"/>
          <w:color w:val="000000" w:themeColor="text1"/>
          <w:sz w:val="24"/>
          <w:szCs w:val="24"/>
        </w:rPr>
        <w:t>5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в части 3 статьи 41 слова «(руководителя высшего исполнительного органа г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сударственной власти Ленинградской области)» исключить;</w:t>
      </w:r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3. Порядок реализации инициативы депутатов совета депутатов Сосновоборск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го городского округа, инициативы высшего должностного лица Ленинградской области 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(руководителя высшего исполнительного органа государственной власти Лени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градской области)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об удалении главы С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сновоборского городского округа в отставку определяется статьей 74.1 Федерального з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кона от 6 октября 2003 года «Об общих принципах организации местного сам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управления в Российской Федерации».</w:t>
            </w:r>
          </w:p>
        </w:tc>
        <w:tc>
          <w:tcPr>
            <w:tcW w:w="4961" w:type="dxa"/>
          </w:tcPr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3. Порядок реализации инициативы депутатов совета депутатов Сосновобо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р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ского городского округа, инициативы высшего должностного лица Ленингра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д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ской области об удалении главы Сосн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воборского городского округа в отставку определяется статьей 74.1 Федерального закона от 6 октября 2003 года «Об общих принципах организации местного сам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управления в Российской Федерации».</w:t>
            </w:r>
          </w:p>
        </w:tc>
      </w:tr>
    </w:tbl>
    <w:p w:rsidR="002F5ACE" w:rsidRDefault="002F5ACE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8380A" w:rsidRPr="0056314C" w:rsidRDefault="0078380A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3A0240">
        <w:rPr>
          <w:rFonts w:ascii="Arial" w:hAnsi="Arial" w:cs="Arial"/>
          <w:color w:val="000000" w:themeColor="text1"/>
          <w:sz w:val="24"/>
          <w:szCs w:val="24"/>
        </w:rPr>
        <w:t>6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CF47AE" w:rsidRPr="0056314C">
        <w:rPr>
          <w:rFonts w:ascii="Arial" w:hAnsi="Arial" w:cs="Arial"/>
          <w:color w:val="000000" w:themeColor="text1"/>
          <w:sz w:val="24"/>
          <w:szCs w:val="24"/>
        </w:rPr>
        <w:t>часть 5 статьи</w:t>
      </w:r>
      <w:r w:rsidR="00245227" w:rsidRPr="005631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F47AE" w:rsidRPr="0056314C">
        <w:rPr>
          <w:rFonts w:ascii="Arial" w:hAnsi="Arial" w:cs="Arial"/>
          <w:color w:val="000000" w:themeColor="text1"/>
          <w:sz w:val="24"/>
          <w:szCs w:val="24"/>
        </w:rPr>
        <w:t xml:space="preserve">51 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изложить в новой редакции:</w:t>
      </w:r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78380A" w:rsidRPr="0056314C" w:rsidTr="005F7851">
        <w:tc>
          <w:tcPr>
            <w:tcW w:w="5353" w:type="dxa"/>
          </w:tcPr>
          <w:p w:rsidR="0078380A" w:rsidRPr="0056314C" w:rsidRDefault="0078380A" w:rsidP="00554709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78380A" w:rsidRPr="0056314C" w:rsidRDefault="0078380A" w:rsidP="00554709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78380A" w:rsidRPr="0056314C" w:rsidTr="005F7851">
        <w:tc>
          <w:tcPr>
            <w:tcW w:w="5353" w:type="dxa"/>
          </w:tcPr>
          <w:p w:rsidR="0078380A" w:rsidRPr="0056314C" w:rsidRDefault="00CF47AE" w:rsidP="00CF47AE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5. </w:t>
            </w:r>
            <w:proofErr w:type="gramStart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Выборные должностные лица мес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т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ного самоуправления не могут быть депут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тами Государственной Думы Федерального Собрания Российской Федерации, сенатор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ми Российской Федерации, </w:t>
            </w:r>
            <w:r w:rsidRPr="00C1591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депутатами 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з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конодательных (представительных) орг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нов государственной власти субъектов Российской Федерации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, занимать иные г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сударственные должности Российской Фед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рации, государственные должности субъе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к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тов Российской Федерации, а также должн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сти государственной гражданской службы и должности муниципальной службы, если иное не предусмотрено федеральными з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конами.</w:t>
            </w:r>
            <w:proofErr w:type="gramEnd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Выборное должностное лицо мес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т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ного самоуправления не может одновреме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но исполнять полномочия депутата предст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вительного органа муниципального образ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вания, за исключением случаев, установле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ных Федеральным </w:t>
            </w:r>
            <w:hyperlink r:id="rId12" w:history="1">
              <w:r w:rsidRPr="0056314C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от 6 октября 2003 года N131-ФЗ «Об общих принципах орган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и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зации местного самоуправления в Росси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й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ской Федерации», иными федеральными з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конами.</w:t>
            </w:r>
          </w:p>
        </w:tc>
        <w:tc>
          <w:tcPr>
            <w:tcW w:w="4961" w:type="dxa"/>
          </w:tcPr>
          <w:p w:rsidR="0078380A" w:rsidRPr="0056314C" w:rsidRDefault="00CF47AE" w:rsidP="00D902A8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5. </w:t>
            </w:r>
            <w:proofErr w:type="gramStart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Выборные должностные лица местного самоуправления не могут быть депутатами Государственной Думы Ф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дерального Собрания Российской Фед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рации, сенаторами Российской Федер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ции, </w:t>
            </w:r>
            <w:r w:rsidRPr="00C1591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депутатами 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законодательных о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р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ганов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субъектов Российской Федерации, занимать иные государственные должн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сти Российской Федерации, государс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т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венные должности субъектов Российской Федерации, а также должности госуда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р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ственной гражданской службы и должн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сти муниципальной службы, если иное не предусмотрено федеральными законами.</w:t>
            </w:r>
            <w:proofErr w:type="gramEnd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Выборное должностное лицо местного самоуправления не может одновременно исполнять полномочия депутата пре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д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ставительного органа муниципального образования, за исключением случаев, установленных Федеральным </w:t>
            </w:r>
            <w:hyperlink r:id="rId13" w:history="1">
              <w:r w:rsidRPr="0056314C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от 6 октября 2003 года N131-ФЗ «Об общих принципах организации местного сам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управления в Российской Федерации», иными федеральными законами.</w:t>
            </w:r>
          </w:p>
        </w:tc>
      </w:tr>
    </w:tbl>
    <w:p w:rsidR="00D902A8" w:rsidRPr="0056314C" w:rsidRDefault="00D902A8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45227" w:rsidRPr="0056314C" w:rsidRDefault="00554709" w:rsidP="00554709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3A0240">
        <w:rPr>
          <w:rFonts w:ascii="Arial" w:hAnsi="Arial" w:cs="Arial"/>
          <w:color w:val="000000" w:themeColor="text1"/>
          <w:sz w:val="24"/>
          <w:szCs w:val="24"/>
        </w:rPr>
        <w:t>7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245227" w:rsidRPr="0056314C">
        <w:rPr>
          <w:rFonts w:ascii="Arial" w:hAnsi="Arial" w:cs="Arial"/>
          <w:color w:val="000000" w:themeColor="text1"/>
          <w:sz w:val="24"/>
          <w:szCs w:val="24"/>
        </w:rPr>
        <w:t xml:space="preserve">в </w:t>
      </w:r>
      <w:r w:rsidR="00120E59">
        <w:rPr>
          <w:rFonts w:ascii="Arial" w:hAnsi="Arial" w:cs="Arial"/>
          <w:color w:val="000000" w:themeColor="text1"/>
          <w:sz w:val="24"/>
          <w:szCs w:val="24"/>
        </w:rPr>
        <w:t>под</w:t>
      </w:r>
      <w:r w:rsidR="00245227" w:rsidRPr="0056314C">
        <w:rPr>
          <w:rFonts w:ascii="Arial" w:hAnsi="Arial" w:cs="Arial"/>
          <w:color w:val="000000" w:themeColor="text1"/>
          <w:sz w:val="24"/>
          <w:szCs w:val="24"/>
        </w:rPr>
        <w:t xml:space="preserve">пункте «б» </w:t>
      </w:r>
      <w:r w:rsidR="00120E59">
        <w:rPr>
          <w:rFonts w:ascii="Arial" w:hAnsi="Arial" w:cs="Arial"/>
          <w:color w:val="000000" w:themeColor="text1"/>
          <w:sz w:val="24"/>
          <w:szCs w:val="24"/>
        </w:rPr>
        <w:t xml:space="preserve">пункта 2 </w:t>
      </w:r>
      <w:r w:rsidR="00245227" w:rsidRPr="0056314C">
        <w:rPr>
          <w:rFonts w:ascii="Arial" w:hAnsi="Arial" w:cs="Arial"/>
          <w:color w:val="000000" w:themeColor="text1"/>
          <w:sz w:val="24"/>
          <w:szCs w:val="24"/>
        </w:rPr>
        <w:t xml:space="preserve">части 6 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статьи 51 </w:t>
      </w:r>
      <w:r w:rsidR="00245227" w:rsidRPr="0056314C">
        <w:rPr>
          <w:rFonts w:ascii="Arial" w:hAnsi="Arial" w:cs="Arial"/>
          <w:color w:val="000000" w:themeColor="text1"/>
          <w:sz w:val="24"/>
          <w:szCs w:val="24"/>
        </w:rPr>
        <w:t>слова «(руководителя высшего и</w:t>
      </w:r>
      <w:r w:rsidR="00245227" w:rsidRPr="0056314C">
        <w:rPr>
          <w:rFonts w:ascii="Arial" w:hAnsi="Arial" w:cs="Arial"/>
          <w:color w:val="000000" w:themeColor="text1"/>
          <w:sz w:val="24"/>
          <w:szCs w:val="24"/>
        </w:rPr>
        <w:t>с</w:t>
      </w:r>
      <w:r w:rsidR="00245227" w:rsidRPr="0056314C">
        <w:rPr>
          <w:rFonts w:ascii="Arial" w:hAnsi="Arial" w:cs="Arial"/>
          <w:color w:val="000000" w:themeColor="text1"/>
          <w:sz w:val="24"/>
          <w:szCs w:val="24"/>
        </w:rPr>
        <w:t>полнительного органа государственной власти Ленинградской области)» исключить;</w:t>
      </w:r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554709" w:rsidRPr="0056314C" w:rsidTr="005F7851">
        <w:tc>
          <w:tcPr>
            <w:tcW w:w="5353" w:type="dxa"/>
          </w:tcPr>
          <w:p w:rsidR="00554709" w:rsidRPr="0056314C" w:rsidRDefault="00554709" w:rsidP="00554709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554709" w:rsidRPr="0056314C" w:rsidRDefault="00554709" w:rsidP="00554709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245227" w:rsidRPr="0056314C" w:rsidTr="005F7851">
        <w:tc>
          <w:tcPr>
            <w:tcW w:w="5353" w:type="dxa"/>
          </w:tcPr>
          <w:p w:rsidR="00245227" w:rsidRPr="0056314C" w:rsidRDefault="00245227" w:rsidP="00245227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р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гане местного самоуправления, участия в съезде (конференции) или общем собрании иной общественной организации, жилищн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го, жилищно-строительного, гаражного ко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перативов, товарищества собственников 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движимости) с предварительным уведомл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нием высшего должностного лица Лени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градской области 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(руководителя высшего исполнительного органа</w:t>
            </w:r>
            <w:proofErr w:type="gramEnd"/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государственной власти Ленинградской области) 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 порядке, установленном законом Ленинградской 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б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ласти;</w:t>
            </w:r>
          </w:p>
        </w:tc>
        <w:tc>
          <w:tcPr>
            <w:tcW w:w="4961" w:type="dxa"/>
          </w:tcPr>
          <w:p w:rsidR="00245227" w:rsidRPr="0056314C" w:rsidRDefault="00245227" w:rsidP="00245227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б) участие на безвозмездной осн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ве в управлении некоммерческой орган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и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зацией (кроме участия в управлении п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литической партией, органом професси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нального союза, в том числе выборным органом первичной профсоюзной орган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и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зации, созданной в органе местного с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моуправления, участия в съезде (конф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ренции) или общем собрании иной общ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ственной организации, жилищного, ж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и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лищно-строительного, гаражного кооп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ративов, товарищества собственников недвижимости) с предварительным ув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домлением высшего должностного лица Ленинградской области в порядке, уст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новленном законом</w:t>
            </w:r>
            <w:proofErr w:type="gramEnd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Ленинградской 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б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ласти;</w:t>
            </w:r>
          </w:p>
        </w:tc>
      </w:tr>
    </w:tbl>
    <w:p w:rsidR="00554709" w:rsidRDefault="00554709" w:rsidP="00554709">
      <w:p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3A0240">
        <w:rPr>
          <w:rFonts w:ascii="Arial" w:hAnsi="Arial" w:cs="Arial"/>
          <w:color w:val="000000" w:themeColor="text1"/>
          <w:sz w:val="24"/>
          <w:szCs w:val="24"/>
        </w:rPr>
        <w:t>8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. часть </w:t>
      </w:r>
      <w:r>
        <w:rPr>
          <w:rFonts w:ascii="Arial" w:hAnsi="Arial" w:cs="Arial"/>
          <w:color w:val="000000" w:themeColor="text1"/>
          <w:sz w:val="24"/>
          <w:szCs w:val="24"/>
        </w:rPr>
        <w:t>11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статьи </w:t>
      </w:r>
      <w:r>
        <w:rPr>
          <w:rFonts w:ascii="Arial" w:hAnsi="Arial" w:cs="Arial"/>
          <w:color w:val="000000" w:themeColor="text1"/>
          <w:sz w:val="24"/>
          <w:szCs w:val="24"/>
        </w:rPr>
        <w:t>5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1 дополнить пунктом </w:t>
      </w:r>
      <w:r>
        <w:rPr>
          <w:rFonts w:ascii="Arial" w:hAnsi="Arial" w:cs="Arial"/>
          <w:color w:val="000000" w:themeColor="text1"/>
          <w:sz w:val="24"/>
          <w:szCs w:val="24"/>
        </w:rPr>
        <w:t>10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.1 в следующей редакции;</w:t>
      </w:r>
    </w:p>
    <w:p w:rsidR="002F5ACE" w:rsidRPr="0056314C" w:rsidRDefault="002F5ACE" w:rsidP="002F5ACE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«</w:t>
      </w:r>
      <w:r w:rsidR="006C0247">
        <w:rPr>
          <w:rFonts w:ascii="Arial" w:hAnsi="Arial" w:cs="Arial"/>
          <w:color w:val="000000" w:themeColor="text1"/>
          <w:sz w:val="24"/>
          <w:szCs w:val="24"/>
        </w:rPr>
        <w:t>10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.1) приобретение им статуса иностранного агента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;»</w:t>
      </w:r>
      <w:proofErr w:type="gramEnd"/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2F5ACE" w:rsidRPr="0056314C" w:rsidRDefault="002F5ACE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2F5ACE" w:rsidRPr="0056314C" w:rsidTr="00F27FB2">
        <w:tc>
          <w:tcPr>
            <w:tcW w:w="5353" w:type="dxa"/>
          </w:tcPr>
          <w:p w:rsidR="002F5ACE" w:rsidRPr="0056314C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57664">
              <w:rPr>
                <w:rFonts w:ascii="Arial" w:hAnsi="Arial" w:cs="Arial"/>
                <w:sz w:val="24"/>
                <w:szCs w:val="24"/>
              </w:rPr>
              <w:t>11.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 Полномочия депутата, члена в</w:t>
            </w:r>
            <w:r w:rsidRPr="0063752C">
              <w:rPr>
                <w:rFonts w:ascii="Arial" w:hAnsi="Arial" w:cs="Arial"/>
                <w:sz w:val="24"/>
                <w:szCs w:val="24"/>
              </w:rPr>
              <w:t>ы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борного органа местного самоуправления, </w:t>
            </w:r>
            <w:r w:rsidRPr="0063752C">
              <w:rPr>
                <w:rFonts w:ascii="Arial" w:hAnsi="Arial" w:cs="Arial"/>
                <w:sz w:val="24"/>
                <w:szCs w:val="24"/>
              </w:rPr>
              <w:lastRenderedPageBreak/>
              <w:t>выборного должностного лица местного с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>моуправления прекращаются досрочно в случае:</w:t>
            </w:r>
          </w:p>
        </w:tc>
        <w:tc>
          <w:tcPr>
            <w:tcW w:w="4961" w:type="dxa"/>
          </w:tcPr>
          <w:p w:rsidR="002F5ACE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7664">
              <w:rPr>
                <w:rFonts w:ascii="Arial" w:hAnsi="Arial" w:cs="Arial"/>
                <w:sz w:val="24"/>
                <w:szCs w:val="24"/>
              </w:rPr>
              <w:lastRenderedPageBreak/>
              <w:t>11.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 Полномочия депутата, члена выборного органа местного самоупра</w:t>
            </w:r>
            <w:r w:rsidRPr="0063752C">
              <w:rPr>
                <w:rFonts w:ascii="Arial" w:hAnsi="Arial" w:cs="Arial"/>
                <w:sz w:val="24"/>
                <w:szCs w:val="24"/>
              </w:rPr>
              <w:t>в</w:t>
            </w:r>
            <w:r w:rsidRPr="0063752C">
              <w:rPr>
                <w:rFonts w:ascii="Arial" w:hAnsi="Arial" w:cs="Arial"/>
                <w:sz w:val="24"/>
                <w:szCs w:val="24"/>
              </w:rPr>
              <w:lastRenderedPageBreak/>
              <w:t>ления, выборного должностного лица м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>стного самоуправления прекращаются досрочно в случае:</w:t>
            </w:r>
          </w:p>
          <w:p w:rsidR="002F5ACE" w:rsidRPr="006C0247" w:rsidRDefault="002F5ACE" w:rsidP="00F27FB2">
            <w:pPr>
              <w:pStyle w:val="a3"/>
              <w:ind w:firstLine="709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10.1) приобретение им статуса иностранного агента;</w:t>
            </w:r>
          </w:p>
        </w:tc>
      </w:tr>
    </w:tbl>
    <w:p w:rsidR="002F5ACE" w:rsidRDefault="002F5ACE" w:rsidP="00554709">
      <w:p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F227F0" w:rsidRPr="0056314C" w:rsidRDefault="00F227F0" w:rsidP="00F227F0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3A0240">
        <w:rPr>
          <w:rFonts w:ascii="Arial" w:hAnsi="Arial" w:cs="Arial"/>
          <w:color w:val="000000" w:themeColor="text1"/>
          <w:sz w:val="24"/>
          <w:szCs w:val="24"/>
        </w:rPr>
        <w:t>9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во втором абзаце части 13 статьи 51 слова «(руководителя высшего исполн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и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тельного органа государственной власти Ленинградской области)» исключить;</w:t>
      </w:r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F227F0" w:rsidRPr="0056314C" w:rsidTr="005F7851">
        <w:tc>
          <w:tcPr>
            <w:tcW w:w="5353" w:type="dxa"/>
          </w:tcPr>
          <w:p w:rsidR="00F227F0" w:rsidRPr="0056314C" w:rsidRDefault="00F227F0" w:rsidP="00E05E5C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F227F0" w:rsidRPr="0056314C" w:rsidRDefault="00F227F0" w:rsidP="00E05E5C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F227F0" w:rsidRPr="0056314C" w:rsidTr="005F7851">
        <w:tc>
          <w:tcPr>
            <w:tcW w:w="5353" w:type="dxa"/>
          </w:tcPr>
          <w:p w:rsidR="00F227F0" w:rsidRPr="0056314C" w:rsidRDefault="00957E2E" w:rsidP="00957E2E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 случае обращения высшего должн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стного лица Ленинградской области 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(рук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водителя высшего исполнительного о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р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гана государственной власти Ленингра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</w:t>
            </w: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ской области)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 заявлением о досрочном прекращении полномочий депутата совета депутатов Сосновоборского городского окр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у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га днем появления основания для досрочн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го прекращения полномочий является день поступления в совет депутатов Сосновобо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р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ского городского округа данного заявления.</w:t>
            </w:r>
            <w:proofErr w:type="gramEnd"/>
          </w:p>
        </w:tc>
        <w:tc>
          <w:tcPr>
            <w:tcW w:w="4961" w:type="dxa"/>
          </w:tcPr>
          <w:p w:rsidR="00F227F0" w:rsidRPr="0056314C" w:rsidRDefault="00957E2E" w:rsidP="00957E2E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 случае обращения высшего должностного лица Ленинградской о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б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ласти с заявлением о досрочном пр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кращении полномочий депутата совета депутатов Сосновоборского городского округа днем появления основания для досрочного прекращения полномочий я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ляется день поступления в совет депут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тов Сосновоборского городского округа данного заявления.</w:t>
            </w:r>
            <w:proofErr w:type="gramEnd"/>
          </w:p>
        </w:tc>
      </w:tr>
    </w:tbl>
    <w:p w:rsidR="002D7FBF" w:rsidRDefault="002D7FBF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20E59" w:rsidRPr="0056314C" w:rsidRDefault="00120E59" w:rsidP="00120E59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1.</w:t>
      </w:r>
      <w:r w:rsidR="003A0240">
        <w:rPr>
          <w:rFonts w:ascii="Arial" w:hAnsi="Arial" w:cs="Arial"/>
          <w:color w:val="000000" w:themeColor="text1"/>
          <w:sz w:val="24"/>
          <w:szCs w:val="24"/>
        </w:rPr>
        <w:t>10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 в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третьем 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абзаце части 1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статьи 51 слова «(руководителя высшего исполн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и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тельного органа государственной власти Ленинградской области)» исключить;</w:t>
      </w:r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120E59" w:rsidRPr="0056314C" w:rsidTr="00F27FB2">
        <w:tc>
          <w:tcPr>
            <w:tcW w:w="5353" w:type="dxa"/>
          </w:tcPr>
          <w:p w:rsidR="00120E59" w:rsidRPr="0056314C" w:rsidRDefault="00120E59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120E59" w:rsidRPr="0056314C" w:rsidRDefault="00120E59" w:rsidP="00F27FB2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120E59" w:rsidRPr="0056314C" w:rsidTr="00F27FB2">
        <w:tc>
          <w:tcPr>
            <w:tcW w:w="5353" w:type="dxa"/>
          </w:tcPr>
          <w:p w:rsidR="00120E59" w:rsidRPr="0056314C" w:rsidRDefault="00120E59" w:rsidP="00120E59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63752C">
              <w:rPr>
                <w:rFonts w:ascii="Arial" w:hAnsi="Arial" w:cs="Arial"/>
                <w:sz w:val="24"/>
                <w:szCs w:val="24"/>
              </w:rPr>
              <w:t>В случае, если глава Сосновоборского городского округа, полномочия которого пр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кращены досрочно на основании правового акта высшего должностного лица </w:t>
            </w:r>
            <w:proofErr w:type="spellStart"/>
            <w:r w:rsidRPr="0063752C">
              <w:rPr>
                <w:rFonts w:ascii="Arial" w:hAnsi="Arial" w:cs="Arial"/>
                <w:sz w:val="24"/>
                <w:szCs w:val="24"/>
              </w:rPr>
              <w:t>Ленинга</w:t>
            </w:r>
            <w:r w:rsidRPr="0063752C">
              <w:rPr>
                <w:rFonts w:ascii="Arial" w:hAnsi="Arial" w:cs="Arial"/>
                <w:sz w:val="24"/>
                <w:szCs w:val="24"/>
              </w:rPr>
              <w:t>д</w:t>
            </w:r>
            <w:r w:rsidRPr="0063752C">
              <w:rPr>
                <w:rFonts w:ascii="Arial" w:hAnsi="Arial" w:cs="Arial"/>
                <w:sz w:val="24"/>
                <w:szCs w:val="24"/>
              </w:rPr>
              <w:t>ской</w:t>
            </w:r>
            <w:proofErr w:type="spellEnd"/>
            <w:r w:rsidRPr="0063752C">
              <w:rPr>
                <w:rFonts w:ascii="Arial" w:hAnsi="Arial" w:cs="Arial"/>
                <w:sz w:val="24"/>
                <w:szCs w:val="24"/>
              </w:rPr>
              <w:t xml:space="preserve"> области </w:t>
            </w:r>
            <w:r w:rsidRPr="00120E59">
              <w:rPr>
                <w:rFonts w:ascii="Arial" w:hAnsi="Arial" w:cs="Arial"/>
                <w:b/>
                <w:sz w:val="24"/>
                <w:szCs w:val="24"/>
              </w:rPr>
              <w:t>(руководителя высшего и</w:t>
            </w:r>
            <w:r w:rsidRPr="00120E59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120E59">
              <w:rPr>
                <w:rFonts w:ascii="Arial" w:hAnsi="Arial" w:cs="Arial"/>
                <w:b/>
                <w:sz w:val="24"/>
                <w:szCs w:val="24"/>
              </w:rPr>
              <w:t>полнительного органа государственной власти Ленинградской области)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 об отр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>шении от должности главы Сосновоборского городского округа либо на основании реш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>ния совета депутатов Сосновоборского г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родского округа об удалении главы Соснов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борского городского округа в отставку, обж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>лует данные правовой акт или решение в</w:t>
            </w:r>
            <w:proofErr w:type="gramEnd"/>
            <w:r w:rsidRPr="0063752C">
              <w:rPr>
                <w:rFonts w:ascii="Arial" w:hAnsi="Arial" w:cs="Arial"/>
                <w:sz w:val="24"/>
                <w:szCs w:val="24"/>
              </w:rPr>
              <w:t xml:space="preserve"> с</w:t>
            </w:r>
            <w:r w:rsidRPr="0063752C">
              <w:rPr>
                <w:rFonts w:ascii="Arial" w:hAnsi="Arial" w:cs="Arial"/>
                <w:sz w:val="24"/>
                <w:szCs w:val="24"/>
              </w:rPr>
              <w:t>у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дебном </w:t>
            </w:r>
            <w:proofErr w:type="gramStart"/>
            <w:r w:rsidRPr="0063752C">
              <w:rPr>
                <w:rFonts w:ascii="Arial" w:hAnsi="Arial" w:cs="Arial"/>
                <w:sz w:val="24"/>
                <w:szCs w:val="24"/>
              </w:rPr>
              <w:t>порядке</w:t>
            </w:r>
            <w:proofErr w:type="gramEnd"/>
            <w:r w:rsidRPr="0063752C">
              <w:rPr>
                <w:rFonts w:ascii="Arial" w:hAnsi="Arial" w:cs="Arial"/>
                <w:sz w:val="24"/>
                <w:szCs w:val="24"/>
              </w:rPr>
              <w:t>, совет депутатов Соснов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борского городского округа не вправе прин</w:t>
            </w:r>
            <w:r w:rsidRPr="0063752C">
              <w:rPr>
                <w:rFonts w:ascii="Arial" w:hAnsi="Arial" w:cs="Arial"/>
                <w:sz w:val="24"/>
                <w:szCs w:val="24"/>
              </w:rPr>
              <w:t>и</w:t>
            </w:r>
            <w:r w:rsidRPr="0063752C">
              <w:rPr>
                <w:rFonts w:ascii="Arial" w:hAnsi="Arial" w:cs="Arial"/>
                <w:sz w:val="24"/>
                <w:szCs w:val="24"/>
              </w:rPr>
              <w:t>мать решение об избрании главы Соснов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борского городского округа до вступления решения суда в законную силу.</w:t>
            </w:r>
          </w:p>
        </w:tc>
        <w:tc>
          <w:tcPr>
            <w:tcW w:w="4961" w:type="dxa"/>
          </w:tcPr>
          <w:p w:rsidR="00120E59" w:rsidRPr="0056314C" w:rsidRDefault="00120E59" w:rsidP="00120E59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63752C">
              <w:rPr>
                <w:rFonts w:ascii="Arial" w:hAnsi="Arial" w:cs="Arial"/>
                <w:sz w:val="24"/>
                <w:szCs w:val="24"/>
              </w:rPr>
              <w:t>В случае, если глава Сосновобо</w:t>
            </w:r>
            <w:r w:rsidRPr="0063752C">
              <w:rPr>
                <w:rFonts w:ascii="Arial" w:hAnsi="Arial" w:cs="Arial"/>
                <w:sz w:val="24"/>
                <w:szCs w:val="24"/>
              </w:rPr>
              <w:t>р</w:t>
            </w:r>
            <w:r w:rsidRPr="0063752C">
              <w:rPr>
                <w:rFonts w:ascii="Arial" w:hAnsi="Arial" w:cs="Arial"/>
                <w:sz w:val="24"/>
                <w:szCs w:val="24"/>
              </w:rPr>
              <w:t>ского городского округа, полномочия к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торого прекращены досрочно на основ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>нии правового акта высшего должностн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го лица </w:t>
            </w:r>
            <w:proofErr w:type="spellStart"/>
            <w:r w:rsidRPr="0063752C">
              <w:rPr>
                <w:rFonts w:ascii="Arial" w:hAnsi="Arial" w:cs="Arial"/>
                <w:sz w:val="24"/>
                <w:szCs w:val="24"/>
              </w:rPr>
              <w:t>Ленингадской</w:t>
            </w:r>
            <w:proofErr w:type="spellEnd"/>
            <w:r w:rsidRPr="0063752C">
              <w:rPr>
                <w:rFonts w:ascii="Arial" w:hAnsi="Arial" w:cs="Arial"/>
                <w:sz w:val="24"/>
                <w:szCs w:val="24"/>
              </w:rPr>
              <w:t xml:space="preserve"> области об отр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>шении от должности главы Сосновобо</w:t>
            </w:r>
            <w:r w:rsidRPr="0063752C">
              <w:rPr>
                <w:rFonts w:ascii="Arial" w:hAnsi="Arial" w:cs="Arial"/>
                <w:sz w:val="24"/>
                <w:szCs w:val="24"/>
              </w:rPr>
              <w:t>р</w:t>
            </w:r>
            <w:r w:rsidRPr="0063752C">
              <w:rPr>
                <w:rFonts w:ascii="Arial" w:hAnsi="Arial" w:cs="Arial"/>
                <w:sz w:val="24"/>
                <w:szCs w:val="24"/>
              </w:rPr>
              <w:t>ского городского округа либо на основ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>нии решения совета депутатов Соснов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борского городского округа об удалении главы Сосновоборского городского округа в отставку, обжалует данные правовой акт или решение в судебном порядке, с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вет депутатов Сосновоборского городск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го округа не</w:t>
            </w:r>
            <w:proofErr w:type="gramEnd"/>
            <w:r w:rsidRPr="0063752C">
              <w:rPr>
                <w:rFonts w:ascii="Arial" w:hAnsi="Arial" w:cs="Arial"/>
                <w:sz w:val="24"/>
                <w:szCs w:val="24"/>
              </w:rPr>
              <w:t xml:space="preserve"> вправе принимать решение об избрании главы Сосновоборского г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родского округа до вступления решения суда в законную силу.</w:t>
            </w:r>
          </w:p>
        </w:tc>
      </w:tr>
    </w:tbl>
    <w:p w:rsidR="00120E59" w:rsidRDefault="00120E59" w:rsidP="0078380A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8380A" w:rsidRPr="00290FB0" w:rsidRDefault="0078380A" w:rsidP="0078380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2. Направить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 Управление Министерства юстиции Российской Федерации по Ленинградской области для его государственной регистрации в порядке, предусмотренном Федеральным законом от 21.07.2005 N97-ФЗ «О государственной рег</w:t>
      </w:r>
      <w:r w:rsidRPr="00290FB0">
        <w:rPr>
          <w:rFonts w:ascii="Arial" w:hAnsi="Arial" w:cs="Arial"/>
          <w:sz w:val="24"/>
          <w:szCs w:val="24"/>
        </w:rPr>
        <w:t>и</w:t>
      </w:r>
      <w:r w:rsidRPr="00290FB0">
        <w:rPr>
          <w:rFonts w:ascii="Arial" w:hAnsi="Arial" w:cs="Arial"/>
          <w:sz w:val="24"/>
          <w:szCs w:val="24"/>
        </w:rPr>
        <w:t>страции уставов муниципальных образований».</w:t>
      </w:r>
    </w:p>
    <w:p w:rsidR="0078380A" w:rsidRPr="00290FB0" w:rsidRDefault="0078380A" w:rsidP="0078380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3.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вступает в силу после его государственной регистрации и официального опубликования в городской газете «Маяк».</w:t>
      </w:r>
    </w:p>
    <w:p w:rsidR="0078380A" w:rsidRPr="00290FB0" w:rsidRDefault="0078380A" w:rsidP="0078380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4. Настоящ</w:t>
      </w:r>
      <w:r>
        <w:rPr>
          <w:rFonts w:ascii="Arial" w:hAnsi="Arial" w:cs="Arial"/>
          <w:sz w:val="24"/>
          <w:szCs w:val="24"/>
        </w:rPr>
        <w:t>ее</w:t>
      </w:r>
      <w:r w:rsidRPr="00290F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решение</w:t>
      </w:r>
      <w:r w:rsidRPr="00290FB0">
        <w:rPr>
          <w:rFonts w:ascii="Arial" w:hAnsi="Arial" w:cs="Arial"/>
          <w:sz w:val="24"/>
          <w:szCs w:val="24"/>
        </w:rPr>
        <w:t xml:space="preserve"> после его государственной регистрации в Управлении М</w:t>
      </w:r>
      <w:r w:rsidRPr="00290FB0">
        <w:rPr>
          <w:rFonts w:ascii="Arial" w:hAnsi="Arial" w:cs="Arial"/>
          <w:sz w:val="24"/>
          <w:szCs w:val="24"/>
        </w:rPr>
        <w:t>и</w:t>
      </w:r>
      <w:r w:rsidRPr="00290FB0">
        <w:rPr>
          <w:rFonts w:ascii="Arial" w:hAnsi="Arial" w:cs="Arial"/>
          <w:sz w:val="24"/>
          <w:szCs w:val="24"/>
        </w:rPr>
        <w:t>нистерства юстиции Российской Федерации по Ленинградской области официально опу</w:t>
      </w:r>
      <w:r w:rsidRPr="00290FB0">
        <w:rPr>
          <w:rFonts w:ascii="Arial" w:hAnsi="Arial" w:cs="Arial"/>
          <w:sz w:val="24"/>
          <w:szCs w:val="24"/>
        </w:rPr>
        <w:t>б</w:t>
      </w:r>
      <w:r w:rsidRPr="00290FB0">
        <w:rPr>
          <w:rFonts w:ascii="Arial" w:hAnsi="Arial" w:cs="Arial"/>
          <w:sz w:val="24"/>
          <w:szCs w:val="24"/>
        </w:rPr>
        <w:t>ликовать в городской газете «Маяк».</w:t>
      </w:r>
    </w:p>
    <w:p w:rsidR="0078380A" w:rsidRDefault="0078380A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8380A" w:rsidRPr="00FF61BE" w:rsidRDefault="0078380A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78380A" w:rsidRPr="00FF61BE" w:rsidRDefault="0078380A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       </w:t>
      </w:r>
      <w:r w:rsidR="00FB5447">
        <w:rPr>
          <w:rFonts w:ascii="Times New Roman" w:hAnsi="Times New Roman"/>
          <w:b/>
          <w:sz w:val="28"/>
          <w:szCs w:val="28"/>
        </w:rPr>
        <w:t>А.Н. Афанасьев</w:t>
      </w:r>
    </w:p>
    <w:p w:rsidR="0078380A" w:rsidRDefault="0078380A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8380A" w:rsidRDefault="0078380A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8380A" w:rsidRPr="00FF61BE" w:rsidRDefault="0078380A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Глава Сосновоборского</w:t>
      </w:r>
    </w:p>
    <w:p w:rsidR="0078380A" w:rsidRDefault="0078380A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городского округа                                                             </w:t>
      </w:r>
      <w:r w:rsidR="00FB5447">
        <w:rPr>
          <w:rFonts w:ascii="Times New Roman" w:hAnsi="Times New Roman"/>
          <w:b/>
          <w:sz w:val="28"/>
          <w:szCs w:val="28"/>
        </w:rPr>
        <w:t>М.В. Воронков</w:t>
      </w:r>
    </w:p>
    <w:p w:rsidR="00CF47AE" w:rsidRDefault="00CF47AE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5447" w:rsidRPr="003E741A" w:rsidRDefault="00FB5447" w:rsidP="00FB544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E741A">
        <w:rPr>
          <w:rFonts w:ascii="Times New Roman" w:hAnsi="Times New Roman" w:cs="Times New Roman"/>
          <w:sz w:val="24"/>
          <w:szCs w:val="24"/>
        </w:rPr>
        <w:t>Инициатор внесения проекта: председатель совета депутатов, депутат Афанасьев А.Н. (Франция «ЕДИНАЯ РОССИЯ»).</w:t>
      </w:r>
    </w:p>
    <w:p w:rsidR="00FB5447" w:rsidRPr="003E741A" w:rsidRDefault="00FB5447" w:rsidP="00FB544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E741A">
        <w:rPr>
          <w:rFonts w:ascii="Times New Roman" w:hAnsi="Times New Roman" w:cs="Times New Roman"/>
          <w:sz w:val="24"/>
          <w:szCs w:val="24"/>
        </w:rPr>
        <w:t>Проект подготовил: Алмазов Г.В.</w:t>
      </w:r>
    </w:p>
    <w:p w:rsidR="00CF47AE" w:rsidRDefault="00CF47AE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5447" w:rsidRDefault="00FB5447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5447" w:rsidRDefault="00FB5447" w:rsidP="0078380A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5447" w:rsidRDefault="00FB5447" w:rsidP="00FB544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 ЗАПИСКА</w:t>
      </w:r>
    </w:p>
    <w:p w:rsidR="00C016D6" w:rsidRDefault="00C016D6" w:rsidP="00FB544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47F2" w:rsidRPr="000947F2" w:rsidRDefault="00C016D6" w:rsidP="000947F2">
      <w:p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47F2">
        <w:rPr>
          <w:rFonts w:ascii="Times New Roman" w:hAnsi="Times New Roman" w:cs="Times New Roman"/>
          <w:b/>
          <w:i/>
          <w:sz w:val="24"/>
          <w:szCs w:val="24"/>
        </w:rPr>
        <w:t>Внесение изменений в Устав Сосновоборского городского округа обусловлено требов</w:t>
      </w:r>
      <w:r w:rsidRPr="000947F2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0947F2">
        <w:rPr>
          <w:rFonts w:ascii="Times New Roman" w:hAnsi="Times New Roman" w:cs="Times New Roman"/>
          <w:b/>
          <w:i/>
          <w:sz w:val="24"/>
          <w:szCs w:val="24"/>
        </w:rPr>
        <w:t>ниями</w:t>
      </w:r>
      <w:r w:rsidR="000947F2" w:rsidRPr="000947F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16D6" w:rsidRPr="000947F2" w:rsidRDefault="000947F2" w:rsidP="000947F2">
      <w:p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47F2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C016D6" w:rsidRPr="000947F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947F2">
        <w:rPr>
          <w:rFonts w:ascii="Times New Roman" w:hAnsi="Times New Roman" w:cs="Times New Roman"/>
          <w:b/>
          <w:i/>
          <w:sz w:val="24"/>
          <w:szCs w:val="24"/>
        </w:rPr>
        <w:t>части 9 статьи 44 Федерального закона от 06.10.2003 N 131-ФЗ «Об общих принципах организации местного самоуправления в Российской Федерации»:</w:t>
      </w:r>
    </w:p>
    <w:p w:rsidR="0030302E" w:rsidRPr="000947F2" w:rsidRDefault="000947F2" w:rsidP="000947F2">
      <w:p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47F2">
        <w:rPr>
          <w:rFonts w:ascii="Times New Roman" w:hAnsi="Times New Roman" w:cs="Times New Roman"/>
          <w:sz w:val="24"/>
          <w:szCs w:val="24"/>
        </w:rPr>
        <w:t>«</w:t>
      </w:r>
      <w:r w:rsidR="0030302E" w:rsidRPr="000947F2">
        <w:rPr>
          <w:rFonts w:ascii="Times New Roman" w:hAnsi="Times New Roman" w:cs="Times New Roman"/>
          <w:sz w:val="24"/>
          <w:szCs w:val="24"/>
        </w:rPr>
        <w:t>9. Приведение устава муниципального образования в соответствие с федеральным законом, законом субъекта Российской Федерации осуществляется в установленный этими законодател</w:t>
      </w:r>
      <w:r w:rsidR="0030302E" w:rsidRPr="000947F2">
        <w:rPr>
          <w:rFonts w:ascii="Times New Roman" w:hAnsi="Times New Roman" w:cs="Times New Roman"/>
          <w:sz w:val="24"/>
          <w:szCs w:val="24"/>
        </w:rPr>
        <w:t>ь</w:t>
      </w:r>
      <w:r w:rsidR="0030302E" w:rsidRPr="000947F2">
        <w:rPr>
          <w:rFonts w:ascii="Times New Roman" w:hAnsi="Times New Roman" w:cs="Times New Roman"/>
          <w:sz w:val="24"/>
          <w:szCs w:val="24"/>
        </w:rPr>
        <w:t xml:space="preserve">ными актами срок. </w:t>
      </w:r>
      <w:proofErr w:type="gramStart"/>
      <w:r w:rsidR="0030302E" w:rsidRPr="000947F2">
        <w:rPr>
          <w:rFonts w:ascii="Times New Roman" w:hAnsi="Times New Roman" w:cs="Times New Roman"/>
          <w:sz w:val="24"/>
          <w:szCs w:val="24"/>
        </w:rPr>
        <w:t>В случае, если федеральным законом, законом субъекта Российской Федерации указанный срок не установлен, срок приведения устава муниципального образования в соответс</w:t>
      </w:r>
      <w:r w:rsidR="0030302E" w:rsidRPr="000947F2">
        <w:rPr>
          <w:rFonts w:ascii="Times New Roman" w:hAnsi="Times New Roman" w:cs="Times New Roman"/>
          <w:sz w:val="24"/>
          <w:szCs w:val="24"/>
        </w:rPr>
        <w:t>т</w:t>
      </w:r>
      <w:r w:rsidR="0030302E" w:rsidRPr="000947F2">
        <w:rPr>
          <w:rFonts w:ascii="Times New Roman" w:hAnsi="Times New Roman" w:cs="Times New Roman"/>
          <w:sz w:val="24"/>
          <w:szCs w:val="24"/>
        </w:rPr>
        <w:t>вие с федеральным законом, законом субъекта Российской Федерации определяется с учетом даты вступления в силу соответствующего федерального закона, закона субъекта Российской Федер</w:t>
      </w:r>
      <w:r w:rsidR="0030302E" w:rsidRPr="000947F2">
        <w:rPr>
          <w:rFonts w:ascii="Times New Roman" w:hAnsi="Times New Roman" w:cs="Times New Roman"/>
          <w:sz w:val="24"/>
          <w:szCs w:val="24"/>
        </w:rPr>
        <w:t>а</w:t>
      </w:r>
      <w:r w:rsidR="0030302E" w:rsidRPr="000947F2">
        <w:rPr>
          <w:rFonts w:ascii="Times New Roman" w:hAnsi="Times New Roman" w:cs="Times New Roman"/>
          <w:sz w:val="24"/>
          <w:szCs w:val="24"/>
        </w:rPr>
        <w:t>ции,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</w:t>
      </w:r>
      <w:proofErr w:type="gramEnd"/>
      <w:r w:rsidR="0030302E" w:rsidRPr="000947F2">
        <w:rPr>
          <w:rFonts w:ascii="Times New Roman" w:hAnsi="Times New Roman" w:cs="Times New Roman"/>
          <w:sz w:val="24"/>
          <w:szCs w:val="24"/>
        </w:rPr>
        <w:t xml:space="preserve">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(обнародования) такого муниципального правового акта и, как пр</w:t>
      </w:r>
      <w:r w:rsidR="0030302E" w:rsidRPr="000947F2">
        <w:rPr>
          <w:rFonts w:ascii="Times New Roman" w:hAnsi="Times New Roman" w:cs="Times New Roman"/>
          <w:sz w:val="24"/>
          <w:szCs w:val="24"/>
        </w:rPr>
        <w:t>а</w:t>
      </w:r>
      <w:r w:rsidR="0030302E" w:rsidRPr="000947F2">
        <w:rPr>
          <w:rFonts w:ascii="Times New Roman" w:hAnsi="Times New Roman" w:cs="Times New Roman"/>
          <w:sz w:val="24"/>
          <w:szCs w:val="24"/>
        </w:rPr>
        <w:t>вило, не должен превышать шесть месяцев</w:t>
      </w:r>
      <w:proofErr w:type="gramStart"/>
      <w:r w:rsidR="0030302E" w:rsidRPr="000947F2">
        <w:rPr>
          <w:rFonts w:ascii="Times New Roman" w:hAnsi="Times New Roman" w:cs="Times New Roman"/>
          <w:sz w:val="24"/>
          <w:szCs w:val="24"/>
        </w:rPr>
        <w:t>.</w:t>
      </w:r>
      <w:r w:rsidRPr="000947F2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0947F2" w:rsidRDefault="000947F2" w:rsidP="000947F2">
      <w:p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947F2" w:rsidRPr="000947F2" w:rsidRDefault="000947F2" w:rsidP="000947F2">
      <w:p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47F2">
        <w:rPr>
          <w:rFonts w:ascii="Times New Roman" w:hAnsi="Times New Roman" w:cs="Times New Roman"/>
          <w:b/>
          <w:i/>
          <w:sz w:val="24"/>
          <w:szCs w:val="24"/>
        </w:rPr>
        <w:t>- части 4 статьи 44 Федерального закона от 06.10.2003 N 131-ФЗ «Об общих принципах организации местного самоуправления в Российской Федерации»:</w:t>
      </w:r>
    </w:p>
    <w:p w:rsidR="000947F2" w:rsidRPr="000947F2" w:rsidRDefault="000947F2" w:rsidP="000947F2">
      <w:pPr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47F2">
        <w:rPr>
          <w:rFonts w:ascii="Times New Roman" w:hAnsi="Times New Roman" w:cs="Times New Roman"/>
          <w:bCs/>
          <w:iCs/>
          <w:sz w:val="24"/>
          <w:szCs w:val="24"/>
        </w:rPr>
        <w:t xml:space="preserve">«4. 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0947F2">
        <w:rPr>
          <w:rFonts w:ascii="Times New Roman" w:hAnsi="Times New Roman" w:cs="Times New Roman"/>
          <w:bCs/>
          <w:iCs/>
          <w:sz w:val="24"/>
          <w:szCs w:val="24"/>
        </w:rPr>
        <w:t>позднее</w:t>
      </w:r>
      <w:proofErr w:type="gramEnd"/>
      <w:r w:rsidRPr="000947F2">
        <w:rPr>
          <w:rFonts w:ascii="Times New Roman" w:hAnsi="Times New Roman" w:cs="Times New Roman"/>
          <w:bCs/>
          <w:iCs/>
          <w:sz w:val="24"/>
          <w:szCs w:val="24"/>
        </w:rPr>
        <w:t xml:space="preserve"> чем за 30 дней до дня рассмотрения вопроса о принятии устава муниципального образования, внесении измен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>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>вительным органом муниципального образования порядка учета предложений по проекту указа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>ного устава, проекту указанного муниципального правового акта, а также порядка участия гра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>ж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 xml:space="preserve">дан в его обсуждении. </w:t>
      </w:r>
      <w:proofErr w:type="gramStart"/>
      <w:r w:rsidRPr="000947F2">
        <w:rPr>
          <w:rFonts w:ascii="Times New Roman" w:hAnsi="Times New Roman" w:cs="Times New Roman"/>
          <w:bCs/>
          <w:iCs/>
          <w:sz w:val="24"/>
          <w:szCs w:val="24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</w:t>
      </w:r>
      <w:proofErr w:type="gramEnd"/>
      <w:r w:rsidRPr="000947F2">
        <w:rPr>
          <w:rFonts w:ascii="Times New Roman" w:hAnsi="Times New Roman" w:cs="Times New Roman"/>
          <w:bCs/>
          <w:iCs/>
          <w:sz w:val="24"/>
          <w:szCs w:val="24"/>
        </w:rPr>
        <w:t xml:space="preserve"> устава в соответствие с эт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0947F2">
        <w:rPr>
          <w:rFonts w:ascii="Times New Roman" w:hAnsi="Times New Roman" w:cs="Times New Roman"/>
          <w:bCs/>
          <w:iCs/>
          <w:sz w:val="24"/>
          <w:szCs w:val="24"/>
        </w:rPr>
        <w:t>ми нормативными правовыми актами</w:t>
      </w:r>
      <w:proofErr w:type="gramStart"/>
      <w:r w:rsidRPr="000947F2">
        <w:rPr>
          <w:rFonts w:ascii="Times New Roman" w:hAnsi="Times New Roman" w:cs="Times New Roman"/>
          <w:bCs/>
          <w:iCs/>
          <w:sz w:val="24"/>
          <w:szCs w:val="24"/>
        </w:rPr>
        <w:t>.»</w:t>
      </w:r>
      <w:proofErr w:type="gramEnd"/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Пояснение к пункту 1.1 проекта: 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внесение изменения вызвано принятием Федерального закона от 22.07.2024 N 213-ФЗ «О </w:t>
      </w:r>
      <w:proofErr w:type="gramStart"/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внесении</w:t>
      </w:r>
      <w:proofErr w:type="gramEnd"/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изменений в статьи 14 и 16 Федерального закона «Об общих принципах организации местного самоуправления в Российской Федерации».</w:t>
      </w:r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9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Пояснение к пункту 1.2 проекта: 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изменения вызвано принятием Федерального закона от 08.08.2024 N 232-ФЗ «О внесении изменений в отдельные законодательные акты Ро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сийской Федерации и признании утратившими силу отдельных законодательных актов (полож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ний законодательных актов) Российской Федерации» (статья 33).</w:t>
      </w:r>
      <w:proofErr w:type="gramEnd"/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9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Пояснение к пункту 1.3 проекта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: внесение изменения вызвано принятием Федерального закона от 15.05.2024 N 99-ФЗ «О внесении изменений в Федеральный закон «Об основных гара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тиях избирательных прав и права на участие в референдуме граждан Российской Федерации» и отдельные законодательные акты Российской Федерации».</w:t>
      </w:r>
      <w:proofErr w:type="gramEnd"/>
    </w:p>
    <w:p w:rsidR="00FB5447" w:rsidRPr="000947F2" w:rsidRDefault="00FB5447" w:rsidP="00FB5447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0947F2">
        <w:rPr>
          <w:rFonts w:ascii="Times New Roman" w:hAnsi="Times New Roman"/>
          <w:b/>
          <w:color w:val="000000" w:themeColor="text1"/>
          <w:sz w:val="24"/>
          <w:szCs w:val="24"/>
        </w:rPr>
        <w:t>Пояснение к пункту 1.4 проекта</w:t>
      </w:r>
      <w:r w:rsidRPr="000947F2">
        <w:rPr>
          <w:rFonts w:ascii="Times New Roman" w:hAnsi="Times New Roman"/>
          <w:color w:val="000000" w:themeColor="text1"/>
          <w:sz w:val="24"/>
          <w:szCs w:val="24"/>
        </w:rPr>
        <w:t>: внесение изменения вызвано принятием Федерального закона от 08.08.2024 N 232-ФЗ «О внесении изменений в отдельные законодательные акты Ро</w:t>
      </w:r>
      <w:r w:rsidRPr="000947F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947F2">
        <w:rPr>
          <w:rFonts w:ascii="Times New Roman" w:hAnsi="Times New Roman"/>
          <w:color w:val="000000" w:themeColor="text1"/>
          <w:sz w:val="24"/>
          <w:szCs w:val="24"/>
        </w:rPr>
        <w:t>сийской Федерации и признании утратившими силу отдельных законодательных актов (полож</w:t>
      </w:r>
      <w:r w:rsidRPr="000947F2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947F2">
        <w:rPr>
          <w:rFonts w:ascii="Times New Roman" w:hAnsi="Times New Roman"/>
          <w:color w:val="000000" w:themeColor="text1"/>
          <w:sz w:val="24"/>
          <w:szCs w:val="24"/>
        </w:rPr>
        <w:t>ний законодательных актов) Российской Федерации» (статья 33).</w:t>
      </w:r>
      <w:proofErr w:type="gramEnd"/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9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Пояснение к пункту 1.5 проекта: 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изменения вызвано принятием Федерального закона от 08.08.2024 N 232-ФЗ «О внесении изменений в отдельные законодательные акты Ро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сийской Федерации и признании утратившими силу отдельных законодательных актов (полож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ний законодательных актов) Российской Федерации» (статья 33).</w:t>
      </w:r>
      <w:proofErr w:type="gramEnd"/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9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Пояснение к пункту 1.6 проекта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: внесение изменения вызвано принятием Федерального закона от 08.08.2024 N 232-ФЗ «О внесении изменений в отдельные законодательные акты Ро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сийской Федерации и признании утратившими силу отдельных законодательных актов (полож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ний законодательных актов) Российской Федерации» (статья 33).</w:t>
      </w:r>
      <w:proofErr w:type="gramEnd"/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9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Пояснение к пункту 1.7 проекта: 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изменения вызвано принятием Федерального закона от 08.08.2024 N 232-ФЗ «О внесении изменений в отдельные законодательные акты Ро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сийской Федерации и признании утратившими силу отдельных законодательных актов (полож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ний законодательных актов) Российской Федерации» (статья 33).</w:t>
      </w:r>
      <w:proofErr w:type="gramEnd"/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9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Пояснение к пункту 1.8 проекта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: внесение изменения вызвано принятием Федерального закона от 15.05.2024 N 99-ФЗ «О внесении изменений в Федеральный закон «Об основных гара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тиях избирательных прав и права на участие в референдуме граждан Российской Федерации» и отдельные законодательные акты Российской Федерации».</w:t>
      </w:r>
      <w:proofErr w:type="gramEnd"/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9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Пояснение к пункту 1.9 проекта: 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изменения вызвано принятием Федерального закона от 08.08.2024 N 232-ФЗ «О внесении изменений в отдельные законодательные акты Ро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сийской Федерации и признании утратившими силу отдельных законодательных актов (полож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ний законодательных актов) Российской Федерации» (статья 33).</w:t>
      </w:r>
      <w:proofErr w:type="gramEnd"/>
    </w:p>
    <w:p w:rsidR="00FB5447" w:rsidRPr="000947F2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9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Пояснение к пункту 1.10 проекта: 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изменения вызвано принятием Федерального закона от 08.08.2024 N 232-ФЗ «О внесении изменений в отдельные законодательные акты Ро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сийской Федерации и признании утратившими силу отдельных законодательных актов (полож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947F2">
        <w:rPr>
          <w:rFonts w:ascii="Times New Roman" w:hAnsi="Times New Roman" w:cs="Times New Roman"/>
          <w:color w:val="000000" w:themeColor="text1"/>
          <w:sz w:val="24"/>
          <w:szCs w:val="24"/>
        </w:rPr>
        <w:t>ний законодательных актов) Российской Федерации» (статья 33).</w:t>
      </w:r>
      <w:proofErr w:type="gramEnd"/>
    </w:p>
    <w:p w:rsidR="00FB5447" w:rsidRDefault="00FB5447" w:rsidP="00FB5447">
      <w:p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947F2" w:rsidRDefault="000947F2" w:rsidP="00FB5447">
      <w:p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947F2" w:rsidRDefault="000947F2" w:rsidP="00FB5447">
      <w:p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B5447" w:rsidRPr="000947F2" w:rsidRDefault="00FB5447" w:rsidP="00FB5447">
      <w:pPr>
        <w:pStyle w:val="ab"/>
        <w:rPr>
          <w:rFonts w:ascii="Times New Roman" w:hAnsi="Times New Roman"/>
        </w:rPr>
      </w:pPr>
      <w:r w:rsidRPr="000947F2">
        <w:rPr>
          <w:rFonts w:ascii="Times New Roman" w:hAnsi="Times New Roman"/>
        </w:rPr>
        <w:t>Начальник сектора обеспечения</w:t>
      </w:r>
    </w:p>
    <w:p w:rsidR="00FB5447" w:rsidRPr="000947F2" w:rsidRDefault="00FB5447" w:rsidP="00FB5447">
      <w:pPr>
        <w:pStyle w:val="ab"/>
        <w:rPr>
          <w:rFonts w:ascii="Times New Roman" w:hAnsi="Times New Roman"/>
        </w:rPr>
      </w:pPr>
      <w:r w:rsidRPr="000947F2">
        <w:rPr>
          <w:rFonts w:ascii="Times New Roman" w:hAnsi="Times New Roman"/>
        </w:rPr>
        <w:t>нормативной деятельности совета</w:t>
      </w:r>
    </w:p>
    <w:p w:rsidR="00FB5447" w:rsidRPr="000947F2" w:rsidRDefault="00FB5447" w:rsidP="00FB5447">
      <w:pPr>
        <w:pStyle w:val="ab"/>
        <w:rPr>
          <w:rFonts w:ascii="Times New Roman" w:hAnsi="Times New Roman"/>
        </w:rPr>
      </w:pPr>
      <w:r w:rsidRPr="000947F2">
        <w:rPr>
          <w:rFonts w:ascii="Times New Roman" w:hAnsi="Times New Roman"/>
        </w:rPr>
        <w:t>депутатов Сосновоборского городского округа                                  Г.В. Алмазов</w:t>
      </w:r>
    </w:p>
    <w:p w:rsidR="00FB5447" w:rsidRPr="000947F2" w:rsidRDefault="00FB5447" w:rsidP="00FB5447">
      <w:pPr>
        <w:pStyle w:val="ab"/>
        <w:rPr>
          <w:rFonts w:ascii="Times New Roman" w:hAnsi="Times New Roman"/>
        </w:rPr>
      </w:pPr>
    </w:p>
    <w:p w:rsidR="00FB5447" w:rsidRPr="000947F2" w:rsidRDefault="00FB5447" w:rsidP="00FB5447">
      <w:pPr>
        <w:pStyle w:val="ab"/>
        <w:rPr>
          <w:rFonts w:ascii="Times New Roman" w:hAnsi="Times New Roman"/>
        </w:rPr>
      </w:pPr>
    </w:p>
    <w:p w:rsidR="00FB5447" w:rsidRDefault="00FB5447" w:rsidP="00C36988">
      <w:pPr>
        <w:pStyle w:val="ab"/>
        <w:rPr>
          <w:rFonts w:ascii="Times New Roman" w:hAnsi="Times New Roman"/>
          <w:b/>
          <w:sz w:val="28"/>
          <w:szCs w:val="28"/>
        </w:rPr>
      </w:pPr>
      <w:r w:rsidRPr="000947F2">
        <w:rPr>
          <w:rFonts w:ascii="Times New Roman" w:hAnsi="Times New Roman"/>
        </w:rPr>
        <w:t>19 сентября 2024 года</w:t>
      </w:r>
    </w:p>
    <w:p w:rsidR="00C36988" w:rsidRDefault="00C36988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988" w:rsidRDefault="00C36988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988" w:rsidRDefault="00C36988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988" w:rsidRDefault="00C36988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988" w:rsidRDefault="00C36988" w:rsidP="00FB544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C36988" w:rsidSect="0078380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C36988" w:rsidRPr="008667D3" w:rsidRDefault="00C36988" w:rsidP="00C36988">
      <w:pPr>
        <w:jc w:val="center"/>
        <w:rPr>
          <w:rFonts w:ascii="Arial" w:hAnsi="Arial" w:cs="Arial"/>
          <w:b/>
          <w:sz w:val="24"/>
          <w:szCs w:val="24"/>
        </w:rPr>
      </w:pPr>
      <w:r w:rsidRPr="008667D3">
        <w:rPr>
          <w:rFonts w:ascii="Arial" w:hAnsi="Arial" w:cs="Arial"/>
          <w:b/>
          <w:sz w:val="24"/>
          <w:szCs w:val="24"/>
        </w:rPr>
        <w:lastRenderedPageBreak/>
        <w:t>ТАБЛИЦА</w:t>
      </w:r>
    </w:p>
    <w:p w:rsidR="00C36988" w:rsidRPr="00DA3E3B" w:rsidRDefault="00C36988" w:rsidP="00C36988">
      <w:pPr>
        <w:jc w:val="center"/>
        <w:rPr>
          <w:rFonts w:ascii="Arial" w:hAnsi="Arial" w:cs="Arial"/>
          <w:b/>
          <w:sz w:val="24"/>
          <w:szCs w:val="24"/>
        </w:rPr>
      </w:pPr>
      <w:r w:rsidRPr="008667D3">
        <w:rPr>
          <w:rFonts w:ascii="Arial" w:hAnsi="Arial" w:cs="Arial"/>
          <w:b/>
          <w:sz w:val="24"/>
          <w:szCs w:val="24"/>
        </w:rPr>
        <w:t xml:space="preserve">поправок к проекту решения совета депутатов </w:t>
      </w:r>
      <w:r w:rsidRPr="00CB2039">
        <w:rPr>
          <w:rFonts w:ascii="Arial" w:hAnsi="Arial" w:cs="Arial"/>
          <w:b/>
          <w:sz w:val="24"/>
          <w:szCs w:val="24"/>
        </w:rPr>
        <w:t xml:space="preserve">«О </w:t>
      </w:r>
      <w:proofErr w:type="gramStart"/>
      <w:r w:rsidRPr="00CB2039">
        <w:rPr>
          <w:rFonts w:ascii="Arial" w:hAnsi="Arial" w:cs="Arial"/>
          <w:b/>
          <w:sz w:val="24"/>
          <w:szCs w:val="24"/>
        </w:rPr>
        <w:t>внесении</w:t>
      </w:r>
      <w:proofErr w:type="gramEnd"/>
      <w:r w:rsidRPr="00CB2039">
        <w:rPr>
          <w:rFonts w:ascii="Arial" w:hAnsi="Arial" w:cs="Arial"/>
          <w:b/>
          <w:sz w:val="24"/>
          <w:szCs w:val="24"/>
        </w:rPr>
        <w:t xml:space="preserve"> изменений и дополнений в Устав муниципального образования </w:t>
      </w:r>
      <w:proofErr w:type="spellStart"/>
      <w:r w:rsidRPr="00CB2039">
        <w:rPr>
          <w:rFonts w:ascii="Arial" w:hAnsi="Arial" w:cs="Arial"/>
          <w:b/>
          <w:sz w:val="24"/>
          <w:szCs w:val="24"/>
        </w:rPr>
        <w:t>Сосновоборский</w:t>
      </w:r>
      <w:proofErr w:type="spellEnd"/>
      <w:r w:rsidRPr="00CB2039">
        <w:rPr>
          <w:rFonts w:ascii="Arial" w:hAnsi="Arial" w:cs="Arial"/>
          <w:b/>
          <w:sz w:val="24"/>
          <w:szCs w:val="24"/>
        </w:rPr>
        <w:t xml:space="preserve"> городской округ Ленинградской области»</w:t>
      </w:r>
    </w:p>
    <w:tbl>
      <w:tblPr>
        <w:tblStyle w:val="a8"/>
        <w:tblW w:w="0" w:type="auto"/>
        <w:tblInd w:w="108" w:type="dxa"/>
        <w:tblLook w:val="04A0"/>
      </w:tblPr>
      <w:tblGrid>
        <w:gridCol w:w="567"/>
        <w:gridCol w:w="1418"/>
        <w:gridCol w:w="1559"/>
        <w:gridCol w:w="5812"/>
        <w:gridCol w:w="6379"/>
      </w:tblGrid>
      <w:tr w:rsidR="00C36988" w:rsidTr="00C61776">
        <w:tc>
          <w:tcPr>
            <w:tcW w:w="567" w:type="dxa"/>
          </w:tcPr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D564F8">
              <w:rPr>
                <w:rFonts w:ascii="Arial" w:hAnsi="Arial" w:cs="Arial"/>
                <w:b/>
                <w:lang w:val="en-US"/>
              </w:rPr>
              <w:t xml:space="preserve">N </w:t>
            </w:r>
          </w:p>
          <w:p w:rsidR="00C36988" w:rsidRPr="00D564F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D564F8">
              <w:rPr>
                <w:rFonts w:ascii="Arial" w:hAnsi="Arial" w:cs="Arial"/>
                <w:b/>
                <w:lang w:val="en-US"/>
              </w:rPr>
              <w:t>п/п</w:t>
            </w:r>
          </w:p>
        </w:tc>
        <w:tc>
          <w:tcPr>
            <w:tcW w:w="1418" w:type="dxa"/>
          </w:tcPr>
          <w:p w:rsidR="00C36988" w:rsidRPr="00D564F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D564F8">
              <w:rPr>
                <w:rFonts w:ascii="Arial" w:hAnsi="Arial" w:cs="Arial"/>
                <w:b/>
                <w:lang w:val="en-US"/>
              </w:rPr>
              <w:t>N</w:t>
            </w:r>
            <w:r w:rsidRPr="00D564F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пункта проекта к которому вносится поправка</w:t>
            </w:r>
          </w:p>
        </w:tc>
        <w:tc>
          <w:tcPr>
            <w:tcW w:w="1559" w:type="dxa"/>
          </w:tcPr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564F8">
              <w:rPr>
                <w:rFonts w:ascii="Arial" w:hAnsi="Arial" w:cs="Arial"/>
                <w:b/>
                <w:lang w:val="en-US"/>
              </w:rPr>
              <w:t>Автор</w:t>
            </w:r>
            <w:proofErr w:type="spellEnd"/>
          </w:p>
          <w:p w:rsidR="00C36988" w:rsidRPr="00D564F8" w:rsidRDefault="00C36988" w:rsidP="00C61776">
            <w:pPr>
              <w:ind w:left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D564F8">
              <w:rPr>
                <w:rFonts w:ascii="Arial" w:hAnsi="Arial" w:cs="Arial"/>
                <w:b/>
                <w:lang w:val="en-US"/>
              </w:rPr>
              <w:t>поправки</w:t>
            </w:r>
            <w:proofErr w:type="spellEnd"/>
          </w:p>
        </w:tc>
        <w:tc>
          <w:tcPr>
            <w:tcW w:w="5812" w:type="dxa"/>
          </w:tcPr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D564F8">
              <w:rPr>
                <w:rFonts w:ascii="Arial" w:hAnsi="Arial" w:cs="Arial"/>
                <w:b/>
              </w:rPr>
              <w:t>Редакция проекта</w:t>
            </w:r>
          </w:p>
          <w:p w:rsidR="00C36988" w:rsidRPr="00D564F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D564F8">
              <w:rPr>
                <w:rFonts w:ascii="Arial" w:hAnsi="Arial" w:cs="Arial"/>
                <w:b/>
              </w:rPr>
              <w:t>решения совета депутатов</w:t>
            </w:r>
          </w:p>
        </w:tc>
        <w:tc>
          <w:tcPr>
            <w:tcW w:w="6379" w:type="dxa"/>
          </w:tcPr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</w:p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Предлагаемая р</w:t>
            </w:r>
            <w:r w:rsidRPr="00D564F8">
              <w:rPr>
                <w:rFonts w:ascii="Arial" w:hAnsi="Arial" w:cs="Arial"/>
                <w:b/>
              </w:rPr>
              <w:t>едакция проекта</w:t>
            </w:r>
          </w:p>
          <w:p w:rsidR="00C36988" w:rsidRPr="00D564F8" w:rsidRDefault="00C36988" w:rsidP="00C61776">
            <w:pPr>
              <w:ind w:left="0"/>
              <w:jc w:val="center"/>
              <w:rPr>
                <w:rFonts w:ascii="Arial" w:hAnsi="Arial" w:cs="Arial"/>
                <w:b/>
              </w:rPr>
            </w:pPr>
            <w:r w:rsidRPr="00D564F8">
              <w:rPr>
                <w:rFonts w:ascii="Arial" w:hAnsi="Arial" w:cs="Arial"/>
                <w:b/>
              </w:rPr>
              <w:t>решения совета депутатов</w:t>
            </w:r>
          </w:p>
        </w:tc>
      </w:tr>
      <w:tr w:rsidR="00C36988" w:rsidTr="00C61776">
        <w:tc>
          <w:tcPr>
            <w:tcW w:w="567" w:type="dxa"/>
          </w:tcPr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C36988" w:rsidRDefault="00C36988" w:rsidP="00C61776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Статья 4 пункт 16</w:t>
            </w:r>
          </w:p>
        </w:tc>
        <w:tc>
          <w:tcPr>
            <w:tcW w:w="1559" w:type="dxa"/>
          </w:tcPr>
          <w:p w:rsidR="00C36988" w:rsidRDefault="00C36988" w:rsidP="00C61776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Алмазов Г.В.</w:t>
            </w:r>
          </w:p>
        </w:tc>
        <w:tc>
          <w:tcPr>
            <w:tcW w:w="5812" w:type="dxa"/>
          </w:tcPr>
          <w:p w:rsidR="00C36988" w:rsidRDefault="00C36988" w:rsidP="00C61776">
            <w:pPr>
              <w:ind w:left="0" w:firstLine="70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752C">
              <w:rPr>
                <w:rFonts w:ascii="Arial" w:hAnsi="Arial" w:cs="Arial"/>
                <w:sz w:val="24"/>
                <w:szCs w:val="24"/>
              </w:rPr>
              <w:t>16) организация мероприятий по охране окружающей среды в границах Сосновоборского городского округа;</w:t>
            </w:r>
          </w:p>
        </w:tc>
        <w:tc>
          <w:tcPr>
            <w:tcW w:w="6379" w:type="dxa"/>
          </w:tcPr>
          <w:p w:rsidR="00C36988" w:rsidRDefault="00C36988" w:rsidP="00C61776">
            <w:pPr>
              <w:autoSpaceDE w:val="0"/>
              <w:autoSpaceDN w:val="0"/>
              <w:adjustRightInd w:val="0"/>
              <w:ind w:left="0" w:firstLine="70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752C">
              <w:rPr>
                <w:rFonts w:ascii="Arial" w:hAnsi="Arial" w:cs="Arial"/>
                <w:sz w:val="24"/>
                <w:szCs w:val="24"/>
              </w:rPr>
              <w:t>16) организация мероприятий по охране окр</w:t>
            </w:r>
            <w:r w:rsidRPr="0063752C">
              <w:rPr>
                <w:rFonts w:ascii="Arial" w:hAnsi="Arial" w:cs="Arial"/>
                <w:sz w:val="24"/>
                <w:szCs w:val="24"/>
              </w:rPr>
              <w:t>у</w:t>
            </w:r>
            <w:r w:rsidRPr="0063752C">
              <w:rPr>
                <w:rFonts w:ascii="Arial" w:hAnsi="Arial" w:cs="Arial"/>
                <w:sz w:val="24"/>
                <w:szCs w:val="24"/>
              </w:rPr>
              <w:t>жающей среды в границах Сосновоборского городск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го округа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 том числе организация и проведение в соответствии с законодательством в области о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х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раны окружающей среды общественных обсужд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ний планируемой хозяйственной и иной деятел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ности на территории </w:t>
            </w:r>
            <w:r w:rsidRPr="002C1D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Сосновоборского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городского округа;</w:t>
            </w:r>
          </w:p>
        </w:tc>
      </w:tr>
      <w:tr w:rsidR="00C36988" w:rsidTr="00C61776">
        <w:tc>
          <w:tcPr>
            <w:tcW w:w="567" w:type="dxa"/>
          </w:tcPr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C36988" w:rsidRDefault="00C36988" w:rsidP="00C61776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C36988" w:rsidRDefault="00BC5487" w:rsidP="00C61776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Преамбула </w:t>
            </w:r>
          </w:p>
        </w:tc>
        <w:tc>
          <w:tcPr>
            <w:tcW w:w="1559" w:type="dxa"/>
          </w:tcPr>
          <w:p w:rsidR="00C36988" w:rsidRDefault="00BC5487" w:rsidP="00BC5487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Алмазов Г.В.</w:t>
            </w:r>
          </w:p>
        </w:tc>
        <w:tc>
          <w:tcPr>
            <w:tcW w:w="5812" w:type="dxa"/>
          </w:tcPr>
          <w:p w:rsidR="00C36988" w:rsidRPr="00BC5487" w:rsidRDefault="00BC5487" w:rsidP="00C61776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BC5487">
              <w:rPr>
                <w:rFonts w:ascii="Arial" w:hAnsi="Arial" w:cs="Arial"/>
                <w:color w:val="000000" w:themeColor="text1"/>
                <w:sz w:val="24"/>
                <w:szCs w:val="24"/>
              </w:rPr>
              <w:t>«и учитывая результаты публичных слушаний по проекту решения совета депутатов Сосновобо</w:t>
            </w:r>
            <w:r w:rsidRPr="00BC5487">
              <w:rPr>
                <w:rFonts w:ascii="Arial" w:hAnsi="Arial" w:cs="Arial"/>
                <w:color w:val="000000" w:themeColor="text1"/>
                <w:sz w:val="24"/>
                <w:szCs w:val="24"/>
              </w:rPr>
              <w:t>р</w:t>
            </w:r>
            <w:r w:rsidRPr="00BC54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ского городского округа Ленинградской области «О внесении изменений и дополнений в Устав муниципального образования </w:t>
            </w:r>
            <w:proofErr w:type="spellStart"/>
            <w:r w:rsidRPr="00BC5487">
              <w:rPr>
                <w:rFonts w:ascii="Arial" w:hAnsi="Arial" w:cs="Arial"/>
                <w:color w:val="000000" w:themeColor="text1"/>
                <w:sz w:val="24"/>
                <w:szCs w:val="24"/>
              </w:rPr>
              <w:t>Сосновоборский</w:t>
            </w:r>
            <w:proofErr w:type="spellEnd"/>
            <w:r w:rsidRPr="00BC54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городской округ Ленинградской области»</w:t>
            </w:r>
          </w:p>
        </w:tc>
        <w:tc>
          <w:tcPr>
            <w:tcW w:w="6379" w:type="dxa"/>
          </w:tcPr>
          <w:p w:rsidR="00C36988" w:rsidRDefault="00BC5487" w:rsidP="00C61776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ИСКЛЮЧИТЬ из преамбулы</w:t>
            </w:r>
          </w:p>
        </w:tc>
      </w:tr>
    </w:tbl>
    <w:p w:rsidR="00C36988" w:rsidRPr="00D564F8" w:rsidRDefault="00C36988" w:rsidP="00C36988">
      <w:pPr>
        <w:rPr>
          <w:rFonts w:ascii="Arial" w:hAnsi="Arial" w:cs="Arial"/>
        </w:rPr>
      </w:pPr>
    </w:p>
    <w:p w:rsidR="00C36988" w:rsidRDefault="00C36988" w:rsidP="00C36988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Пояснение к пункту 1 таблицы поправок: </w:t>
      </w:r>
      <w:r w:rsidRPr="00E569B0">
        <w:rPr>
          <w:rFonts w:ascii="Arial" w:hAnsi="Arial" w:cs="Arial"/>
          <w:sz w:val="24"/>
          <w:szCs w:val="24"/>
        </w:rPr>
        <w:t>внесение данной поправки вызвано вступлением в законную силу с 1 сентября 2024 года Федерального закона от 25.12.2023 N 673-ФЗ «О внесении изменений в Федеральный закон «Об экологической экспертизе», отдел</w:t>
      </w:r>
      <w:r w:rsidRPr="00E569B0">
        <w:rPr>
          <w:rFonts w:ascii="Arial" w:hAnsi="Arial" w:cs="Arial"/>
          <w:sz w:val="24"/>
          <w:szCs w:val="24"/>
        </w:rPr>
        <w:t>ь</w:t>
      </w:r>
      <w:r w:rsidRPr="00E569B0">
        <w:rPr>
          <w:rFonts w:ascii="Arial" w:hAnsi="Arial" w:cs="Arial"/>
          <w:sz w:val="24"/>
          <w:szCs w:val="24"/>
        </w:rPr>
        <w:t>ные законодательные акты Российской Федерации и признании утратившим силу пункта 4 части 4 статьи 2 Федерального закона «О переводе земель или земельных участков из одной категории</w:t>
      </w:r>
      <w:proofErr w:type="gramEnd"/>
      <w:r w:rsidRPr="00E569B0">
        <w:rPr>
          <w:rFonts w:ascii="Arial" w:hAnsi="Arial" w:cs="Arial"/>
          <w:sz w:val="24"/>
          <w:szCs w:val="24"/>
        </w:rPr>
        <w:t xml:space="preserve"> в другую».</w:t>
      </w:r>
    </w:p>
    <w:p w:rsidR="00C36988" w:rsidRDefault="00C36988" w:rsidP="00C36988">
      <w:pPr>
        <w:rPr>
          <w:rFonts w:ascii="Arial" w:hAnsi="Arial" w:cs="Arial"/>
          <w:sz w:val="24"/>
          <w:szCs w:val="24"/>
        </w:rPr>
      </w:pPr>
    </w:p>
    <w:p w:rsidR="00BC5487" w:rsidRDefault="00C36988" w:rsidP="00BC5487">
      <w:pPr>
        <w:rPr>
          <w:rFonts w:ascii="Times New Roman" w:hAnsi="Times New Roman"/>
          <w:b/>
          <w:color w:val="000000" w:themeColor="text1"/>
          <w:sz w:val="28"/>
          <w:szCs w:val="28"/>
        </w:rPr>
        <w:sectPr w:rsidR="00BC5487" w:rsidSect="00D564F8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Поправку вносит: </w:t>
      </w:r>
      <w:proofErr w:type="gramStart"/>
      <w:r>
        <w:rPr>
          <w:rFonts w:ascii="Arial" w:hAnsi="Arial" w:cs="Arial"/>
          <w:sz w:val="24"/>
          <w:szCs w:val="24"/>
        </w:rPr>
        <w:t>Алмазов Г.В.</w:t>
      </w:r>
      <w:proofErr w:type="gramEnd"/>
    </w:p>
    <w:p w:rsidR="00BC5487" w:rsidRPr="00A622FF" w:rsidRDefault="00BC5487" w:rsidP="00BC5487">
      <w:pPr>
        <w:pStyle w:val="ab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1C1FC7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Редакционная поправка к проекту решения</w:t>
      </w:r>
      <w:r w:rsidRPr="001C1FC7">
        <w:rPr>
          <w:rFonts w:ascii="Times New Roman" w:hAnsi="Times New Roman"/>
          <w:color w:val="000000" w:themeColor="text1"/>
          <w:sz w:val="28"/>
          <w:szCs w:val="28"/>
        </w:rPr>
        <w:t xml:space="preserve"> «О внесении изменений и дополн</w:t>
      </w:r>
      <w:r w:rsidRPr="001C1FC7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C1FC7">
        <w:rPr>
          <w:rFonts w:ascii="Times New Roman" w:hAnsi="Times New Roman"/>
          <w:color w:val="000000" w:themeColor="text1"/>
          <w:sz w:val="28"/>
          <w:szCs w:val="28"/>
        </w:rPr>
        <w:t xml:space="preserve">ний в Устав муниципального образования </w:t>
      </w:r>
      <w:proofErr w:type="spellStart"/>
      <w:r w:rsidRPr="001C1FC7">
        <w:rPr>
          <w:rFonts w:ascii="Times New Roman" w:hAnsi="Times New Roman"/>
          <w:color w:val="000000" w:themeColor="text1"/>
          <w:sz w:val="28"/>
          <w:szCs w:val="28"/>
        </w:rPr>
        <w:t>Сосновоборский</w:t>
      </w:r>
      <w:proofErr w:type="spellEnd"/>
      <w:r w:rsidRPr="001C1FC7">
        <w:rPr>
          <w:rFonts w:ascii="Times New Roman" w:hAnsi="Times New Roman"/>
          <w:color w:val="000000" w:themeColor="text1"/>
          <w:sz w:val="28"/>
          <w:szCs w:val="28"/>
        </w:rPr>
        <w:t xml:space="preserve"> городской округ» (Вопрос N3 проекта повестки заседания) в преамбуле проекта решения слова «и учитывая результаты публичных слушаний по проекту решения совета депутатов Сосновоборского городского округа Ленинградской области «О внесении изменений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дополнений </w:t>
      </w:r>
      <w:r w:rsidRPr="001C1FC7">
        <w:rPr>
          <w:rFonts w:ascii="Times New Roman" w:hAnsi="Times New Roman"/>
          <w:color w:val="000000" w:themeColor="text1"/>
          <w:sz w:val="28"/>
          <w:szCs w:val="28"/>
        </w:rPr>
        <w:t>в Устав муниц</w:t>
      </w:r>
      <w:r w:rsidRPr="001C1FC7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1C1FC7">
        <w:rPr>
          <w:rFonts w:ascii="Times New Roman" w:hAnsi="Times New Roman"/>
          <w:color w:val="000000" w:themeColor="text1"/>
          <w:sz w:val="28"/>
          <w:szCs w:val="28"/>
        </w:rPr>
        <w:t xml:space="preserve">пального образования </w:t>
      </w:r>
      <w:proofErr w:type="spellStart"/>
      <w:r w:rsidRPr="001C1FC7">
        <w:rPr>
          <w:rFonts w:ascii="Times New Roman" w:hAnsi="Times New Roman"/>
          <w:color w:val="000000" w:themeColor="text1"/>
          <w:sz w:val="28"/>
          <w:szCs w:val="28"/>
        </w:rPr>
        <w:t>Сосновоборский</w:t>
      </w:r>
      <w:proofErr w:type="spellEnd"/>
      <w:r w:rsidRPr="001C1FC7">
        <w:rPr>
          <w:rFonts w:ascii="Times New Roman" w:hAnsi="Times New Roman"/>
          <w:color w:val="000000" w:themeColor="text1"/>
          <w:sz w:val="28"/>
          <w:szCs w:val="28"/>
        </w:rPr>
        <w:t xml:space="preserve"> городской округ Ленинградской области» </w:t>
      </w:r>
      <w:r w:rsidRPr="00A622FF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A622FF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r w:rsidRPr="00A622FF">
        <w:rPr>
          <w:rFonts w:ascii="Times New Roman" w:hAnsi="Times New Roman"/>
          <w:b/>
          <w:color w:val="000000" w:themeColor="text1"/>
          <w:sz w:val="28"/>
          <w:szCs w:val="28"/>
        </w:rPr>
        <w:t>ключить  из текста.</w:t>
      </w:r>
      <w:proofErr w:type="gramEnd"/>
    </w:p>
    <w:p w:rsidR="00BC5487" w:rsidRPr="001C1FC7" w:rsidRDefault="00BC5487" w:rsidP="00BC5487">
      <w:pPr>
        <w:pStyle w:val="ab"/>
        <w:rPr>
          <w:rFonts w:ascii="Times New Roman" w:hAnsi="Times New Roman"/>
          <w:color w:val="000000" w:themeColor="text1"/>
          <w:sz w:val="28"/>
          <w:szCs w:val="28"/>
        </w:rPr>
      </w:pPr>
      <w:r w:rsidRPr="001C1F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C5487" w:rsidRPr="001C1FC7" w:rsidRDefault="00BC5487" w:rsidP="00BC5487">
      <w:pPr>
        <w:pStyle w:val="ab"/>
        <w:rPr>
          <w:rFonts w:ascii="Times New Roman" w:hAnsi="Times New Roman"/>
          <w:sz w:val="28"/>
          <w:szCs w:val="28"/>
        </w:rPr>
      </w:pPr>
    </w:p>
    <w:p w:rsidR="00BC5487" w:rsidRDefault="00BC5487" w:rsidP="00BC5487">
      <w:pPr>
        <w:pStyle w:val="ab"/>
        <w:rPr>
          <w:rFonts w:ascii="Times New Roman" w:hAnsi="Times New Roman"/>
        </w:rPr>
      </w:pPr>
    </w:p>
    <w:p w:rsidR="00BC5487" w:rsidRPr="000947F2" w:rsidRDefault="00BC5487" w:rsidP="00BC5487">
      <w:pPr>
        <w:pStyle w:val="ab"/>
        <w:rPr>
          <w:rFonts w:ascii="Times New Roman" w:hAnsi="Times New Roman"/>
        </w:rPr>
      </w:pPr>
      <w:r w:rsidRPr="000947F2">
        <w:rPr>
          <w:rFonts w:ascii="Times New Roman" w:hAnsi="Times New Roman"/>
        </w:rPr>
        <w:t>Начальник сектора обеспечения</w:t>
      </w:r>
    </w:p>
    <w:p w:rsidR="00BC5487" w:rsidRPr="000947F2" w:rsidRDefault="00BC5487" w:rsidP="00BC5487">
      <w:pPr>
        <w:pStyle w:val="ab"/>
        <w:rPr>
          <w:rFonts w:ascii="Times New Roman" w:hAnsi="Times New Roman"/>
        </w:rPr>
      </w:pPr>
      <w:r w:rsidRPr="000947F2">
        <w:rPr>
          <w:rFonts w:ascii="Times New Roman" w:hAnsi="Times New Roman"/>
        </w:rPr>
        <w:t>нормативной деятельности совета</w:t>
      </w:r>
    </w:p>
    <w:p w:rsidR="00BC5487" w:rsidRPr="000947F2" w:rsidRDefault="00BC5487" w:rsidP="00BC5487">
      <w:pPr>
        <w:pStyle w:val="ab"/>
        <w:rPr>
          <w:rFonts w:ascii="Times New Roman" w:hAnsi="Times New Roman"/>
        </w:rPr>
      </w:pPr>
      <w:r w:rsidRPr="000947F2">
        <w:rPr>
          <w:rFonts w:ascii="Times New Roman" w:hAnsi="Times New Roman"/>
        </w:rPr>
        <w:t>депутатов Сосновоборского городского округа                                  Г.В. Алмазов</w:t>
      </w:r>
    </w:p>
    <w:p w:rsidR="00BC5487" w:rsidRDefault="00BC5487" w:rsidP="00BC5487">
      <w:pPr>
        <w:pStyle w:val="ab"/>
        <w:rPr>
          <w:rFonts w:ascii="Times New Roman" w:hAnsi="Times New Roman"/>
        </w:rPr>
      </w:pPr>
    </w:p>
    <w:p w:rsidR="00BC5487" w:rsidRPr="000947F2" w:rsidRDefault="00BC5487" w:rsidP="00BC5487">
      <w:pPr>
        <w:pStyle w:val="ab"/>
        <w:rPr>
          <w:rFonts w:ascii="Times New Roman" w:hAnsi="Times New Roman"/>
        </w:rPr>
      </w:pPr>
    </w:p>
    <w:p w:rsidR="00BC5487" w:rsidRPr="000947F2" w:rsidRDefault="00BC5487" w:rsidP="00BC5487">
      <w:pPr>
        <w:pStyle w:val="ab"/>
        <w:rPr>
          <w:rFonts w:ascii="Times New Roman" w:hAnsi="Times New Roman"/>
        </w:rPr>
      </w:pPr>
    </w:p>
    <w:p w:rsidR="00BC5487" w:rsidRDefault="00BC5487" w:rsidP="00BC5487">
      <w:pPr>
        <w:pStyle w:val="a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18 ноября </w:t>
      </w:r>
      <w:r w:rsidRPr="000947F2">
        <w:rPr>
          <w:rFonts w:ascii="Times New Roman" w:hAnsi="Times New Roman"/>
        </w:rPr>
        <w:t xml:space="preserve"> 2024 года</w:t>
      </w:r>
    </w:p>
    <w:p w:rsidR="00BC5487" w:rsidRDefault="00BC5487" w:rsidP="00BC548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5487" w:rsidRDefault="00BC5487" w:rsidP="00BC5487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5487" w:rsidRPr="000947F2" w:rsidRDefault="00BC5487" w:rsidP="00C36988">
      <w:p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C5487" w:rsidRPr="000947F2" w:rsidSect="00BC548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A96" w:rsidRDefault="00980A96" w:rsidP="00A75F44">
      <w:r>
        <w:separator/>
      </w:r>
    </w:p>
  </w:endnote>
  <w:endnote w:type="continuationSeparator" w:id="0">
    <w:p w:rsidR="00980A96" w:rsidRDefault="00980A96" w:rsidP="00A75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487" w:rsidRDefault="00BC548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1379"/>
      <w:docPartObj>
        <w:docPartGallery w:val="Page Numbers (Bottom of Page)"/>
        <w:docPartUnique/>
      </w:docPartObj>
    </w:sdtPr>
    <w:sdtContent>
      <w:p w:rsidR="00E05E5C" w:rsidRDefault="00F61949">
        <w:pPr>
          <w:pStyle w:val="a6"/>
          <w:jc w:val="right"/>
        </w:pPr>
        <w:fldSimple w:instr=" PAGE   \* MERGEFORMAT ">
          <w:r w:rsidR="00426A89">
            <w:rPr>
              <w:noProof/>
            </w:rPr>
            <w:t>2</w:t>
          </w:r>
        </w:fldSimple>
      </w:p>
    </w:sdtContent>
  </w:sdt>
  <w:p w:rsidR="00E05E5C" w:rsidRDefault="00E05E5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E5C" w:rsidRDefault="00E05E5C">
    <w:pPr>
      <w:pStyle w:val="a6"/>
      <w:jc w:val="right"/>
    </w:pPr>
  </w:p>
  <w:p w:rsidR="00E05E5C" w:rsidRDefault="00E05E5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A96" w:rsidRDefault="00980A96" w:rsidP="00A75F44">
      <w:r>
        <w:separator/>
      </w:r>
    </w:p>
  </w:footnote>
  <w:footnote w:type="continuationSeparator" w:id="0">
    <w:p w:rsidR="00980A96" w:rsidRDefault="00980A96" w:rsidP="00A75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487" w:rsidRDefault="00BC548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487" w:rsidRDefault="00BC548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487" w:rsidRDefault="00BC54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42260"/>
    <w:multiLevelType w:val="hybridMultilevel"/>
    <w:tmpl w:val="DE748430"/>
    <w:lvl w:ilvl="0" w:tplc="6CDA3F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c3a8c388-69c6-43bc-9e89-121c56aa6788"/>
  </w:docVars>
  <w:rsids>
    <w:rsidRoot w:val="0078380A"/>
    <w:rsid w:val="000327C9"/>
    <w:rsid w:val="000725A3"/>
    <w:rsid w:val="00075914"/>
    <w:rsid w:val="000947F2"/>
    <w:rsid w:val="000A29F7"/>
    <w:rsid w:val="00120E59"/>
    <w:rsid w:val="001D008D"/>
    <w:rsid w:val="002020A9"/>
    <w:rsid w:val="002143E9"/>
    <w:rsid w:val="00227E1E"/>
    <w:rsid w:val="00245227"/>
    <w:rsid w:val="00252F89"/>
    <w:rsid w:val="00257B3F"/>
    <w:rsid w:val="002A71A9"/>
    <w:rsid w:val="002D7FBF"/>
    <w:rsid w:val="002F5ACE"/>
    <w:rsid w:val="0030302E"/>
    <w:rsid w:val="00314043"/>
    <w:rsid w:val="003A0240"/>
    <w:rsid w:val="00426A89"/>
    <w:rsid w:val="004A0C4A"/>
    <w:rsid w:val="004B2498"/>
    <w:rsid w:val="00554709"/>
    <w:rsid w:val="0056314C"/>
    <w:rsid w:val="00566964"/>
    <w:rsid w:val="0059623F"/>
    <w:rsid w:val="005F0239"/>
    <w:rsid w:val="005F7851"/>
    <w:rsid w:val="0068286C"/>
    <w:rsid w:val="006C0247"/>
    <w:rsid w:val="006F78B6"/>
    <w:rsid w:val="00733DF7"/>
    <w:rsid w:val="0078380A"/>
    <w:rsid w:val="00792DC4"/>
    <w:rsid w:val="007D7E9A"/>
    <w:rsid w:val="008361D9"/>
    <w:rsid w:val="0083724C"/>
    <w:rsid w:val="00887089"/>
    <w:rsid w:val="00957E2E"/>
    <w:rsid w:val="009775C0"/>
    <w:rsid w:val="00980A96"/>
    <w:rsid w:val="00A31C13"/>
    <w:rsid w:val="00A61CE4"/>
    <w:rsid w:val="00A7147C"/>
    <w:rsid w:val="00A74D29"/>
    <w:rsid w:val="00A75F44"/>
    <w:rsid w:val="00B0309F"/>
    <w:rsid w:val="00B16A34"/>
    <w:rsid w:val="00B332C8"/>
    <w:rsid w:val="00B96C9E"/>
    <w:rsid w:val="00BB5C39"/>
    <w:rsid w:val="00BC5487"/>
    <w:rsid w:val="00C016D6"/>
    <w:rsid w:val="00C059FA"/>
    <w:rsid w:val="00C05C11"/>
    <w:rsid w:val="00C15914"/>
    <w:rsid w:val="00C36988"/>
    <w:rsid w:val="00C662BC"/>
    <w:rsid w:val="00CF47AE"/>
    <w:rsid w:val="00D07DCA"/>
    <w:rsid w:val="00D902A8"/>
    <w:rsid w:val="00DE1182"/>
    <w:rsid w:val="00E05E5C"/>
    <w:rsid w:val="00E24EC6"/>
    <w:rsid w:val="00E658C9"/>
    <w:rsid w:val="00EA331F"/>
    <w:rsid w:val="00F227F0"/>
    <w:rsid w:val="00F61949"/>
    <w:rsid w:val="00F9002A"/>
    <w:rsid w:val="00FB107D"/>
    <w:rsid w:val="00FB5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80A"/>
    <w:pPr>
      <w:ind w:left="0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7838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80A"/>
  </w:style>
  <w:style w:type="paragraph" w:styleId="a6">
    <w:name w:val="footer"/>
    <w:basedOn w:val="a"/>
    <w:link w:val="a7"/>
    <w:uiPriority w:val="99"/>
    <w:unhideWhenUsed/>
    <w:rsid w:val="007838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380A"/>
  </w:style>
  <w:style w:type="table" w:styleId="a8">
    <w:name w:val="Table Grid"/>
    <w:basedOn w:val="a1"/>
    <w:uiPriority w:val="59"/>
    <w:rsid w:val="00783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азвание Знак"/>
    <w:basedOn w:val="a0"/>
    <w:link w:val="aa"/>
    <w:rsid w:val="0078380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a">
    <w:name w:val="Title"/>
    <w:basedOn w:val="a"/>
    <w:link w:val="a9"/>
    <w:qFormat/>
    <w:rsid w:val="0078380A"/>
    <w:pPr>
      <w:ind w:left="0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1">
    <w:name w:val="Название Знак1"/>
    <w:basedOn w:val="a0"/>
    <w:link w:val="aa"/>
    <w:uiPriority w:val="10"/>
    <w:rsid w:val="007838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 Indent"/>
    <w:basedOn w:val="a"/>
    <w:link w:val="ac"/>
    <w:rsid w:val="0078380A"/>
    <w:pPr>
      <w:ind w:left="0"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8380A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rsid w:val="0078380A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78380A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" TargetMode="External"/><Relationship Id="rId13" Type="http://schemas.openxmlformats.org/officeDocument/2006/relationships/hyperlink" Target="consultantplus://offline/ref=AAC3632A3A80648EC742A1E49A9927E5010307053853FCB8FFA55DE4A56159BDB7E4C267F38433DD93C8DAB7257D26CDE3768FBEB2B41437u5UEN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AC3632A3A80648EC742A1E49A9927E5010307053853FCB8FFA55DE4A56159BDB7E4C267F38433DD93C8DAB7257D26CDE3768FBEB2B41437u5UEN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1AD148A6FC9F560BEF0054C635884832F4F89DAC4C6BD98BE09E84912F0706DAE6228E6855E2402J57F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1AD148A6FC9F560BEF0054C635884832F4F89DAC4C6BD98BE09E84912F0706DAE6228E6855E2402J57FM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11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3152</Words>
  <Characters>17971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SOBR2</cp:lastModifiedBy>
  <cp:revision>2</cp:revision>
  <dcterms:created xsi:type="dcterms:W3CDTF">2024-11-18T12:18:00Z</dcterms:created>
  <dcterms:modified xsi:type="dcterms:W3CDTF">2024-11-18T12:18:00Z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c3a8c388-69c6-43bc-9e89-121c56aa6788</vt:lpwstr>
  </property>
</Properties>
</file>