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EC1" w:rsidRDefault="00C80EC1" w:rsidP="00C80EC1">
      <w:pPr>
        <w:jc w:val="both"/>
        <w:rPr>
          <w:sz w:val="12"/>
          <w:szCs w:val="12"/>
        </w:rPr>
      </w:pPr>
    </w:p>
    <w:p w:rsidR="00C80EC1" w:rsidRDefault="001C532E" w:rsidP="00C80EC1">
      <w:pPr>
        <w:jc w:val="both"/>
        <w:rPr>
          <w:sz w:val="12"/>
          <w:szCs w:val="12"/>
        </w:rPr>
      </w:pPr>
      <w:r>
        <w:rPr>
          <w:noProof/>
          <w:sz w:val="12"/>
          <w:szCs w:val="12"/>
        </w:rPr>
        <w:drawing>
          <wp:anchor distT="0" distB="0" distL="114300" distR="114300" simplePos="0" relativeHeight="251657728" behindDoc="0" locked="0" layoutInCell="1" allowOverlap="1">
            <wp:simplePos x="0" y="0"/>
            <wp:positionH relativeFrom="column">
              <wp:posOffset>2934335</wp:posOffset>
            </wp:positionH>
            <wp:positionV relativeFrom="paragraph">
              <wp:posOffset>-449580</wp:posOffset>
            </wp:positionV>
            <wp:extent cx="609600" cy="782320"/>
            <wp:effectExtent l="19050" t="0" r="0" b="0"/>
            <wp:wrapTopAndBottom/>
            <wp:docPr id="5" name="Рисунок 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6" cstate="print"/>
                    <a:srcRect/>
                    <a:stretch>
                      <a:fillRect/>
                    </a:stretch>
                  </pic:blipFill>
                  <pic:spPr bwMode="auto">
                    <a:xfrm>
                      <a:off x="0" y="0"/>
                      <a:ext cx="609600" cy="782320"/>
                    </a:xfrm>
                    <a:prstGeom prst="rect">
                      <a:avLst/>
                    </a:prstGeom>
                    <a:noFill/>
                    <a:ln w="9525">
                      <a:noFill/>
                      <a:miter lim="800000"/>
                      <a:headEnd/>
                      <a:tailEnd/>
                    </a:ln>
                  </pic:spPr>
                </pic:pic>
              </a:graphicData>
            </a:graphic>
          </wp:anchor>
        </w:drawing>
      </w:r>
    </w:p>
    <w:p w:rsidR="00C80EC1" w:rsidRPr="00360CDF" w:rsidRDefault="00C80EC1" w:rsidP="00C80EC1">
      <w:pPr>
        <w:pStyle w:val="aa"/>
        <w:jc w:val="center"/>
        <w:rPr>
          <w:rFonts w:ascii="Times New Roman" w:hAnsi="Times New Roman" w:cs="Times New Roman"/>
          <w:b/>
        </w:rPr>
      </w:pPr>
      <w:r>
        <w:rPr>
          <w:rFonts w:ascii="Times New Roman" w:hAnsi="Times New Roman" w:cs="Times New Roman"/>
          <w:b/>
        </w:rPr>
        <w:t>С</w:t>
      </w:r>
      <w:r w:rsidRPr="00360CDF">
        <w:rPr>
          <w:rFonts w:ascii="Times New Roman" w:hAnsi="Times New Roman" w:cs="Times New Roman"/>
          <w:b/>
        </w:rPr>
        <w:t>ОВЕТ ДЕПУТАТОВ МУНИЦИПАЛЬНОГО ОБРАЗОВАНИЯ</w:t>
      </w:r>
    </w:p>
    <w:p w:rsidR="00C80EC1" w:rsidRPr="00360CDF" w:rsidRDefault="00C80EC1" w:rsidP="00C80EC1">
      <w:pPr>
        <w:pStyle w:val="aa"/>
        <w:jc w:val="center"/>
        <w:rPr>
          <w:rFonts w:ascii="Times New Roman" w:hAnsi="Times New Roman" w:cs="Times New Roman"/>
          <w:b/>
        </w:rPr>
      </w:pPr>
      <w:r w:rsidRPr="00360CDF">
        <w:rPr>
          <w:rFonts w:ascii="Times New Roman" w:hAnsi="Times New Roman" w:cs="Times New Roman"/>
          <w:b/>
        </w:rPr>
        <w:t>СОСНОВОБОРСКИЙ ГОРОДСКОЙ ОКРУГ ЛЕНИНГРАДСКОЙ ОБЛАСТИ</w:t>
      </w:r>
    </w:p>
    <w:p w:rsidR="00C80EC1" w:rsidRPr="00360CDF" w:rsidRDefault="00C80EC1" w:rsidP="00C80EC1">
      <w:pPr>
        <w:pStyle w:val="aa"/>
        <w:jc w:val="center"/>
        <w:rPr>
          <w:rFonts w:ascii="Times New Roman" w:hAnsi="Times New Roman" w:cs="Times New Roman"/>
          <w:b/>
        </w:rPr>
      </w:pPr>
      <w:r w:rsidRPr="00360CDF">
        <w:rPr>
          <w:rFonts w:ascii="Times New Roman" w:hAnsi="Times New Roman" w:cs="Times New Roman"/>
          <w:b/>
        </w:rPr>
        <w:t>(</w:t>
      </w:r>
      <w:r>
        <w:rPr>
          <w:rFonts w:ascii="Times New Roman" w:hAnsi="Times New Roman" w:cs="Times New Roman"/>
          <w:b/>
        </w:rPr>
        <w:t>ПЯТЫЙ</w:t>
      </w:r>
      <w:r w:rsidRPr="00360CDF">
        <w:rPr>
          <w:rFonts w:ascii="Times New Roman" w:hAnsi="Times New Roman" w:cs="Times New Roman"/>
          <w:b/>
        </w:rPr>
        <w:t xml:space="preserve"> СОЗЫВ)</w:t>
      </w:r>
    </w:p>
    <w:p w:rsidR="00C80EC1" w:rsidRPr="00360CDF" w:rsidRDefault="002E0C34" w:rsidP="00C80EC1">
      <w:pPr>
        <w:pStyle w:val="aa"/>
        <w:jc w:val="center"/>
        <w:rPr>
          <w:rFonts w:ascii="Times New Roman" w:hAnsi="Times New Roman" w:cs="Times New Roman"/>
          <w:b/>
        </w:rPr>
      </w:pPr>
      <w:r w:rsidRPr="002E0C34">
        <w:rPr>
          <w:noProof/>
          <w:lang w:eastAsia="ru-RU"/>
        </w:rPr>
        <w:pict>
          <v:line id="Line 2" o:spid="_x0000_s1026" style="position:absolute;left:0;text-align:left;flip:y;z-index:251659264;visibility:visible" from="5.4pt,4.35pt" to="468.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5YMMgIAAG4EAAAOAAAAZHJzL2Uyb0RvYy54bWysVE2P2yAQvVfqf0DcE3/EyXqtOKsqTnrZ&#10;tpF22zsBHKNiQEDiRFX/eweSzTbtoVVVHzCYN4+ZNw/PH469RAdundCqxtk4xYgrqplQuxp/fl6P&#10;SoycJ4oRqRWv8Yk7/LB4+2Y+mIrnutOScYuARLlqMDXuvDdVkjja8Z64sTZcwWarbU88LO0uYZYM&#10;wN7LJE/TWTJoy4zVlDsHX5vzJl5E/rbl1H9qW8c9kjWG3HwcbRy3YUwWc1LtLDGdoJc0yD9k0ROh&#10;4NArVUM8QXsrfqPqBbXa6daPqe4T3baC8lgDVJOlv1Tz1BHDYy0gjjNXmdz/o6UfDxuLBKvxBCNF&#10;emjRo1Ac5UGZwbgKAEu1saE2elRP5lHTrw4pveyI2vGY4fPJQFgWIpKbkLBwBvi3wwfNAEP2XkeZ&#10;jq3tUSuF+RICAzlIgY6xL6drX/jRIwofp2U5ye+mGFHYK/PpNB5FqsASYo11/j3XPQqTGksoIHKS&#10;w6PzIatXSIArvRZSxs5LhYYa59MiTWOE01KwsBtwzu62S2nRgQTzxOdy8A3M6r1ika3jhK0UQz4K&#10;osDwONC7HiPJ4XrAJOI8EfLPOMhaqpAHyAB1XGZnV327T+9X5aosRkU+W42KtGlG79bLYjRbZ3fT&#10;ZtIsl032PZSUFVUnGOMqVPXi8Kz4Owdd7trZm1ePX/VLbtmj0JDsyzsmHR0RTHC201az08aGngRz&#10;gKkj+HIBw635eR1Rr7+JxQ8AAAD//wMAUEsDBBQABgAIAAAAIQBfdKP02QAAAAcBAAAPAAAAZHJz&#10;L2Rvd25yZXYueG1sTI5PS8NAEMXvgt9hGcGb3dVKW2M2RQTBmzaK6G2anSah2dmQ3Tbx2zs92eP7&#10;w3u/fD35Th1piG1gC7czA4q4Cq7l2sLnx8vNClRMyA67wGThlyKsi8uLHDMXRt7QsUy1khGOGVpo&#10;UuozrWPVkMc4Cz2xZLsweEwih1q7AUcZ952+M2ahPbYsDw329NxQtS8P3sKmfKP0/vrt6Ws/9CPv&#10;Fj/3hNZeX01Pj6ASTem/DCd8QYdCmLbhwC6qTrQR8mRhtQQl8cN8OQe1PfkGdJHrc/7iDwAA//8D&#10;AFBLAQItABQABgAIAAAAIQC2gziS/gAAAOEBAAATAAAAAAAAAAAAAAAAAAAAAABbQ29udGVudF9U&#10;eXBlc10ueG1sUEsBAi0AFAAGAAgAAAAhADj9If/WAAAAlAEAAAsAAAAAAAAAAAAAAAAALwEAAF9y&#10;ZWxzLy5yZWxzUEsBAi0AFAAGAAgAAAAhAABTlgwyAgAAbgQAAA4AAAAAAAAAAAAAAAAALgIAAGRy&#10;cy9lMm9Eb2MueG1sUEsBAi0AFAAGAAgAAAAhAF90o/TZAAAABwEAAA8AAAAAAAAAAAAAAAAAjAQA&#10;AGRycy9kb3ducmV2LnhtbFBLBQYAAAAABAAEAPMAAACSBQAAAAA=&#10;" o:allowincell="f" strokeweight="2pt">
            <v:stroke startarrowwidth="narrow" startarrowlength="short" endarrowwidth="narrow" endarrowlength="short"/>
          </v:line>
        </w:pict>
      </w:r>
    </w:p>
    <w:p w:rsidR="00C80EC1" w:rsidRDefault="00C80EC1" w:rsidP="00C80EC1">
      <w:pPr>
        <w:pStyle w:val="aa"/>
        <w:jc w:val="center"/>
        <w:rPr>
          <w:rFonts w:ascii="Times New Roman" w:hAnsi="Times New Roman" w:cs="Times New Roman"/>
          <w:b/>
          <w:sz w:val="32"/>
          <w:szCs w:val="32"/>
        </w:rPr>
      </w:pPr>
      <w:proofErr w:type="gramStart"/>
      <w:r w:rsidRPr="0050121C">
        <w:rPr>
          <w:rFonts w:ascii="Times New Roman" w:hAnsi="Times New Roman" w:cs="Times New Roman"/>
          <w:b/>
          <w:sz w:val="32"/>
          <w:szCs w:val="32"/>
        </w:rPr>
        <w:t>Р</w:t>
      </w:r>
      <w:proofErr w:type="gramEnd"/>
      <w:r w:rsidRPr="0050121C">
        <w:rPr>
          <w:rFonts w:ascii="Times New Roman" w:hAnsi="Times New Roman" w:cs="Times New Roman"/>
          <w:b/>
          <w:sz w:val="32"/>
          <w:szCs w:val="32"/>
        </w:rPr>
        <w:t xml:space="preserve"> Е Ш Е Н И Е</w:t>
      </w:r>
    </w:p>
    <w:p w:rsidR="00C80EC1" w:rsidRDefault="00C80EC1" w:rsidP="00C80EC1">
      <w:pPr>
        <w:pStyle w:val="aa"/>
        <w:jc w:val="right"/>
        <w:rPr>
          <w:rFonts w:ascii="Times New Roman" w:hAnsi="Times New Roman" w:cs="Times New Roman"/>
          <w:b/>
          <w:sz w:val="28"/>
          <w:szCs w:val="28"/>
          <w:u w:val="single"/>
        </w:rPr>
      </w:pPr>
      <w:r w:rsidRPr="00AA6C8B">
        <w:rPr>
          <w:rFonts w:ascii="Times New Roman" w:hAnsi="Times New Roman" w:cs="Times New Roman"/>
          <w:b/>
          <w:sz w:val="28"/>
          <w:szCs w:val="28"/>
          <w:u w:val="single"/>
        </w:rPr>
        <w:t>П Р О Е К Т</w:t>
      </w:r>
    </w:p>
    <w:p w:rsidR="00C80EC1" w:rsidRDefault="00C80EC1" w:rsidP="00C80EC1">
      <w:pPr>
        <w:rPr>
          <w:b/>
        </w:rPr>
      </w:pPr>
    </w:p>
    <w:p w:rsidR="00C80EC1" w:rsidRPr="00887C1E" w:rsidRDefault="00C80EC1" w:rsidP="00C80EC1">
      <w:pPr>
        <w:rPr>
          <w:rFonts w:eastAsia="Calibri"/>
          <w:sz w:val="24"/>
          <w:szCs w:val="24"/>
        </w:rPr>
      </w:pPr>
      <w:r w:rsidRPr="00887C1E">
        <w:rPr>
          <w:b/>
          <w:bCs/>
          <w:sz w:val="24"/>
          <w:szCs w:val="24"/>
        </w:rPr>
        <w:t>«</w:t>
      </w:r>
      <w:r w:rsidRPr="00887C1E">
        <w:rPr>
          <w:rFonts w:eastAsia="Calibri"/>
          <w:sz w:val="24"/>
          <w:szCs w:val="24"/>
        </w:rPr>
        <w:t xml:space="preserve">О внесении изменений в решение совета депутатов </w:t>
      </w:r>
    </w:p>
    <w:p w:rsidR="00C80EC1" w:rsidRDefault="00C80EC1" w:rsidP="00C80EC1">
      <w:pPr>
        <w:rPr>
          <w:sz w:val="24"/>
          <w:szCs w:val="24"/>
        </w:rPr>
      </w:pPr>
      <w:r>
        <w:rPr>
          <w:rFonts w:eastAsia="Calibri"/>
          <w:sz w:val="24"/>
          <w:szCs w:val="24"/>
        </w:rPr>
        <w:t>от 29</w:t>
      </w:r>
      <w:r w:rsidRPr="00887C1E">
        <w:rPr>
          <w:rFonts w:eastAsia="Calibri"/>
          <w:sz w:val="24"/>
          <w:szCs w:val="24"/>
        </w:rPr>
        <w:t>.01.201</w:t>
      </w:r>
      <w:r>
        <w:rPr>
          <w:rFonts w:eastAsia="Calibri"/>
          <w:sz w:val="24"/>
          <w:szCs w:val="24"/>
        </w:rPr>
        <w:t>4</w:t>
      </w:r>
      <w:r w:rsidRPr="00887C1E">
        <w:rPr>
          <w:rFonts w:eastAsia="Calibri"/>
          <w:sz w:val="24"/>
          <w:szCs w:val="24"/>
        </w:rPr>
        <w:t xml:space="preserve"> № </w:t>
      </w:r>
      <w:r>
        <w:rPr>
          <w:rFonts w:eastAsia="Calibri"/>
          <w:sz w:val="24"/>
          <w:szCs w:val="24"/>
        </w:rPr>
        <w:t>4</w:t>
      </w:r>
      <w:r w:rsidRPr="00887C1E">
        <w:rPr>
          <w:rFonts w:eastAsia="Calibri"/>
          <w:sz w:val="24"/>
          <w:szCs w:val="24"/>
        </w:rPr>
        <w:t xml:space="preserve"> </w:t>
      </w:r>
      <w:r w:rsidRPr="003A6F8B">
        <w:rPr>
          <w:sz w:val="24"/>
          <w:szCs w:val="24"/>
        </w:rPr>
        <w:t>«</w:t>
      </w:r>
      <w:r w:rsidRPr="00017A92">
        <w:rPr>
          <w:sz w:val="24"/>
          <w:szCs w:val="24"/>
        </w:rPr>
        <w:t>Об установлении пороговых значений</w:t>
      </w:r>
    </w:p>
    <w:p w:rsidR="00C80EC1" w:rsidRDefault="00C80EC1" w:rsidP="00C80EC1">
      <w:pPr>
        <w:rPr>
          <w:sz w:val="24"/>
          <w:szCs w:val="24"/>
        </w:rPr>
      </w:pPr>
      <w:r w:rsidRPr="00017A92">
        <w:rPr>
          <w:sz w:val="24"/>
          <w:szCs w:val="24"/>
        </w:rPr>
        <w:t xml:space="preserve">размеров дохода и стоимости имущества граждан, </w:t>
      </w:r>
    </w:p>
    <w:p w:rsidR="00C80EC1" w:rsidRDefault="00712F45" w:rsidP="00C80EC1">
      <w:pPr>
        <w:rPr>
          <w:sz w:val="24"/>
          <w:szCs w:val="24"/>
        </w:rPr>
      </w:pPr>
      <w:r>
        <w:rPr>
          <w:sz w:val="24"/>
          <w:szCs w:val="24"/>
        </w:rPr>
        <w:t>д</w:t>
      </w:r>
      <w:r w:rsidR="00C80EC1" w:rsidRPr="00017A92">
        <w:rPr>
          <w:sz w:val="24"/>
          <w:szCs w:val="24"/>
        </w:rPr>
        <w:t>ля признания их малоимущими при постановке на учет</w:t>
      </w:r>
    </w:p>
    <w:p w:rsidR="00C80EC1" w:rsidRDefault="00C80EC1" w:rsidP="00C80EC1">
      <w:pPr>
        <w:rPr>
          <w:sz w:val="24"/>
          <w:szCs w:val="24"/>
        </w:rPr>
      </w:pPr>
      <w:r w:rsidRPr="00017A92">
        <w:rPr>
          <w:sz w:val="24"/>
          <w:szCs w:val="24"/>
        </w:rPr>
        <w:t>на получение жилых помещений муниципального жилищного</w:t>
      </w:r>
    </w:p>
    <w:p w:rsidR="00C80EC1" w:rsidRDefault="00C80EC1" w:rsidP="00C80EC1">
      <w:pPr>
        <w:rPr>
          <w:sz w:val="24"/>
          <w:szCs w:val="24"/>
        </w:rPr>
      </w:pPr>
      <w:r w:rsidRPr="00017A92">
        <w:rPr>
          <w:sz w:val="24"/>
          <w:szCs w:val="24"/>
        </w:rPr>
        <w:t>фонда по договорам социального найма на территории</w:t>
      </w:r>
    </w:p>
    <w:p w:rsidR="00C80EC1" w:rsidRDefault="00C80EC1" w:rsidP="00C80EC1">
      <w:pPr>
        <w:rPr>
          <w:sz w:val="24"/>
          <w:szCs w:val="24"/>
        </w:rPr>
      </w:pPr>
      <w:r w:rsidRPr="00017A92">
        <w:rPr>
          <w:sz w:val="24"/>
          <w:szCs w:val="24"/>
        </w:rPr>
        <w:t xml:space="preserve">муниципального образования </w:t>
      </w:r>
      <w:proofErr w:type="spellStart"/>
      <w:r w:rsidRPr="00017A92">
        <w:rPr>
          <w:sz w:val="24"/>
          <w:szCs w:val="24"/>
        </w:rPr>
        <w:t>Сосновоборский</w:t>
      </w:r>
      <w:proofErr w:type="spellEnd"/>
      <w:r w:rsidRPr="00017A92">
        <w:rPr>
          <w:sz w:val="24"/>
          <w:szCs w:val="24"/>
        </w:rPr>
        <w:t xml:space="preserve"> </w:t>
      </w:r>
      <w:proofErr w:type="gramStart"/>
      <w:r w:rsidRPr="00017A92">
        <w:rPr>
          <w:sz w:val="24"/>
          <w:szCs w:val="24"/>
        </w:rPr>
        <w:t>городской</w:t>
      </w:r>
      <w:proofErr w:type="gramEnd"/>
    </w:p>
    <w:p w:rsidR="00C80EC1" w:rsidRPr="00887C1E" w:rsidRDefault="00C80EC1" w:rsidP="00C80EC1">
      <w:pPr>
        <w:rPr>
          <w:rFonts w:eastAsia="Calibri"/>
          <w:sz w:val="24"/>
          <w:szCs w:val="24"/>
        </w:rPr>
      </w:pPr>
      <w:r w:rsidRPr="00017A92">
        <w:rPr>
          <w:sz w:val="24"/>
          <w:szCs w:val="24"/>
        </w:rPr>
        <w:t>округ Ленинградской области</w:t>
      </w:r>
      <w:r w:rsidRPr="003A6F8B">
        <w:rPr>
          <w:sz w:val="24"/>
          <w:szCs w:val="24"/>
        </w:rPr>
        <w:t>»</w:t>
      </w:r>
      <w:r>
        <w:rPr>
          <w:rFonts w:eastAsia="Calibri"/>
          <w:sz w:val="24"/>
          <w:szCs w:val="24"/>
        </w:rPr>
        <w:t>»</w:t>
      </w:r>
    </w:p>
    <w:p w:rsidR="00C80EC1" w:rsidRPr="00887C1E" w:rsidRDefault="00C80EC1" w:rsidP="00C80EC1">
      <w:pPr>
        <w:rPr>
          <w:b/>
          <w:bCs/>
          <w:sz w:val="24"/>
          <w:szCs w:val="24"/>
        </w:rPr>
      </w:pPr>
    </w:p>
    <w:p w:rsidR="00C80EC1" w:rsidRDefault="00C80EC1" w:rsidP="00C80EC1">
      <w:pPr>
        <w:autoSpaceDE w:val="0"/>
        <w:autoSpaceDN w:val="0"/>
        <w:adjustRightInd w:val="0"/>
        <w:ind w:firstLine="709"/>
        <w:jc w:val="both"/>
        <w:outlineLvl w:val="0"/>
        <w:rPr>
          <w:sz w:val="24"/>
          <w:szCs w:val="24"/>
        </w:rPr>
      </w:pPr>
      <w:proofErr w:type="gramStart"/>
      <w:r w:rsidRPr="00725550">
        <w:rPr>
          <w:sz w:val="24"/>
          <w:szCs w:val="24"/>
        </w:rPr>
        <w:t xml:space="preserve">Рассмотрев </w:t>
      </w:r>
      <w:r w:rsidRPr="00017A92">
        <w:rPr>
          <w:sz w:val="24"/>
          <w:szCs w:val="24"/>
        </w:rPr>
        <w:t>материалы, представленные администрацией Сосновоборского городского округа, руководствуясь Жилищным кодексом Российской Федерации</w:t>
      </w:r>
      <w:r>
        <w:rPr>
          <w:sz w:val="24"/>
          <w:szCs w:val="24"/>
        </w:rPr>
        <w:t xml:space="preserve"> от 29.12.2004 № 188-ФЗ</w:t>
      </w:r>
      <w:r w:rsidRPr="00017A92">
        <w:rPr>
          <w:sz w:val="24"/>
          <w:szCs w:val="24"/>
        </w:rPr>
        <w:t xml:space="preserve">, положениями областного закона Ленинградской области от 26.10.2005 № 89-оз </w:t>
      </w:r>
      <w:r>
        <w:rPr>
          <w:sz w:val="24"/>
          <w:szCs w:val="24"/>
        </w:rPr>
        <w:t>«</w:t>
      </w:r>
      <w:r w:rsidRPr="00017A92">
        <w:rPr>
          <w:sz w:val="24"/>
          <w:szCs w:val="24"/>
        </w:rPr>
        <w:t>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w:t>
      </w:r>
      <w:r>
        <w:rPr>
          <w:sz w:val="24"/>
          <w:szCs w:val="24"/>
        </w:rPr>
        <w:t>»</w:t>
      </w:r>
      <w:r w:rsidRPr="00017A92">
        <w:rPr>
          <w:sz w:val="24"/>
          <w:szCs w:val="24"/>
        </w:rPr>
        <w:t xml:space="preserve">, решением совета депутатов Сосновоборского городского </w:t>
      </w:r>
      <w:r>
        <w:rPr>
          <w:sz w:val="24"/>
          <w:szCs w:val="24"/>
        </w:rPr>
        <w:t>округа от 28.0</w:t>
      </w:r>
      <w:r w:rsidRPr="00017A92">
        <w:rPr>
          <w:sz w:val="24"/>
          <w:szCs w:val="24"/>
        </w:rPr>
        <w:t>2.20</w:t>
      </w:r>
      <w:r>
        <w:rPr>
          <w:sz w:val="24"/>
          <w:szCs w:val="24"/>
        </w:rPr>
        <w:t>24</w:t>
      </w:r>
      <w:r w:rsidRPr="00017A92">
        <w:rPr>
          <w:sz w:val="24"/>
          <w:szCs w:val="24"/>
        </w:rPr>
        <w:t xml:space="preserve"> № 1</w:t>
      </w:r>
      <w:r>
        <w:rPr>
          <w:sz w:val="24"/>
          <w:szCs w:val="24"/>
        </w:rPr>
        <w:t>3 «</w:t>
      </w:r>
      <w:r w:rsidRPr="0050286D">
        <w:rPr>
          <w:sz w:val="24"/>
          <w:szCs w:val="24"/>
        </w:rPr>
        <w:t>Об утверждении Положения о порядке определения размеров</w:t>
      </w:r>
      <w:proofErr w:type="gramEnd"/>
      <w:r w:rsidRPr="0050286D">
        <w:rPr>
          <w:sz w:val="24"/>
          <w:szCs w:val="24"/>
        </w:rPr>
        <w:t xml:space="preserve"> </w:t>
      </w:r>
      <w:proofErr w:type="gramStart"/>
      <w:r w:rsidRPr="0050286D">
        <w:rPr>
          <w:sz w:val="24"/>
          <w:szCs w:val="24"/>
        </w:rPr>
        <w:t xml:space="preserve">пороговых значений дохода, приходящегося на одного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в муниципальном образовании </w:t>
      </w:r>
      <w:proofErr w:type="spellStart"/>
      <w:r w:rsidRPr="0050286D">
        <w:rPr>
          <w:sz w:val="24"/>
          <w:szCs w:val="24"/>
        </w:rPr>
        <w:t>Сосновоборский</w:t>
      </w:r>
      <w:proofErr w:type="spellEnd"/>
      <w:r w:rsidRPr="0050286D">
        <w:rPr>
          <w:sz w:val="24"/>
          <w:szCs w:val="24"/>
        </w:rPr>
        <w:t xml:space="preserve"> городской округ Ленинградской области</w:t>
      </w:r>
      <w:r>
        <w:rPr>
          <w:sz w:val="24"/>
          <w:szCs w:val="24"/>
        </w:rPr>
        <w:t xml:space="preserve">», </w:t>
      </w:r>
      <w:r w:rsidRPr="00D13335">
        <w:rPr>
          <w:sz w:val="24"/>
          <w:szCs w:val="24"/>
        </w:rPr>
        <w:t>Устав</w:t>
      </w:r>
      <w:r>
        <w:rPr>
          <w:sz w:val="24"/>
          <w:szCs w:val="24"/>
        </w:rPr>
        <w:t>ом</w:t>
      </w:r>
      <w:r w:rsidRPr="00D13335">
        <w:rPr>
          <w:sz w:val="24"/>
          <w:szCs w:val="24"/>
        </w:rPr>
        <w:t xml:space="preserve"> муниципального образования </w:t>
      </w:r>
      <w:proofErr w:type="spellStart"/>
      <w:r w:rsidRPr="00D13335">
        <w:rPr>
          <w:sz w:val="24"/>
          <w:szCs w:val="24"/>
        </w:rPr>
        <w:t>Сосновоборский</w:t>
      </w:r>
      <w:proofErr w:type="spellEnd"/>
      <w:r w:rsidRPr="00D13335">
        <w:rPr>
          <w:sz w:val="24"/>
          <w:szCs w:val="24"/>
        </w:rPr>
        <w:t xml:space="preserve"> городской округ</w:t>
      </w:r>
      <w:r>
        <w:rPr>
          <w:sz w:val="24"/>
          <w:szCs w:val="24"/>
        </w:rPr>
        <w:t xml:space="preserve"> Ленинградской области, </w:t>
      </w:r>
      <w:r w:rsidRPr="00135FC6">
        <w:rPr>
          <w:sz w:val="24"/>
          <w:szCs w:val="24"/>
        </w:rPr>
        <w:t>совет депутатов Сосновоборского городского округа</w:t>
      </w:r>
      <w:proofErr w:type="gramEnd"/>
    </w:p>
    <w:p w:rsidR="00C80EC1" w:rsidRPr="00135FC6" w:rsidRDefault="00C80EC1" w:rsidP="00C80EC1">
      <w:pPr>
        <w:autoSpaceDE w:val="0"/>
        <w:autoSpaceDN w:val="0"/>
        <w:adjustRightInd w:val="0"/>
        <w:ind w:firstLine="709"/>
        <w:jc w:val="both"/>
        <w:outlineLvl w:val="0"/>
        <w:rPr>
          <w:sz w:val="24"/>
          <w:szCs w:val="24"/>
        </w:rPr>
      </w:pPr>
    </w:p>
    <w:p w:rsidR="00C80EC1" w:rsidRDefault="00C80EC1" w:rsidP="00C80EC1">
      <w:pPr>
        <w:ind w:firstLine="709"/>
        <w:jc w:val="center"/>
        <w:outlineLvl w:val="0"/>
        <w:rPr>
          <w:sz w:val="24"/>
          <w:szCs w:val="24"/>
        </w:rPr>
      </w:pPr>
      <w:proofErr w:type="gramStart"/>
      <w:r w:rsidRPr="00D13335">
        <w:rPr>
          <w:sz w:val="24"/>
          <w:szCs w:val="24"/>
        </w:rPr>
        <w:t>Р</w:t>
      </w:r>
      <w:proofErr w:type="gramEnd"/>
      <w:r w:rsidRPr="00D13335">
        <w:rPr>
          <w:sz w:val="24"/>
          <w:szCs w:val="24"/>
        </w:rPr>
        <w:t xml:space="preserve"> Е Ш И Л:</w:t>
      </w:r>
    </w:p>
    <w:p w:rsidR="00C80EC1" w:rsidRDefault="00C80EC1" w:rsidP="00C80EC1">
      <w:pPr>
        <w:pStyle w:val="Heading"/>
        <w:ind w:firstLine="709"/>
        <w:jc w:val="center"/>
        <w:rPr>
          <w:rFonts w:ascii="Times New Roman" w:hAnsi="Times New Roman" w:cs="Times New Roman"/>
          <w:b w:val="0"/>
          <w:sz w:val="24"/>
          <w:szCs w:val="24"/>
        </w:rPr>
      </w:pPr>
    </w:p>
    <w:p w:rsidR="00C80EC1" w:rsidRPr="00FC7BF8" w:rsidRDefault="00C80EC1" w:rsidP="00C80EC1">
      <w:pPr>
        <w:autoSpaceDE w:val="0"/>
        <w:autoSpaceDN w:val="0"/>
        <w:adjustRightInd w:val="0"/>
        <w:ind w:firstLine="709"/>
        <w:jc w:val="both"/>
        <w:outlineLvl w:val="0"/>
        <w:rPr>
          <w:sz w:val="24"/>
          <w:szCs w:val="24"/>
        </w:rPr>
      </w:pPr>
      <w:r w:rsidRPr="00887C1E">
        <w:rPr>
          <w:bCs/>
          <w:sz w:val="24"/>
          <w:szCs w:val="24"/>
        </w:rPr>
        <w:t>1. Внести изменения</w:t>
      </w:r>
      <w:r>
        <w:rPr>
          <w:bCs/>
          <w:sz w:val="24"/>
          <w:szCs w:val="24"/>
        </w:rPr>
        <w:t xml:space="preserve"> в решение совета депутатов </w:t>
      </w:r>
      <w:r w:rsidRPr="003A6F8B">
        <w:rPr>
          <w:sz w:val="24"/>
          <w:szCs w:val="24"/>
        </w:rPr>
        <w:t xml:space="preserve">от 29.01.2014 № </w:t>
      </w:r>
      <w:r>
        <w:rPr>
          <w:sz w:val="24"/>
          <w:szCs w:val="24"/>
        </w:rPr>
        <w:t xml:space="preserve">4 </w:t>
      </w:r>
      <w:r w:rsidRPr="003A6F8B">
        <w:rPr>
          <w:sz w:val="24"/>
          <w:szCs w:val="24"/>
        </w:rPr>
        <w:t>«</w:t>
      </w:r>
      <w:r w:rsidRPr="00017A92">
        <w:rPr>
          <w:sz w:val="24"/>
          <w:szCs w:val="24"/>
        </w:rPr>
        <w:t xml:space="preserve">Об установлении пороговых значений размеров дохода и стоимости имущества граждан, для признания их </w:t>
      </w:r>
      <w:proofErr w:type="gramStart"/>
      <w:r w:rsidRPr="00017A92">
        <w:rPr>
          <w:sz w:val="24"/>
          <w:szCs w:val="24"/>
        </w:rPr>
        <w:t>малоимущими</w:t>
      </w:r>
      <w:proofErr w:type="gramEnd"/>
      <w:r w:rsidRPr="00017A92">
        <w:rPr>
          <w:sz w:val="24"/>
          <w:szCs w:val="24"/>
        </w:rPr>
        <w:t xml:space="preserve"> при постановке на учет на получение жилых помещений муниципального жилищного фонда по договорам социального найма на территории муниципального образования </w:t>
      </w:r>
      <w:proofErr w:type="spellStart"/>
      <w:r w:rsidRPr="00017A92">
        <w:rPr>
          <w:sz w:val="24"/>
          <w:szCs w:val="24"/>
        </w:rPr>
        <w:t>Сосновоборский</w:t>
      </w:r>
      <w:proofErr w:type="spellEnd"/>
      <w:r w:rsidRPr="00017A92">
        <w:rPr>
          <w:sz w:val="24"/>
          <w:szCs w:val="24"/>
        </w:rPr>
        <w:t xml:space="preserve"> городской округ Ленинградской области</w:t>
      </w:r>
      <w:r w:rsidRPr="003A6F8B">
        <w:rPr>
          <w:sz w:val="24"/>
          <w:szCs w:val="24"/>
        </w:rPr>
        <w:t>»</w:t>
      </w:r>
      <w:r w:rsidRPr="00725550">
        <w:rPr>
          <w:sz w:val="24"/>
          <w:szCs w:val="24"/>
        </w:rPr>
        <w:t>:</w:t>
      </w:r>
    </w:p>
    <w:p w:rsidR="00C80EC1" w:rsidRPr="00FC7BF8" w:rsidRDefault="00C80EC1" w:rsidP="00C80EC1">
      <w:pPr>
        <w:ind w:firstLine="709"/>
        <w:jc w:val="both"/>
        <w:rPr>
          <w:sz w:val="24"/>
          <w:szCs w:val="24"/>
        </w:rPr>
      </w:pPr>
      <w:r w:rsidRPr="00FC7BF8">
        <w:rPr>
          <w:sz w:val="24"/>
          <w:szCs w:val="24"/>
        </w:rPr>
        <w:t xml:space="preserve">1.1. Пункт </w:t>
      </w:r>
      <w:r>
        <w:rPr>
          <w:sz w:val="24"/>
          <w:szCs w:val="24"/>
        </w:rPr>
        <w:t>1</w:t>
      </w:r>
      <w:r w:rsidRPr="00FC7BF8">
        <w:rPr>
          <w:sz w:val="24"/>
          <w:szCs w:val="24"/>
        </w:rPr>
        <w:t xml:space="preserve">. </w:t>
      </w:r>
      <w:r>
        <w:rPr>
          <w:sz w:val="24"/>
          <w:szCs w:val="24"/>
        </w:rPr>
        <w:t>решения утвердить</w:t>
      </w:r>
      <w:r w:rsidRPr="00FC7BF8">
        <w:rPr>
          <w:sz w:val="24"/>
          <w:szCs w:val="24"/>
        </w:rPr>
        <w:t xml:space="preserve"> в новой редакции:</w:t>
      </w:r>
    </w:p>
    <w:p w:rsidR="00C80EC1" w:rsidRPr="00017A92" w:rsidRDefault="00C80EC1" w:rsidP="00C80EC1">
      <w:pPr>
        <w:ind w:firstLine="709"/>
        <w:jc w:val="both"/>
        <w:rPr>
          <w:sz w:val="24"/>
          <w:szCs w:val="24"/>
        </w:rPr>
      </w:pPr>
      <w:r w:rsidRPr="00FC7BF8">
        <w:rPr>
          <w:sz w:val="24"/>
          <w:szCs w:val="24"/>
        </w:rPr>
        <w:t>«</w:t>
      </w:r>
      <w:r w:rsidRPr="00017A92">
        <w:rPr>
          <w:sz w:val="24"/>
          <w:szCs w:val="24"/>
        </w:rPr>
        <w:t>1. Установить:</w:t>
      </w:r>
    </w:p>
    <w:p w:rsidR="00C80EC1" w:rsidRPr="00017A92" w:rsidRDefault="00C80EC1" w:rsidP="00C80EC1">
      <w:pPr>
        <w:ind w:firstLine="709"/>
        <w:jc w:val="both"/>
        <w:rPr>
          <w:sz w:val="24"/>
          <w:szCs w:val="24"/>
        </w:rPr>
      </w:pPr>
      <w:r w:rsidRPr="00017A92">
        <w:rPr>
          <w:sz w:val="24"/>
          <w:szCs w:val="24"/>
        </w:rPr>
        <w:t>1.1. размер порогового значения размера дохода, приходящегося на 1 члена семьи или одиноко проживающего гражданина в целях признания их малоимущими при постановке на учет на получение жилых помещений муниципального жилищного фонда по договорам социального найма на территории муниципального образования (</w:t>
      </w:r>
      <w:proofErr w:type="spellStart"/>
      <w:r w:rsidRPr="00017A92">
        <w:rPr>
          <w:b/>
          <w:sz w:val="24"/>
          <w:szCs w:val="24"/>
        </w:rPr>
        <w:t>ПД</w:t>
      </w:r>
      <w:r w:rsidRPr="00017A92">
        <w:rPr>
          <w:b/>
          <w:sz w:val="24"/>
          <w:szCs w:val="24"/>
          <w:vertAlign w:val="subscript"/>
        </w:rPr>
        <w:t>чл</w:t>
      </w:r>
      <w:proofErr w:type="gramStart"/>
      <w:r w:rsidRPr="00017A92">
        <w:rPr>
          <w:b/>
          <w:sz w:val="24"/>
          <w:szCs w:val="24"/>
          <w:vertAlign w:val="subscript"/>
        </w:rPr>
        <w:t>.с</w:t>
      </w:r>
      <w:proofErr w:type="gramEnd"/>
      <w:r w:rsidRPr="00017A92">
        <w:rPr>
          <w:b/>
          <w:sz w:val="24"/>
          <w:szCs w:val="24"/>
          <w:vertAlign w:val="subscript"/>
        </w:rPr>
        <w:t>ем</w:t>
      </w:r>
      <w:proofErr w:type="spellEnd"/>
      <w:r w:rsidRPr="00017A92">
        <w:rPr>
          <w:b/>
          <w:sz w:val="24"/>
          <w:szCs w:val="24"/>
          <w:vertAlign w:val="subscript"/>
        </w:rPr>
        <w:t>.</w:t>
      </w:r>
      <w:r w:rsidRPr="00017A92">
        <w:rPr>
          <w:sz w:val="24"/>
          <w:szCs w:val="24"/>
        </w:rPr>
        <w:t>):</w:t>
      </w:r>
    </w:p>
    <w:p w:rsidR="00C80EC1" w:rsidRPr="00017A92" w:rsidRDefault="00C80EC1" w:rsidP="00C80EC1">
      <w:pPr>
        <w:ind w:firstLine="720"/>
        <w:jc w:val="both"/>
        <w:rPr>
          <w:sz w:val="24"/>
          <w:szCs w:val="24"/>
        </w:rPr>
      </w:pPr>
      <w:r w:rsidRPr="00017A92">
        <w:rPr>
          <w:sz w:val="24"/>
          <w:szCs w:val="24"/>
        </w:rPr>
        <w:t xml:space="preserve">а) для одиноко проживающего гражданина – </w:t>
      </w:r>
      <w:r>
        <w:rPr>
          <w:b/>
          <w:sz w:val="24"/>
          <w:szCs w:val="24"/>
        </w:rPr>
        <w:t>9 370</w:t>
      </w:r>
      <w:r w:rsidRPr="00017A92">
        <w:rPr>
          <w:b/>
          <w:sz w:val="24"/>
          <w:szCs w:val="24"/>
        </w:rPr>
        <w:t xml:space="preserve"> рублей</w:t>
      </w:r>
      <w:r w:rsidRPr="00017A92">
        <w:rPr>
          <w:sz w:val="24"/>
          <w:szCs w:val="24"/>
        </w:rPr>
        <w:t>;</w:t>
      </w:r>
    </w:p>
    <w:p w:rsidR="00C80EC1" w:rsidRPr="00017A92" w:rsidRDefault="00C80EC1" w:rsidP="00C80EC1">
      <w:pPr>
        <w:ind w:firstLine="720"/>
        <w:jc w:val="both"/>
        <w:rPr>
          <w:sz w:val="24"/>
          <w:szCs w:val="24"/>
        </w:rPr>
      </w:pPr>
      <w:r w:rsidRPr="00017A92">
        <w:rPr>
          <w:sz w:val="24"/>
          <w:szCs w:val="24"/>
        </w:rPr>
        <w:t xml:space="preserve">б) в семье из двух </w:t>
      </w:r>
      <w:r>
        <w:rPr>
          <w:sz w:val="24"/>
          <w:szCs w:val="24"/>
        </w:rPr>
        <w:t xml:space="preserve">и более </w:t>
      </w:r>
      <w:r w:rsidRPr="00017A92">
        <w:rPr>
          <w:sz w:val="24"/>
          <w:szCs w:val="24"/>
        </w:rPr>
        <w:t xml:space="preserve">человек – </w:t>
      </w:r>
      <w:r>
        <w:rPr>
          <w:b/>
          <w:sz w:val="24"/>
          <w:szCs w:val="24"/>
        </w:rPr>
        <w:t>5 622 рубля</w:t>
      </w:r>
      <w:r w:rsidRPr="00017A92">
        <w:rPr>
          <w:sz w:val="24"/>
          <w:szCs w:val="24"/>
        </w:rPr>
        <w:t>.</w:t>
      </w:r>
    </w:p>
    <w:p w:rsidR="00C80EC1" w:rsidRDefault="00C80EC1" w:rsidP="00C80EC1">
      <w:pPr>
        <w:ind w:firstLine="709"/>
        <w:jc w:val="both"/>
        <w:rPr>
          <w:sz w:val="24"/>
          <w:szCs w:val="24"/>
        </w:rPr>
      </w:pPr>
      <w:r w:rsidRPr="00017A92">
        <w:rPr>
          <w:sz w:val="24"/>
          <w:szCs w:val="24"/>
        </w:rPr>
        <w:t xml:space="preserve">1.2. размер порогового значения стоимости имущества, приходящегося на одного члена семьи или одиноко проживающего гражданина в целях признания их </w:t>
      </w:r>
      <w:proofErr w:type="gramStart"/>
      <w:r w:rsidRPr="00017A92">
        <w:rPr>
          <w:sz w:val="24"/>
          <w:szCs w:val="24"/>
        </w:rPr>
        <w:t>малоимущими</w:t>
      </w:r>
      <w:proofErr w:type="gramEnd"/>
      <w:r w:rsidRPr="00017A92">
        <w:rPr>
          <w:sz w:val="24"/>
          <w:szCs w:val="24"/>
        </w:rPr>
        <w:t xml:space="preserve"> при постановке на учет на получение жилых помещений муниципального жилищного фонда по договорам социального найма на территории муниципального образования (</w:t>
      </w:r>
      <w:proofErr w:type="spellStart"/>
      <w:r w:rsidRPr="00017A92">
        <w:rPr>
          <w:b/>
          <w:sz w:val="24"/>
          <w:szCs w:val="24"/>
        </w:rPr>
        <w:t>ПС</w:t>
      </w:r>
      <w:r w:rsidRPr="00017A92">
        <w:rPr>
          <w:b/>
          <w:sz w:val="24"/>
          <w:szCs w:val="24"/>
          <w:vertAlign w:val="subscript"/>
        </w:rPr>
        <w:t>сем</w:t>
      </w:r>
      <w:proofErr w:type="spellEnd"/>
      <w:r w:rsidRPr="00017A92">
        <w:rPr>
          <w:b/>
          <w:sz w:val="24"/>
          <w:szCs w:val="24"/>
          <w:vertAlign w:val="subscript"/>
        </w:rPr>
        <w:t>.</w:t>
      </w:r>
      <w:r w:rsidRPr="00017A92">
        <w:rPr>
          <w:sz w:val="24"/>
          <w:szCs w:val="24"/>
        </w:rPr>
        <w:t>):</w:t>
      </w:r>
    </w:p>
    <w:p w:rsidR="001C532E" w:rsidRPr="00017A92" w:rsidRDefault="001C532E" w:rsidP="00C80EC1">
      <w:pPr>
        <w:ind w:firstLine="709"/>
        <w:jc w:val="both"/>
        <w:rPr>
          <w:sz w:val="24"/>
          <w:szCs w:val="24"/>
        </w:rPr>
      </w:pPr>
    </w:p>
    <w:p w:rsidR="00C80EC1" w:rsidRPr="00017A92" w:rsidRDefault="00C80EC1" w:rsidP="00C80EC1">
      <w:pPr>
        <w:ind w:firstLine="720"/>
        <w:jc w:val="both"/>
        <w:rPr>
          <w:sz w:val="24"/>
          <w:szCs w:val="24"/>
        </w:rPr>
      </w:pPr>
      <w:r w:rsidRPr="00017A92">
        <w:rPr>
          <w:sz w:val="24"/>
          <w:szCs w:val="24"/>
        </w:rPr>
        <w:t xml:space="preserve">а) для одиноко проживающего гражданина – </w:t>
      </w:r>
      <w:r>
        <w:rPr>
          <w:b/>
          <w:sz w:val="24"/>
          <w:szCs w:val="24"/>
        </w:rPr>
        <w:t>963 810</w:t>
      </w:r>
      <w:r w:rsidRPr="00017A92">
        <w:rPr>
          <w:b/>
          <w:sz w:val="24"/>
          <w:szCs w:val="24"/>
        </w:rPr>
        <w:t xml:space="preserve"> рублей</w:t>
      </w:r>
      <w:r w:rsidRPr="00017A92">
        <w:rPr>
          <w:sz w:val="24"/>
          <w:szCs w:val="24"/>
        </w:rPr>
        <w:t>;</w:t>
      </w:r>
    </w:p>
    <w:p w:rsidR="00C80EC1" w:rsidRDefault="00C80EC1" w:rsidP="00C80EC1">
      <w:pPr>
        <w:ind w:firstLine="720"/>
        <w:jc w:val="both"/>
        <w:rPr>
          <w:sz w:val="24"/>
          <w:szCs w:val="24"/>
        </w:rPr>
      </w:pPr>
      <w:r w:rsidRPr="00017A92">
        <w:rPr>
          <w:sz w:val="24"/>
          <w:szCs w:val="24"/>
        </w:rPr>
        <w:t>б) в семье из двух</w:t>
      </w:r>
      <w:r>
        <w:rPr>
          <w:sz w:val="24"/>
          <w:szCs w:val="24"/>
        </w:rPr>
        <w:t xml:space="preserve"> и более</w:t>
      </w:r>
      <w:r w:rsidRPr="00017A92">
        <w:rPr>
          <w:sz w:val="24"/>
          <w:szCs w:val="24"/>
        </w:rPr>
        <w:t xml:space="preserve"> человек – </w:t>
      </w:r>
      <w:r>
        <w:rPr>
          <w:b/>
          <w:sz w:val="24"/>
          <w:szCs w:val="24"/>
        </w:rPr>
        <w:t>578 286</w:t>
      </w:r>
      <w:r w:rsidRPr="00017A92">
        <w:rPr>
          <w:b/>
          <w:sz w:val="24"/>
          <w:szCs w:val="24"/>
        </w:rPr>
        <w:t xml:space="preserve"> рублей</w:t>
      </w:r>
      <w:r>
        <w:rPr>
          <w:sz w:val="24"/>
          <w:szCs w:val="24"/>
        </w:rPr>
        <w:t>»».</w:t>
      </w:r>
    </w:p>
    <w:p w:rsidR="00C80EC1" w:rsidRDefault="00C80EC1" w:rsidP="00C80EC1">
      <w:pPr>
        <w:ind w:firstLine="709"/>
        <w:jc w:val="both"/>
        <w:rPr>
          <w:sz w:val="24"/>
          <w:szCs w:val="24"/>
        </w:rPr>
      </w:pPr>
      <w:r w:rsidRPr="00725550">
        <w:rPr>
          <w:sz w:val="24"/>
          <w:szCs w:val="24"/>
        </w:rPr>
        <w:t>2. Настоящее решение официально обнародовать на официальном сайте городской газеты «Маяк».</w:t>
      </w:r>
    </w:p>
    <w:p w:rsidR="001C532E" w:rsidRDefault="001C532E" w:rsidP="00C80EC1">
      <w:pPr>
        <w:ind w:firstLine="709"/>
        <w:jc w:val="both"/>
        <w:rPr>
          <w:sz w:val="24"/>
          <w:szCs w:val="24"/>
        </w:rPr>
      </w:pPr>
    </w:p>
    <w:p w:rsidR="00C80EC1" w:rsidRPr="00725550" w:rsidRDefault="00C80EC1" w:rsidP="00C80EC1">
      <w:pPr>
        <w:ind w:firstLine="709"/>
        <w:jc w:val="both"/>
        <w:rPr>
          <w:sz w:val="24"/>
          <w:szCs w:val="24"/>
        </w:rPr>
      </w:pPr>
      <w:r w:rsidRPr="00725550">
        <w:rPr>
          <w:sz w:val="24"/>
          <w:szCs w:val="24"/>
        </w:rPr>
        <w:t xml:space="preserve">3. Настоящее решение вступает в силу с </w:t>
      </w:r>
      <w:r>
        <w:rPr>
          <w:sz w:val="24"/>
          <w:szCs w:val="24"/>
        </w:rPr>
        <w:t>01.01.2025</w:t>
      </w:r>
      <w:r w:rsidRPr="00725550">
        <w:rPr>
          <w:sz w:val="24"/>
          <w:szCs w:val="24"/>
        </w:rPr>
        <w:t>.</w:t>
      </w:r>
    </w:p>
    <w:p w:rsidR="00C80EC1" w:rsidRDefault="00C80EC1" w:rsidP="00C80EC1">
      <w:pPr>
        <w:jc w:val="both"/>
        <w:rPr>
          <w:sz w:val="24"/>
          <w:szCs w:val="24"/>
        </w:rPr>
      </w:pPr>
    </w:p>
    <w:p w:rsidR="00C80EC1" w:rsidRDefault="00C80EC1" w:rsidP="00C80EC1">
      <w:pPr>
        <w:jc w:val="both"/>
        <w:rPr>
          <w:sz w:val="24"/>
          <w:szCs w:val="24"/>
        </w:rPr>
      </w:pPr>
    </w:p>
    <w:p w:rsidR="00C80EC1" w:rsidRDefault="00C80EC1" w:rsidP="00C80EC1">
      <w:pPr>
        <w:jc w:val="both"/>
        <w:rPr>
          <w:sz w:val="24"/>
          <w:szCs w:val="24"/>
        </w:rPr>
      </w:pPr>
    </w:p>
    <w:p w:rsidR="00C80EC1" w:rsidRDefault="00C80EC1" w:rsidP="001C532E">
      <w:pPr>
        <w:rPr>
          <w:sz w:val="16"/>
          <w:szCs w:val="16"/>
        </w:rPr>
      </w:pPr>
    </w:p>
    <w:p w:rsidR="001C532E" w:rsidRPr="00BA5C28" w:rsidRDefault="001C532E" w:rsidP="001C532E">
      <w:pPr>
        <w:pStyle w:val="3"/>
        <w:ind w:left="0"/>
        <w:rPr>
          <w:b/>
          <w:sz w:val="28"/>
          <w:szCs w:val="28"/>
        </w:rPr>
      </w:pPr>
      <w:r w:rsidRPr="00BA5C28">
        <w:rPr>
          <w:b/>
          <w:sz w:val="28"/>
          <w:szCs w:val="28"/>
        </w:rPr>
        <w:t xml:space="preserve">Председатель совета депутатов  </w:t>
      </w:r>
    </w:p>
    <w:p w:rsidR="001C532E" w:rsidRPr="00BA5C28" w:rsidRDefault="001C532E" w:rsidP="001C532E">
      <w:pPr>
        <w:pStyle w:val="3"/>
        <w:ind w:left="0"/>
        <w:rPr>
          <w:b/>
          <w:sz w:val="28"/>
          <w:szCs w:val="28"/>
        </w:rPr>
      </w:pPr>
      <w:r w:rsidRPr="00BA5C28">
        <w:rPr>
          <w:b/>
          <w:sz w:val="28"/>
          <w:szCs w:val="28"/>
        </w:rPr>
        <w:t>Сосновоборского городского округа                                     А.Н.Афанасьев</w:t>
      </w:r>
    </w:p>
    <w:p w:rsidR="001C532E" w:rsidRDefault="001C532E" w:rsidP="001C532E">
      <w:pPr>
        <w:pStyle w:val="3"/>
        <w:ind w:left="0"/>
        <w:rPr>
          <w:b/>
          <w:sz w:val="28"/>
          <w:szCs w:val="28"/>
        </w:rPr>
      </w:pPr>
    </w:p>
    <w:p w:rsidR="001C532E" w:rsidRDefault="001C532E" w:rsidP="001C532E">
      <w:pPr>
        <w:pStyle w:val="3"/>
        <w:ind w:left="0"/>
        <w:rPr>
          <w:b/>
          <w:sz w:val="28"/>
          <w:szCs w:val="28"/>
        </w:rPr>
      </w:pPr>
    </w:p>
    <w:p w:rsidR="001C532E" w:rsidRPr="00BA5C28" w:rsidRDefault="001C532E" w:rsidP="001C532E">
      <w:pPr>
        <w:pStyle w:val="3"/>
        <w:ind w:left="0"/>
        <w:rPr>
          <w:b/>
          <w:sz w:val="28"/>
          <w:szCs w:val="28"/>
        </w:rPr>
      </w:pPr>
      <w:r w:rsidRPr="00BA5C28">
        <w:rPr>
          <w:b/>
          <w:sz w:val="28"/>
          <w:szCs w:val="28"/>
        </w:rPr>
        <w:t xml:space="preserve">Глава Сосновоборского                                                          М.В. Воронков                                                          </w:t>
      </w:r>
    </w:p>
    <w:p w:rsidR="001C532E" w:rsidRPr="00BA5C28" w:rsidRDefault="001C532E" w:rsidP="001C532E">
      <w:pPr>
        <w:pStyle w:val="3"/>
        <w:ind w:left="0"/>
        <w:rPr>
          <w:b/>
          <w:sz w:val="28"/>
          <w:szCs w:val="28"/>
        </w:rPr>
      </w:pPr>
      <w:r w:rsidRPr="00BA5C28">
        <w:rPr>
          <w:b/>
          <w:sz w:val="28"/>
          <w:szCs w:val="28"/>
        </w:rPr>
        <w:t xml:space="preserve">городского округа                                                              </w:t>
      </w:r>
    </w:p>
    <w:p w:rsidR="001C532E" w:rsidRPr="00BA5C28" w:rsidRDefault="001C532E" w:rsidP="001C532E">
      <w:pPr>
        <w:rPr>
          <w:b/>
          <w:sz w:val="28"/>
          <w:szCs w:val="28"/>
        </w:rPr>
      </w:pPr>
    </w:p>
    <w:p w:rsidR="001C532E" w:rsidRPr="00BA5C28" w:rsidRDefault="001C532E" w:rsidP="001C532E">
      <w:pPr>
        <w:rPr>
          <w:b/>
          <w:sz w:val="28"/>
          <w:szCs w:val="28"/>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Default="00C80EC1" w:rsidP="00C80EC1">
      <w:pPr>
        <w:rPr>
          <w:sz w:val="16"/>
          <w:szCs w:val="16"/>
        </w:rPr>
      </w:pPr>
    </w:p>
    <w:p w:rsidR="00C80EC1" w:rsidRPr="0066330D" w:rsidRDefault="00C80EC1" w:rsidP="00C80EC1">
      <w:pPr>
        <w:rPr>
          <w:sz w:val="16"/>
          <w:szCs w:val="16"/>
        </w:rPr>
      </w:pPr>
      <w:r w:rsidRPr="0066330D">
        <w:rPr>
          <w:sz w:val="16"/>
          <w:szCs w:val="16"/>
        </w:rPr>
        <w:t>Вопрос вносит администрация СГО.</w:t>
      </w:r>
    </w:p>
    <w:p w:rsidR="00C80EC1" w:rsidRDefault="00C80EC1" w:rsidP="00C80EC1">
      <w:pPr>
        <w:rPr>
          <w:sz w:val="16"/>
          <w:szCs w:val="16"/>
        </w:rPr>
      </w:pPr>
      <w:r w:rsidRPr="0066330D">
        <w:rPr>
          <w:sz w:val="16"/>
          <w:szCs w:val="16"/>
        </w:rPr>
        <w:t xml:space="preserve">Автор проекта: </w:t>
      </w:r>
      <w:r>
        <w:rPr>
          <w:sz w:val="16"/>
          <w:szCs w:val="16"/>
        </w:rPr>
        <w:t>В.С. Любимова</w:t>
      </w:r>
    </w:p>
    <w:p w:rsidR="00C80EC1" w:rsidRDefault="00C80EC1" w:rsidP="00C80EC1">
      <w:pPr>
        <w:rPr>
          <w:sz w:val="16"/>
          <w:szCs w:val="16"/>
        </w:rPr>
        <w:sectPr w:rsidR="00C80EC1" w:rsidSect="00201B29">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134" w:header="720" w:footer="720" w:gutter="0"/>
          <w:cols w:space="720"/>
        </w:sectPr>
      </w:pPr>
    </w:p>
    <w:p w:rsidR="00C80EC1" w:rsidRPr="004315EB" w:rsidRDefault="00C80EC1" w:rsidP="00C80EC1">
      <w:pPr>
        <w:pStyle w:val="Heading"/>
        <w:jc w:val="center"/>
        <w:rPr>
          <w:rFonts w:ascii="Times New Roman" w:hAnsi="Times New Roman" w:cs="Times New Roman"/>
          <w:color w:val="000000"/>
          <w:sz w:val="18"/>
          <w:szCs w:val="18"/>
        </w:rPr>
      </w:pPr>
      <w:r w:rsidRPr="004315EB">
        <w:rPr>
          <w:rFonts w:ascii="Times New Roman" w:hAnsi="Times New Roman" w:cs="Times New Roman"/>
          <w:color w:val="000000"/>
          <w:sz w:val="18"/>
          <w:szCs w:val="18"/>
        </w:rPr>
        <w:lastRenderedPageBreak/>
        <w:t>4. Порядок расчета порогового значения дохода, приходящегося на одного члена семьи или одиноко проживающего гражданина</w:t>
      </w:r>
    </w:p>
    <w:p w:rsidR="00C80EC1" w:rsidRPr="004315EB" w:rsidRDefault="00C80EC1" w:rsidP="00C80EC1">
      <w:pPr>
        <w:ind w:firstLine="709"/>
        <w:jc w:val="both"/>
        <w:rPr>
          <w:sz w:val="18"/>
          <w:szCs w:val="18"/>
        </w:rPr>
      </w:pPr>
    </w:p>
    <w:p w:rsidR="00C80EC1" w:rsidRPr="004315EB" w:rsidRDefault="00C80EC1" w:rsidP="00C80EC1">
      <w:pPr>
        <w:ind w:firstLine="709"/>
        <w:jc w:val="both"/>
        <w:rPr>
          <w:sz w:val="18"/>
          <w:szCs w:val="18"/>
        </w:rPr>
      </w:pPr>
      <w:r w:rsidRPr="004315EB">
        <w:rPr>
          <w:sz w:val="18"/>
          <w:szCs w:val="18"/>
        </w:rPr>
        <w:t xml:space="preserve">14. Величина порогового значения размера дохода, приходящегося на одного члена семьи или одиноко проживающего гражданина, означает, что семья или одиноко проживающий гражданин получая доход </w:t>
      </w:r>
      <w:proofErr w:type="spellStart"/>
      <w:r w:rsidRPr="004315EB">
        <w:rPr>
          <w:b/>
          <w:sz w:val="18"/>
          <w:szCs w:val="18"/>
        </w:rPr>
        <w:t>Д</w:t>
      </w:r>
      <w:r w:rsidRPr="004315EB">
        <w:rPr>
          <w:b/>
          <w:sz w:val="18"/>
          <w:szCs w:val="18"/>
          <w:vertAlign w:val="subscript"/>
        </w:rPr>
        <w:t>ср</w:t>
      </w:r>
      <w:proofErr w:type="gramStart"/>
      <w:r w:rsidRPr="004315EB">
        <w:rPr>
          <w:b/>
          <w:sz w:val="18"/>
          <w:szCs w:val="18"/>
          <w:vertAlign w:val="subscript"/>
        </w:rPr>
        <w:t>.м</w:t>
      </w:r>
      <w:proofErr w:type="gramEnd"/>
      <w:r w:rsidRPr="004315EB">
        <w:rPr>
          <w:b/>
          <w:sz w:val="18"/>
          <w:szCs w:val="18"/>
          <w:vertAlign w:val="subscript"/>
        </w:rPr>
        <w:t>ес</w:t>
      </w:r>
      <w:proofErr w:type="spellEnd"/>
      <w:r w:rsidRPr="004315EB">
        <w:rPr>
          <w:b/>
          <w:sz w:val="18"/>
          <w:szCs w:val="18"/>
          <w:vertAlign w:val="subscript"/>
        </w:rPr>
        <w:t>.</w:t>
      </w:r>
      <w:r w:rsidRPr="004315EB">
        <w:rPr>
          <w:sz w:val="18"/>
          <w:szCs w:val="18"/>
        </w:rPr>
        <w:t xml:space="preserve">, равный пороговому </w:t>
      </w:r>
      <w:proofErr w:type="spellStart"/>
      <w:r w:rsidRPr="004315EB">
        <w:rPr>
          <w:b/>
          <w:sz w:val="18"/>
          <w:szCs w:val="18"/>
        </w:rPr>
        <w:t>ПД</w:t>
      </w:r>
      <w:r w:rsidRPr="004315EB">
        <w:rPr>
          <w:b/>
          <w:sz w:val="18"/>
          <w:szCs w:val="18"/>
          <w:vertAlign w:val="subscript"/>
        </w:rPr>
        <w:t>чл.сем</w:t>
      </w:r>
      <w:proofErr w:type="spellEnd"/>
      <w:r w:rsidRPr="004315EB">
        <w:rPr>
          <w:b/>
          <w:sz w:val="18"/>
          <w:szCs w:val="18"/>
          <w:vertAlign w:val="subscript"/>
        </w:rPr>
        <w:t>.</w:t>
      </w:r>
      <w:r w:rsidRPr="004315EB">
        <w:rPr>
          <w:sz w:val="18"/>
          <w:szCs w:val="18"/>
        </w:rPr>
        <w:t>, за сложившийся в муниципальном образовании средний период времени ожидания в очереди на получение жилого помещения муниципального жилищного фонда по договору социального найма, в состоянии накопить сумму равную 70% от рыночной стоимости жилого помещения муниципального жилищного фонда, которое должно быть предоставлено данной семье или одиноко проживающему гражданину по норме предоставления площади жилых помещений муниципального жилищного фонда по договорам социального найма в городском округе.</w:t>
      </w:r>
    </w:p>
    <w:p w:rsidR="00C80EC1" w:rsidRPr="004315EB" w:rsidRDefault="00C80EC1" w:rsidP="00C80EC1">
      <w:pPr>
        <w:ind w:firstLine="709"/>
        <w:jc w:val="both"/>
        <w:rPr>
          <w:sz w:val="18"/>
          <w:szCs w:val="18"/>
        </w:rPr>
      </w:pPr>
    </w:p>
    <w:p w:rsidR="00C80EC1" w:rsidRPr="004315EB" w:rsidRDefault="00C80EC1" w:rsidP="00C80EC1">
      <w:pPr>
        <w:ind w:firstLine="709"/>
        <w:jc w:val="both"/>
        <w:rPr>
          <w:sz w:val="18"/>
          <w:szCs w:val="18"/>
        </w:rPr>
      </w:pPr>
      <w:r w:rsidRPr="004315EB">
        <w:rPr>
          <w:sz w:val="18"/>
          <w:szCs w:val="18"/>
        </w:rPr>
        <w:t xml:space="preserve">15. Размер </w:t>
      </w:r>
      <w:proofErr w:type="gramStart"/>
      <w:r w:rsidRPr="004315EB">
        <w:rPr>
          <w:sz w:val="18"/>
          <w:szCs w:val="18"/>
        </w:rPr>
        <w:t>порогового значения дохода, приходящегося на одного члена семьи или одиноко проживающего гражданина рассчитывается</w:t>
      </w:r>
      <w:proofErr w:type="gramEnd"/>
      <w:r w:rsidRPr="004315EB">
        <w:rPr>
          <w:sz w:val="18"/>
          <w:szCs w:val="18"/>
        </w:rPr>
        <w:t xml:space="preserve"> по следующей формуле:</w:t>
      </w:r>
    </w:p>
    <w:p w:rsidR="00C80EC1" w:rsidRPr="004315EB" w:rsidRDefault="00C80EC1" w:rsidP="00C80EC1">
      <w:pPr>
        <w:ind w:firstLine="709"/>
        <w:jc w:val="both"/>
        <w:rPr>
          <w:b/>
          <w:sz w:val="18"/>
          <w:szCs w:val="18"/>
        </w:rPr>
      </w:pPr>
    </w:p>
    <w:p w:rsidR="00C80EC1" w:rsidRPr="004315EB" w:rsidRDefault="00C80EC1" w:rsidP="00C80EC1">
      <w:pPr>
        <w:ind w:firstLine="709"/>
        <w:jc w:val="both"/>
        <w:rPr>
          <w:b/>
          <w:sz w:val="18"/>
          <w:szCs w:val="18"/>
          <w:vertAlign w:val="subscript"/>
        </w:rPr>
      </w:pPr>
      <w:r w:rsidRPr="004315EB">
        <w:rPr>
          <w:b/>
          <w:sz w:val="18"/>
          <w:szCs w:val="18"/>
        </w:rPr>
        <w:t xml:space="preserve">                   0,7 </w:t>
      </w:r>
      <w:proofErr w:type="spellStart"/>
      <w:r w:rsidRPr="004315EB">
        <w:rPr>
          <w:b/>
          <w:sz w:val="18"/>
          <w:szCs w:val="18"/>
        </w:rPr>
        <w:t>х</w:t>
      </w:r>
      <w:proofErr w:type="spellEnd"/>
      <w:r w:rsidRPr="004315EB">
        <w:rPr>
          <w:b/>
          <w:sz w:val="18"/>
          <w:szCs w:val="18"/>
        </w:rPr>
        <w:t xml:space="preserve"> РС</w:t>
      </w:r>
      <w:r w:rsidRPr="004315EB">
        <w:rPr>
          <w:b/>
          <w:sz w:val="18"/>
          <w:szCs w:val="18"/>
          <w:vertAlign w:val="subscript"/>
        </w:rPr>
        <w:t>1.кв</w:t>
      </w:r>
      <w:proofErr w:type="gramStart"/>
      <w:r w:rsidRPr="004315EB">
        <w:rPr>
          <w:b/>
          <w:sz w:val="18"/>
          <w:szCs w:val="18"/>
          <w:vertAlign w:val="subscript"/>
        </w:rPr>
        <w:t>.м</w:t>
      </w:r>
      <w:proofErr w:type="gramEnd"/>
      <w:r w:rsidRPr="004315EB">
        <w:rPr>
          <w:b/>
          <w:sz w:val="18"/>
          <w:szCs w:val="18"/>
        </w:rPr>
        <w:t xml:space="preserve"> </w:t>
      </w:r>
      <w:proofErr w:type="spellStart"/>
      <w:r w:rsidRPr="004315EB">
        <w:rPr>
          <w:b/>
          <w:sz w:val="18"/>
          <w:szCs w:val="18"/>
        </w:rPr>
        <w:t>х</w:t>
      </w:r>
      <w:proofErr w:type="spellEnd"/>
      <w:r w:rsidRPr="004315EB">
        <w:rPr>
          <w:b/>
          <w:sz w:val="18"/>
          <w:szCs w:val="18"/>
        </w:rPr>
        <w:t xml:space="preserve"> </w:t>
      </w:r>
      <w:proofErr w:type="spellStart"/>
      <w:r w:rsidRPr="004315EB">
        <w:rPr>
          <w:b/>
          <w:sz w:val="18"/>
          <w:szCs w:val="18"/>
        </w:rPr>
        <w:t>Н</w:t>
      </w:r>
      <w:r w:rsidRPr="004315EB">
        <w:rPr>
          <w:b/>
          <w:sz w:val="18"/>
          <w:szCs w:val="18"/>
          <w:vertAlign w:val="subscript"/>
        </w:rPr>
        <w:t>пред</w:t>
      </w:r>
      <w:proofErr w:type="spellEnd"/>
      <w:r w:rsidRPr="004315EB">
        <w:rPr>
          <w:b/>
          <w:sz w:val="18"/>
          <w:szCs w:val="18"/>
          <w:vertAlign w:val="subscript"/>
        </w:rPr>
        <w:t>.</w:t>
      </w:r>
    </w:p>
    <w:p w:rsidR="00C80EC1" w:rsidRPr="004315EB" w:rsidRDefault="00C80EC1" w:rsidP="00C80EC1">
      <w:pPr>
        <w:ind w:firstLine="709"/>
        <w:jc w:val="both"/>
        <w:rPr>
          <w:b/>
          <w:sz w:val="18"/>
          <w:szCs w:val="18"/>
        </w:rPr>
      </w:pPr>
      <w:proofErr w:type="spellStart"/>
      <w:r w:rsidRPr="004315EB">
        <w:rPr>
          <w:b/>
          <w:sz w:val="18"/>
          <w:szCs w:val="18"/>
        </w:rPr>
        <w:t>ПД</w:t>
      </w:r>
      <w:r w:rsidRPr="004315EB">
        <w:rPr>
          <w:b/>
          <w:sz w:val="18"/>
          <w:szCs w:val="18"/>
          <w:vertAlign w:val="subscript"/>
        </w:rPr>
        <w:t>чл</w:t>
      </w:r>
      <w:proofErr w:type="gramStart"/>
      <w:r w:rsidRPr="004315EB">
        <w:rPr>
          <w:b/>
          <w:sz w:val="18"/>
          <w:szCs w:val="18"/>
          <w:vertAlign w:val="subscript"/>
        </w:rPr>
        <w:t>.с</w:t>
      </w:r>
      <w:proofErr w:type="gramEnd"/>
      <w:r w:rsidRPr="004315EB">
        <w:rPr>
          <w:b/>
          <w:sz w:val="18"/>
          <w:szCs w:val="18"/>
          <w:vertAlign w:val="subscript"/>
        </w:rPr>
        <w:t>ем</w:t>
      </w:r>
      <w:proofErr w:type="spellEnd"/>
      <w:r w:rsidRPr="004315EB">
        <w:rPr>
          <w:b/>
          <w:sz w:val="18"/>
          <w:szCs w:val="18"/>
          <w:vertAlign w:val="subscript"/>
        </w:rPr>
        <w:t>.</w:t>
      </w:r>
      <w:r w:rsidRPr="004315EB">
        <w:rPr>
          <w:b/>
          <w:sz w:val="18"/>
          <w:szCs w:val="18"/>
        </w:rPr>
        <w:t xml:space="preserve"> = ----------------------------- ;</w:t>
      </w:r>
    </w:p>
    <w:p w:rsidR="00C80EC1" w:rsidRPr="004315EB" w:rsidRDefault="00C80EC1" w:rsidP="00C80EC1">
      <w:pPr>
        <w:ind w:firstLine="709"/>
        <w:jc w:val="both"/>
        <w:rPr>
          <w:b/>
          <w:sz w:val="18"/>
          <w:szCs w:val="18"/>
        </w:rPr>
      </w:pPr>
      <w:r w:rsidRPr="004315EB">
        <w:rPr>
          <w:b/>
          <w:sz w:val="18"/>
          <w:szCs w:val="18"/>
        </w:rPr>
        <w:t xml:space="preserve">                           240 </w:t>
      </w:r>
      <w:proofErr w:type="spellStart"/>
      <w:r w:rsidRPr="004315EB">
        <w:rPr>
          <w:b/>
          <w:sz w:val="18"/>
          <w:szCs w:val="18"/>
        </w:rPr>
        <w:t>х</w:t>
      </w:r>
      <w:proofErr w:type="spellEnd"/>
      <w:r w:rsidRPr="004315EB">
        <w:rPr>
          <w:b/>
          <w:sz w:val="18"/>
          <w:szCs w:val="18"/>
        </w:rPr>
        <w:t xml:space="preserve"> </w:t>
      </w:r>
      <w:r w:rsidRPr="004315EB">
        <w:rPr>
          <w:b/>
          <w:sz w:val="18"/>
          <w:szCs w:val="18"/>
          <w:lang w:val="en-US"/>
        </w:rPr>
        <w:t>N</w:t>
      </w:r>
    </w:p>
    <w:p w:rsidR="00C80EC1" w:rsidRPr="004315EB" w:rsidRDefault="00C80EC1" w:rsidP="00C80EC1">
      <w:pPr>
        <w:ind w:firstLine="709"/>
        <w:jc w:val="both"/>
        <w:rPr>
          <w:sz w:val="18"/>
          <w:szCs w:val="18"/>
        </w:rPr>
      </w:pPr>
      <w:r w:rsidRPr="004315EB">
        <w:rPr>
          <w:sz w:val="18"/>
          <w:szCs w:val="18"/>
        </w:rPr>
        <w:t>где;</w:t>
      </w:r>
    </w:p>
    <w:p w:rsidR="00C80EC1" w:rsidRPr="004315EB" w:rsidRDefault="00C80EC1" w:rsidP="00C80EC1">
      <w:pPr>
        <w:ind w:firstLine="709"/>
        <w:jc w:val="both"/>
        <w:rPr>
          <w:sz w:val="18"/>
          <w:szCs w:val="18"/>
        </w:rPr>
      </w:pPr>
    </w:p>
    <w:p w:rsidR="00C80EC1" w:rsidRPr="004315EB" w:rsidRDefault="00C80EC1" w:rsidP="00C80EC1">
      <w:pPr>
        <w:ind w:firstLine="709"/>
        <w:jc w:val="both"/>
        <w:rPr>
          <w:sz w:val="18"/>
          <w:szCs w:val="18"/>
        </w:rPr>
      </w:pPr>
      <w:proofErr w:type="spellStart"/>
      <w:r w:rsidRPr="004315EB">
        <w:rPr>
          <w:b/>
          <w:sz w:val="18"/>
          <w:szCs w:val="18"/>
        </w:rPr>
        <w:t>ПД</w:t>
      </w:r>
      <w:r w:rsidRPr="004315EB">
        <w:rPr>
          <w:b/>
          <w:sz w:val="18"/>
          <w:szCs w:val="18"/>
          <w:vertAlign w:val="subscript"/>
        </w:rPr>
        <w:t>чл</w:t>
      </w:r>
      <w:proofErr w:type="gramStart"/>
      <w:r w:rsidRPr="004315EB">
        <w:rPr>
          <w:b/>
          <w:sz w:val="18"/>
          <w:szCs w:val="18"/>
          <w:vertAlign w:val="subscript"/>
        </w:rPr>
        <w:t>.с</w:t>
      </w:r>
      <w:proofErr w:type="gramEnd"/>
      <w:r w:rsidRPr="004315EB">
        <w:rPr>
          <w:b/>
          <w:sz w:val="18"/>
          <w:szCs w:val="18"/>
          <w:vertAlign w:val="subscript"/>
        </w:rPr>
        <w:t>ем</w:t>
      </w:r>
      <w:proofErr w:type="spellEnd"/>
      <w:r w:rsidRPr="004315EB">
        <w:rPr>
          <w:b/>
          <w:sz w:val="18"/>
          <w:szCs w:val="18"/>
          <w:vertAlign w:val="subscript"/>
        </w:rPr>
        <w:t>.</w:t>
      </w:r>
      <w:r w:rsidRPr="004315EB">
        <w:rPr>
          <w:sz w:val="18"/>
          <w:szCs w:val="18"/>
        </w:rPr>
        <w:t xml:space="preserve"> – размер порогового значения дохода, приходящегося на одного члена семьи или одиноко проживающего гражданина (в рублях);</w:t>
      </w:r>
    </w:p>
    <w:p w:rsidR="00C80EC1" w:rsidRDefault="00C80EC1" w:rsidP="00C80EC1">
      <w:pPr>
        <w:ind w:firstLine="709"/>
        <w:jc w:val="both"/>
        <w:rPr>
          <w:sz w:val="18"/>
          <w:szCs w:val="18"/>
        </w:rPr>
      </w:pPr>
      <w:r w:rsidRPr="004315EB">
        <w:rPr>
          <w:b/>
          <w:sz w:val="18"/>
          <w:szCs w:val="18"/>
        </w:rPr>
        <w:t xml:space="preserve">0,7 </w:t>
      </w:r>
      <w:r w:rsidRPr="004315EB">
        <w:rPr>
          <w:sz w:val="18"/>
          <w:szCs w:val="18"/>
        </w:rPr>
        <w:t>– доля рыночной стоимости жилого помещения муниципального жилищного фонда, которое должно быть предоставлено семье или одиноко проживающему гражданину по норме предоставления площади жилого помещения муниципального жилищного фонда по договору социального найма в городском округе;</w:t>
      </w:r>
    </w:p>
    <w:p w:rsidR="00C80EC1" w:rsidRPr="004315EB" w:rsidRDefault="00C80EC1" w:rsidP="00C80EC1">
      <w:pPr>
        <w:ind w:firstLine="709"/>
        <w:jc w:val="both"/>
        <w:rPr>
          <w:sz w:val="18"/>
          <w:szCs w:val="18"/>
        </w:rPr>
      </w:pPr>
    </w:p>
    <w:p w:rsidR="00C80EC1" w:rsidRDefault="00C80EC1" w:rsidP="00C80EC1">
      <w:pPr>
        <w:ind w:firstLine="709"/>
        <w:jc w:val="both"/>
        <w:rPr>
          <w:sz w:val="18"/>
          <w:szCs w:val="18"/>
        </w:rPr>
      </w:pPr>
      <w:r w:rsidRPr="004315EB">
        <w:rPr>
          <w:b/>
          <w:sz w:val="18"/>
          <w:szCs w:val="18"/>
        </w:rPr>
        <w:t>РС</w:t>
      </w:r>
      <w:r w:rsidRPr="004315EB">
        <w:rPr>
          <w:b/>
          <w:sz w:val="18"/>
          <w:szCs w:val="18"/>
          <w:vertAlign w:val="subscript"/>
        </w:rPr>
        <w:t>1.кв</w:t>
      </w:r>
      <w:proofErr w:type="gramStart"/>
      <w:r w:rsidRPr="004315EB">
        <w:rPr>
          <w:b/>
          <w:sz w:val="18"/>
          <w:szCs w:val="18"/>
          <w:vertAlign w:val="subscript"/>
        </w:rPr>
        <w:t>.м</w:t>
      </w:r>
      <w:proofErr w:type="gramEnd"/>
      <w:r w:rsidRPr="004315EB">
        <w:rPr>
          <w:sz w:val="18"/>
          <w:szCs w:val="18"/>
        </w:rPr>
        <w:t xml:space="preserve"> – </w:t>
      </w:r>
      <w:proofErr w:type="spellStart"/>
      <w:r w:rsidRPr="004315EB">
        <w:rPr>
          <w:sz w:val="18"/>
          <w:szCs w:val="18"/>
        </w:rPr>
        <w:t>средне-рыночная</w:t>
      </w:r>
      <w:proofErr w:type="spellEnd"/>
      <w:r w:rsidRPr="004315EB">
        <w:rPr>
          <w:sz w:val="18"/>
          <w:szCs w:val="18"/>
        </w:rPr>
        <w:t xml:space="preserve"> стоимость 1 квадратного метра общей площади жилого помещения сложившаяся в городском округе (в рублях);</w:t>
      </w:r>
    </w:p>
    <w:p w:rsidR="00C80EC1" w:rsidRPr="004315EB" w:rsidRDefault="00C80EC1" w:rsidP="00C80EC1">
      <w:pPr>
        <w:ind w:firstLine="709"/>
        <w:jc w:val="both"/>
        <w:rPr>
          <w:sz w:val="18"/>
          <w:szCs w:val="18"/>
        </w:rPr>
      </w:pPr>
    </w:p>
    <w:p w:rsidR="00C80EC1" w:rsidRDefault="00C80EC1" w:rsidP="00C80EC1">
      <w:pPr>
        <w:ind w:firstLine="709"/>
        <w:jc w:val="both"/>
        <w:rPr>
          <w:b/>
          <w:sz w:val="18"/>
          <w:szCs w:val="18"/>
        </w:rPr>
      </w:pPr>
    </w:p>
    <w:p w:rsidR="00C80EC1" w:rsidRPr="004315EB" w:rsidRDefault="00C80EC1" w:rsidP="00C80EC1">
      <w:pPr>
        <w:ind w:firstLine="709"/>
        <w:jc w:val="both"/>
        <w:rPr>
          <w:sz w:val="18"/>
          <w:szCs w:val="18"/>
        </w:rPr>
      </w:pPr>
      <w:proofErr w:type="spellStart"/>
      <w:r w:rsidRPr="004315EB">
        <w:rPr>
          <w:b/>
          <w:sz w:val="18"/>
          <w:szCs w:val="18"/>
        </w:rPr>
        <w:t>Н</w:t>
      </w:r>
      <w:r w:rsidRPr="004315EB">
        <w:rPr>
          <w:b/>
          <w:sz w:val="18"/>
          <w:szCs w:val="18"/>
          <w:vertAlign w:val="subscript"/>
        </w:rPr>
        <w:t>пред</w:t>
      </w:r>
      <w:proofErr w:type="spellEnd"/>
      <w:r w:rsidRPr="004315EB">
        <w:rPr>
          <w:b/>
          <w:sz w:val="18"/>
          <w:szCs w:val="18"/>
          <w:vertAlign w:val="subscript"/>
        </w:rPr>
        <w:t xml:space="preserve">. </w:t>
      </w:r>
      <w:r w:rsidRPr="004315EB">
        <w:rPr>
          <w:sz w:val="18"/>
          <w:szCs w:val="18"/>
        </w:rPr>
        <w:t>– норма предоставления площади жилого помещения муниципального жилищного фонда по договору социального найма (в метрах квадратных общей площади жилого помещения);</w:t>
      </w:r>
    </w:p>
    <w:p w:rsidR="00C80EC1" w:rsidRDefault="00C80EC1" w:rsidP="00C80EC1">
      <w:pPr>
        <w:ind w:firstLine="709"/>
        <w:jc w:val="both"/>
        <w:rPr>
          <w:b/>
          <w:sz w:val="18"/>
          <w:szCs w:val="18"/>
        </w:rPr>
      </w:pPr>
    </w:p>
    <w:p w:rsidR="00C80EC1" w:rsidRDefault="00C80EC1" w:rsidP="00C80EC1">
      <w:pPr>
        <w:ind w:firstLine="709"/>
        <w:jc w:val="both"/>
        <w:rPr>
          <w:b/>
          <w:sz w:val="18"/>
          <w:szCs w:val="18"/>
        </w:rPr>
      </w:pPr>
    </w:p>
    <w:p w:rsidR="00C80EC1" w:rsidRDefault="00C80EC1" w:rsidP="00C80EC1">
      <w:pPr>
        <w:ind w:firstLine="709"/>
        <w:jc w:val="both"/>
        <w:rPr>
          <w:b/>
          <w:sz w:val="18"/>
          <w:szCs w:val="18"/>
        </w:rPr>
      </w:pPr>
    </w:p>
    <w:p w:rsidR="00C80EC1" w:rsidRPr="004315EB" w:rsidRDefault="00C80EC1" w:rsidP="00C80EC1">
      <w:pPr>
        <w:ind w:firstLine="709"/>
        <w:jc w:val="both"/>
        <w:rPr>
          <w:sz w:val="18"/>
          <w:szCs w:val="18"/>
        </w:rPr>
      </w:pPr>
      <w:r w:rsidRPr="004315EB">
        <w:rPr>
          <w:b/>
          <w:sz w:val="18"/>
          <w:szCs w:val="18"/>
        </w:rPr>
        <w:t>240</w:t>
      </w:r>
      <w:r w:rsidRPr="004315EB">
        <w:rPr>
          <w:sz w:val="18"/>
          <w:szCs w:val="18"/>
        </w:rPr>
        <w:t xml:space="preserve"> – сложившийся в муниципальном образовании средний период времени ожидания в очереди на получение жилого помещения муниципального жилищного фонда по договору социального найма (в месяцах);</w:t>
      </w:r>
    </w:p>
    <w:p w:rsidR="00C80EC1" w:rsidRDefault="00C80EC1" w:rsidP="00C80EC1">
      <w:pPr>
        <w:ind w:firstLine="709"/>
        <w:jc w:val="both"/>
        <w:rPr>
          <w:b/>
          <w:sz w:val="18"/>
          <w:szCs w:val="18"/>
        </w:rPr>
      </w:pPr>
    </w:p>
    <w:p w:rsidR="00C80EC1" w:rsidRPr="004315EB" w:rsidRDefault="00C80EC1" w:rsidP="00C80EC1">
      <w:pPr>
        <w:ind w:firstLine="709"/>
        <w:jc w:val="both"/>
        <w:rPr>
          <w:sz w:val="18"/>
          <w:szCs w:val="18"/>
        </w:rPr>
      </w:pPr>
      <w:r w:rsidRPr="004315EB">
        <w:rPr>
          <w:b/>
          <w:sz w:val="18"/>
          <w:szCs w:val="18"/>
          <w:lang w:val="en-US"/>
        </w:rPr>
        <w:t>N</w:t>
      </w:r>
      <w:r w:rsidRPr="004315EB">
        <w:rPr>
          <w:sz w:val="18"/>
          <w:szCs w:val="18"/>
        </w:rPr>
        <w:t xml:space="preserve"> – </w:t>
      </w:r>
      <w:proofErr w:type="gramStart"/>
      <w:r w:rsidRPr="004315EB">
        <w:rPr>
          <w:sz w:val="18"/>
          <w:szCs w:val="18"/>
        </w:rPr>
        <w:t>количество</w:t>
      </w:r>
      <w:proofErr w:type="gramEnd"/>
      <w:r w:rsidRPr="004315EB">
        <w:rPr>
          <w:sz w:val="18"/>
          <w:szCs w:val="18"/>
        </w:rPr>
        <w:t xml:space="preserve"> членов семьи.</w:t>
      </w:r>
    </w:p>
    <w:p w:rsidR="00C80EC1" w:rsidRPr="004315EB" w:rsidRDefault="00C80EC1" w:rsidP="00C80EC1">
      <w:pPr>
        <w:ind w:firstLine="709"/>
        <w:jc w:val="both"/>
        <w:rPr>
          <w:sz w:val="18"/>
          <w:szCs w:val="18"/>
        </w:rPr>
      </w:pPr>
    </w:p>
    <w:p w:rsidR="00C80EC1" w:rsidRPr="004315EB" w:rsidRDefault="00C80EC1" w:rsidP="00C80EC1">
      <w:pPr>
        <w:ind w:firstLine="709"/>
        <w:jc w:val="both"/>
        <w:rPr>
          <w:b/>
          <w:sz w:val="18"/>
          <w:szCs w:val="18"/>
          <w:vertAlign w:val="subscript"/>
        </w:rPr>
      </w:pPr>
      <w:r w:rsidRPr="004315EB">
        <w:rPr>
          <w:b/>
          <w:sz w:val="18"/>
          <w:szCs w:val="18"/>
        </w:rPr>
        <w:t xml:space="preserve">  0,7 </w:t>
      </w:r>
      <w:proofErr w:type="spellStart"/>
      <w:r w:rsidRPr="004315EB">
        <w:rPr>
          <w:b/>
          <w:sz w:val="18"/>
          <w:szCs w:val="18"/>
        </w:rPr>
        <w:t>х</w:t>
      </w:r>
      <w:proofErr w:type="spellEnd"/>
      <w:r w:rsidRPr="004315EB">
        <w:rPr>
          <w:b/>
          <w:sz w:val="18"/>
          <w:szCs w:val="18"/>
        </w:rPr>
        <w:t xml:space="preserve"> </w:t>
      </w:r>
      <w:r>
        <w:rPr>
          <w:b/>
          <w:sz w:val="18"/>
          <w:szCs w:val="18"/>
        </w:rPr>
        <w:t>128 508 руб.</w:t>
      </w:r>
      <w:r w:rsidRPr="004315EB">
        <w:rPr>
          <w:b/>
          <w:sz w:val="18"/>
          <w:szCs w:val="18"/>
        </w:rPr>
        <w:t xml:space="preserve"> </w:t>
      </w:r>
      <w:proofErr w:type="spellStart"/>
      <w:r w:rsidRPr="004315EB">
        <w:rPr>
          <w:b/>
          <w:sz w:val="18"/>
          <w:szCs w:val="18"/>
        </w:rPr>
        <w:t>х</w:t>
      </w:r>
      <w:proofErr w:type="spellEnd"/>
      <w:r>
        <w:rPr>
          <w:b/>
          <w:sz w:val="18"/>
          <w:szCs w:val="18"/>
        </w:rPr>
        <w:t xml:space="preserve"> 25 кв</w:t>
      </w:r>
      <w:proofErr w:type="gramStart"/>
      <w:r>
        <w:rPr>
          <w:b/>
          <w:sz w:val="18"/>
          <w:szCs w:val="18"/>
        </w:rPr>
        <w:t>.м</w:t>
      </w:r>
      <w:proofErr w:type="gramEnd"/>
    </w:p>
    <w:p w:rsidR="00C80EC1" w:rsidRPr="004315EB" w:rsidRDefault="00C80EC1" w:rsidP="00C80EC1">
      <w:pPr>
        <w:jc w:val="both"/>
        <w:rPr>
          <w:b/>
          <w:sz w:val="18"/>
          <w:szCs w:val="18"/>
        </w:rPr>
      </w:pPr>
      <w:proofErr w:type="spellStart"/>
      <w:r w:rsidRPr="004315EB">
        <w:rPr>
          <w:b/>
          <w:sz w:val="18"/>
          <w:szCs w:val="18"/>
        </w:rPr>
        <w:t>ПД</w:t>
      </w:r>
      <w:r w:rsidRPr="004315EB">
        <w:rPr>
          <w:b/>
          <w:sz w:val="18"/>
          <w:szCs w:val="18"/>
          <w:vertAlign w:val="subscript"/>
        </w:rPr>
        <w:t>чл</w:t>
      </w:r>
      <w:proofErr w:type="gramStart"/>
      <w:r w:rsidRPr="004315EB">
        <w:rPr>
          <w:b/>
          <w:sz w:val="18"/>
          <w:szCs w:val="18"/>
          <w:vertAlign w:val="subscript"/>
        </w:rPr>
        <w:t>.с</w:t>
      </w:r>
      <w:proofErr w:type="gramEnd"/>
      <w:r w:rsidRPr="004315EB">
        <w:rPr>
          <w:b/>
          <w:sz w:val="18"/>
          <w:szCs w:val="18"/>
          <w:vertAlign w:val="subscript"/>
        </w:rPr>
        <w:t>ем</w:t>
      </w:r>
      <w:proofErr w:type="spellEnd"/>
      <w:r w:rsidRPr="004315EB">
        <w:rPr>
          <w:b/>
          <w:sz w:val="18"/>
          <w:szCs w:val="18"/>
          <w:vertAlign w:val="subscript"/>
        </w:rPr>
        <w:t>.</w:t>
      </w:r>
      <w:r w:rsidRPr="004315EB">
        <w:rPr>
          <w:b/>
          <w:sz w:val="18"/>
          <w:szCs w:val="18"/>
        </w:rPr>
        <w:t xml:space="preserve"> = ----------------------------- ;</w:t>
      </w:r>
    </w:p>
    <w:p w:rsidR="00C80EC1" w:rsidRDefault="00C80EC1" w:rsidP="00C80EC1">
      <w:pPr>
        <w:ind w:firstLine="709"/>
        <w:jc w:val="both"/>
        <w:rPr>
          <w:b/>
          <w:sz w:val="18"/>
          <w:szCs w:val="18"/>
        </w:rPr>
      </w:pPr>
      <w:r w:rsidRPr="004315EB">
        <w:rPr>
          <w:b/>
          <w:sz w:val="18"/>
          <w:szCs w:val="18"/>
        </w:rPr>
        <w:t xml:space="preserve">              240 </w:t>
      </w:r>
      <w:proofErr w:type="spellStart"/>
      <w:r w:rsidRPr="004315EB">
        <w:rPr>
          <w:b/>
          <w:sz w:val="18"/>
          <w:szCs w:val="18"/>
        </w:rPr>
        <w:t>х</w:t>
      </w:r>
      <w:proofErr w:type="spellEnd"/>
      <w:r w:rsidRPr="004315EB">
        <w:rPr>
          <w:b/>
          <w:sz w:val="18"/>
          <w:szCs w:val="18"/>
        </w:rPr>
        <w:t xml:space="preserve"> </w:t>
      </w:r>
      <w:r>
        <w:rPr>
          <w:b/>
          <w:sz w:val="18"/>
          <w:szCs w:val="18"/>
        </w:rPr>
        <w:t>1</w:t>
      </w:r>
    </w:p>
    <w:p w:rsidR="00C80EC1" w:rsidRDefault="00C80EC1" w:rsidP="00C80EC1">
      <w:pPr>
        <w:ind w:firstLine="709"/>
        <w:jc w:val="both"/>
        <w:rPr>
          <w:b/>
          <w:sz w:val="18"/>
          <w:szCs w:val="18"/>
        </w:rPr>
      </w:pPr>
    </w:p>
    <w:p w:rsidR="00C80EC1" w:rsidRDefault="00C80EC1" w:rsidP="00C80EC1">
      <w:pPr>
        <w:jc w:val="both"/>
        <w:rPr>
          <w:b/>
          <w:sz w:val="18"/>
          <w:szCs w:val="18"/>
        </w:rPr>
      </w:pPr>
      <w:proofErr w:type="spellStart"/>
      <w:r w:rsidRPr="004315EB">
        <w:rPr>
          <w:b/>
          <w:sz w:val="18"/>
          <w:szCs w:val="18"/>
        </w:rPr>
        <w:t>ПД</w:t>
      </w:r>
      <w:r w:rsidRPr="004315EB">
        <w:rPr>
          <w:b/>
          <w:sz w:val="18"/>
          <w:szCs w:val="18"/>
          <w:vertAlign w:val="subscript"/>
        </w:rPr>
        <w:t>чл</w:t>
      </w:r>
      <w:proofErr w:type="gramStart"/>
      <w:r w:rsidRPr="004315EB">
        <w:rPr>
          <w:b/>
          <w:sz w:val="18"/>
          <w:szCs w:val="18"/>
          <w:vertAlign w:val="subscript"/>
        </w:rPr>
        <w:t>.с</w:t>
      </w:r>
      <w:proofErr w:type="gramEnd"/>
      <w:r w:rsidRPr="004315EB">
        <w:rPr>
          <w:b/>
          <w:sz w:val="18"/>
          <w:szCs w:val="18"/>
          <w:vertAlign w:val="subscript"/>
        </w:rPr>
        <w:t>ем</w:t>
      </w:r>
      <w:proofErr w:type="spellEnd"/>
      <w:r w:rsidRPr="004315EB">
        <w:rPr>
          <w:b/>
          <w:sz w:val="18"/>
          <w:szCs w:val="18"/>
          <w:vertAlign w:val="subscript"/>
        </w:rPr>
        <w:t>.</w:t>
      </w:r>
      <w:r w:rsidRPr="004315EB">
        <w:rPr>
          <w:b/>
          <w:sz w:val="18"/>
          <w:szCs w:val="18"/>
        </w:rPr>
        <w:t xml:space="preserve"> =</w:t>
      </w:r>
      <w:r>
        <w:rPr>
          <w:b/>
          <w:sz w:val="18"/>
          <w:szCs w:val="18"/>
        </w:rPr>
        <w:t xml:space="preserve"> 9 370 рублей</w:t>
      </w:r>
    </w:p>
    <w:p w:rsidR="00C80EC1" w:rsidRDefault="00C80EC1" w:rsidP="00C80EC1">
      <w:pPr>
        <w:ind w:firstLine="709"/>
        <w:jc w:val="both"/>
        <w:rPr>
          <w:b/>
          <w:sz w:val="18"/>
          <w:szCs w:val="18"/>
        </w:rPr>
      </w:pPr>
    </w:p>
    <w:p w:rsidR="00C80EC1" w:rsidRPr="004315EB" w:rsidRDefault="00C80EC1" w:rsidP="00C80EC1">
      <w:pPr>
        <w:ind w:firstLine="709"/>
        <w:jc w:val="both"/>
        <w:rPr>
          <w:b/>
          <w:sz w:val="18"/>
          <w:szCs w:val="18"/>
          <w:vertAlign w:val="subscript"/>
        </w:rPr>
      </w:pPr>
      <w:r>
        <w:rPr>
          <w:b/>
          <w:sz w:val="18"/>
          <w:szCs w:val="18"/>
        </w:rPr>
        <w:t xml:space="preserve">  </w:t>
      </w:r>
      <w:r w:rsidRPr="004315EB">
        <w:rPr>
          <w:b/>
          <w:sz w:val="18"/>
          <w:szCs w:val="18"/>
        </w:rPr>
        <w:t xml:space="preserve">0,7 </w:t>
      </w:r>
      <w:proofErr w:type="spellStart"/>
      <w:r w:rsidRPr="004315EB">
        <w:rPr>
          <w:b/>
          <w:sz w:val="18"/>
          <w:szCs w:val="18"/>
        </w:rPr>
        <w:t>х</w:t>
      </w:r>
      <w:proofErr w:type="spellEnd"/>
      <w:r w:rsidRPr="004315EB">
        <w:rPr>
          <w:b/>
          <w:sz w:val="18"/>
          <w:szCs w:val="18"/>
        </w:rPr>
        <w:t xml:space="preserve"> </w:t>
      </w:r>
      <w:r>
        <w:rPr>
          <w:b/>
          <w:sz w:val="18"/>
          <w:szCs w:val="18"/>
        </w:rPr>
        <w:t>128 508 руб.</w:t>
      </w:r>
      <w:r w:rsidRPr="004315EB">
        <w:rPr>
          <w:b/>
          <w:sz w:val="18"/>
          <w:szCs w:val="18"/>
        </w:rPr>
        <w:t xml:space="preserve"> </w:t>
      </w:r>
      <w:proofErr w:type="spellStart"/>
      <w:r w:rsidRPr="004315EB">
        <w:rPr>
          <w:b/>
          <w:sz w:val="18"/>
          <w:szCs w:val="18"/>
        </w:rPr>
        <w:t>х</w:t>
      </w:r>
      <w:proofErr w:type="spellEnd"/>
      <w:r>
        <w:rPr>
          <w:b/>
          <w:sz w:val="18"/>
          <w:szCs w:val="18"/>
        </w:rPr>
        <w:t xml:space="preserve"> 15 кв</w:t>
      </w:r>
      <w:proofErr w:type="gramStart"/>
      <w:r>
        <w:rPr>
          <w:b/>
          <w:sz w:val="18"/>
          <w:szCs w:val="18"/>
        </w:rPr>
        <w:t>.м</w:t>
      </w:r>
      <w:proofErr w:type="gramEnd"/>
    </w:p>
    <w:p w:rsidR="00C80EC1" w:rsidRPr="004315EB" w:rsidRDefault="00C80EC1" w:rsidP="00C80EC1">
      <w:pPr>
        <w:jc w:val="both"/>
        <w:rPr>
          <w:b/>
          <w:sz w:val="18"/>
          <w:szCs w:val="18"/>
        </w:rPr>
      </w:pPr>
      <w:proofErr w:type="spellStart"/>
      <w:r w:rsidRPr="004315EB">
        <w:rPr>
          <w:b/>
          <w:sz w:val="18"/>
          <w:szCs w:val="18"/>
        </w:rPr>
        <w:t>ПД</w:t>
      </w:r>
      <w:r w:rsidRPr="004315EB">
        <w:rPr>
          <w:b/>
          <w:sz w:val="18"/>
          <w:szCs w:val="18"/>
          <w:vertAlign w:val="subscript"/>
        </w:rPr>
        <w:t>чл</w:t>
      </w:r>
      <w:proofErr w:type="gramStart"/>
      <w:r w:rsidRPr="004315EB">
        <w:rPr>
          <w:b/>
          <w:sz w:val="18"/>
          <w:szCs w:val="18"/>
          <w:vertAlign w:val="subscript"/>
        </w:rPr>
        <w:t>.с</w:t>
      </w:r>
      <w:proofErr w:type="gramEnd"/>
      <w:r w:rsidRPr="004315EB">
        <w:rPr>
          <w:b/>
          <w:sz w:val="18"/>
          <w:szCs w:val="18"/>
          <w:vertAlign w:val="subscript"/>
        </w:rPr>
        <w:t>ем</w:t>
      </w:r>
      <w:proofErr w:type="spellEnd"/>
      <w:r w:rsidRPr="004315EB">
        <w:rPr>
          <w:b/>
          <w:sz w:val="18"/>
          <w:szCs w:val="18"/>
          <w:vertAlign w:val="subscript"/>
        </w:rPr>
        <w:t>.</w:t>
      </w:r>
      <w:r w:rsidRPr="004315EB">
        <w:rPr>
          <w:b/>
          <w:sz w:val="18"/>
          <w:szCs w:val="18"/>
        </w:rPr>
        <w:t xml:space="preserve"> = ----------------------------- ;</w:t>
      </w:r>
    </w:p>
    <w:p w:rsidR="00C80EC1" w:rsidRPr="004315EB" w:rsidRDefault="00C80EC1" w:rsidP="00C80EC1">
      <w:pPr>
        <w:ind w:firstLine="709"/>
        <w:jc w:val="both"/>
        <w:rPr>
          <w:b/>
          <w:sz w:val="18"/>
          <w:szCs w:val="18"/>
        </w:rPr>
      </w:pPr>
      <w:r w:rsidRPr="004315EB">
        <w:rPr>
          <w:b/>
          <w:sz w:val="18"/>
          <w:szCs w:val="18"/>
        </w:rPr>
        <w:t xml:space="preserve">              240 </w:t>
      </w:r>
      <w:proofErr w:type="spellStart"/>
      <w:r w:rsidRPr="004315EB">
        <w:rPr>
          <w:b/>
          <w:sz w:val="18"/>
          <w:szCs w:val="18"/>
        </w:rPr>
        <w:t>х</w:t>
      </w:r>
      <w:proofErr w:type="spellEnd"/>
      <w:r w:rsidRPr="004315EB">
        <w:rPr>
          <w:b/>
          <w:sz w:val="18"/>
          <w:szCs w:val="18"/>
        </w:rPr>
        <w:t xml:space="preserve"> </w:t>
      </w:r>
      <w:r>
        <w:rPr>
          <w:b/>
          <w:sz w:val="18"/>
          <w:szCs w:val="18"/>
        </w:rPr>
        <w:t>1</w:t>
      </w:r>
    </w:p>
    <w:p w:rsidR="00C80EC1" w:rsidRPr="004315EB" w:rsidRDefault="00C80EC1" w:rsidP="00C80EC1">
      <w:pPr>
        <w:ind w:firstLine="709"/>
        <w:jc w:val="both"/>
        <w:rPr>
          <w:b/>
          <w:sz w:val="18"/>
          <w:szCs w:val="18"/>
        </w:rPr>
      </w:pPr>
    </w:p>
    <w:p w:rsidR="00C80EC1" w:rsidRDefault="00C80EC1" w:rsidP="00C80EC1">
      <w:pPr>
        <w:jc w:val="both"/>
        <w:rPr>
          <w:b/>
          <w:sz w:val="18"/>
          <w:szCs w:val="18"/>
        </w:rPr>
      </w:pPr>
      <w:proofErr w:type="spellStart"/>
      <w:r w:rsidRPr="004315EB">
        <w:rPr>
          <w:b/>
          <w:sz w:val="18"/>
          <w:szCs w:val="18"/>
        </w:rPr>
        <w:t>ПД</w:t>
      </w:r>
      <w:r w:rsidRPr="004315EB">
        <w:rPr>
          <w:b/>
          <w:sz w:val="18"/>
          <w:szCs w:val="18"/>
          <w:vertAlign w:val="subscript"/>
        </w:rPr>
        <w:t>чл</w:t>
      </w:r>
      <w:proofErr w:type="gramStart"/>
      <w:r w:rsidRPr="004315EB">
        <w:rPr>
          <w:b/>
          <w:sz w:val="18"/>
          <w:szCs w:val="18"/>
          <w:vertAlign w:val="subscript"/>
        </w:rPr>
        <w:t>.с</w:t>
      </w:r>
      <w:proofErr w:type="gramEnd"/>
      <w:r w:rsidRPr="004315EB">
        <w:rPr>
          <w:b/>
          <w:sz w:val="18"/>
          <w:szCs w:val="18"/>
          <w:vertAlign w:val="subscript"/>
        </w:rPr>
        <w:t>ем</w:t>
      </w:r>
      <w:proofErr w:type="spellEnd"/>
      <w:r w:rsidRPr="004315EB">
        <w:rPr>
          <w:b/>
          <w:sz w:val="18"/>
          <w:szCs w:val="18"/>
          <w:vertAlign w:val="subscript"/>
        </w:rPr>
        <w:t>.</w:t>
      </w:r>
      <w:r w:rsidRPr="004315EB">
        <w:rPr>
          <w:b/>
          <w:sz w:val="18"/>
          <w:szCs w:val="18"/>
        </w:rPr>
        <w:t xml:space="preserve"> =</w:t>
      </w:r>
      <w:r>
        <w:rPr>
          <w:b/>
          <w:sz w:val="18"/>
          <w:szCs w:val="18"/>
        </w:rPr>
        <w:t xml:space="preserve"> 5 622 рубля</w:t>
      </w:r>
    </w:p>
    <w:p w:rsidR="00C80EC1" w:rsidRDefault="00C80EC1" w:rsidP="00C80EC1">
      <w:pPr>
        <w:ind w:firstLine="709"/>
        <w:jc w:val="both"/>
        <w:rPr>
          <w:b/>
          <w:sz w:val="18"/>
          <w:szCs w:val="18"/>
        </w:rPr>
      </w:pPr>
    </w:p>
    <w:p w:rsidR="00C80EC1" w:rsidRDefault="00C80EC1" w:rsidP="00C80EC1">
      <w:pPr>
        <w:ind w:firstLine="709"/>
        <w:jc w:val="both"/>
        <w:rPr>
          <w:b/>
          <w:sz w:val="18"/>
          <w:szCs w:val="18"/>
        </w:rPr>
      </w:pPr>
    </w:p>
    <w:p w:rsidR="00C80EC1" w:rsidRDefault="00C80EC1" w:rsidP="00C80EC1">
      <w:pPr>
        <w:ind w:firstLine="709"/>
        <w:jc w:val="both"/>
        <w:rPr>
          <w:b/>
          <w:sz w:val="18"/>
          <w:szCs w:val="18"/>
        </w:rPr>
      </w:pPr>
    </w:p>
    <w:p w:rsidR="00C80EC1" w:rsidRDefault="00C80EC1" w:rsidP="00C80EC1">
      <w:pPr>
        <w:ind w:firstLine="709"/>
        <w:jc w:val="both"/>
        <w:rPr>
          <w:b/>
          <w:sz w:val="18"/>
          <w:szCs w:val="18"/>
        </w:rPr>
      </w:pPr>
    </w:p>
    <w:p w:rsidR="00C80EC1" w:rsidRDefault="00C80EC1" w:rsidP="00C80EC1">
      <w:pPr>
        <w:ind w:firstLine="709"/>
        <w:jc w:val="both"/>
        <w:rPr>
          <w:b/>
          <w:sz w:val="18"/>
          <w:szCs w:val="18"/>
        </w:rPr>
      </w:pPr>
    </w:p>
    <w:p w:rsidR="00C80EC1" w:rsidRDefault="00C80EC1" w:rsidP="00C80EC1">
      <w:pPr>
        <w:ind w:firstLine="709"/>
        <w:jc w:val="both"/>
        <w:rPr>
          <w:b/>
          <w:sz w:val="18"/>
          <w:szCs w:val="18"/>
        </w:rPr>
      </w:pPr>
    </w:p>
    <w:p w:rsidR="00C80EC1" w:rsidRDefault="00C80EC1" w:rsidP="00C80EC1">
      <w:pPr>
        <w:jc w:val="both"/>
        <w:rPr>
          <w:sz w:val="18"/>
          <w:szCs w:val="18"/>
        </w:rPr>
      </w:pPr>
      <w:r w:rsidRPr="004315EB">
        <w:rPr>
          <w:sz w:val="18"/>
          <w:szCs w:val="18"/>
        </w:rPr>
        <w:t>Предлагаем</w:t>
      </w:r>
      <w:r>
        <w:rPr>
          <w:sz w:val="18"/>
          <w:szCs w:val="18"/>
        </w:rPr>
        <w:t>ый показатель</w:t>
      </w:r>
      <w:r w:rsidRPr="004315EB">
        <w:rPr>
          <w:sz w:val="18"/>
          <w:szCs w:val="18"/>
        </w:rPr>
        <w:t xml:space="preserve"> </w:t>
      </w:r>
      <w:r w:rsidRPr="00D14E50">
        <w:rPr>
          <w:sz w:val="18"/>
          <w:szCs w:val="18"/>
        </w:rPr>
        <w:t xml:space="preserve">среднерыночной стоимости 1 квадратного метра общей площади жилого помещения по </w:t>
      </w:r>
      <w:proofErr w:type="spellStart"/>
      <w:r w:rsidRPr="00D14E50">
        <w:rPr>
          <w:sz w:val="18"/>
          <w:szCs w:val="18"/>
        </w:rPr>
        <w:t>Сосновоборскому</w:t>
      </w:r>
      <w:proofErr w:type="spellEnd"/>
      <w:r w:rsidRPr="00D14E50">
        <w:rPr>
          <w:sz w:val="18"/>
          <w:szCs w:val="18"/>
        </w:rPr>
        <w:t xml:space="preserve"> городскому округу за 2024 год, </w:t>
      </w:r>
      <w:r w:rsidRPr="004315EB">
        <w:rPr>
          <w:sz w:val="18"/>
          <w:szCs w:val="18"/>
        </w:rPr>
        <w:t>рав</w:t>
      </w:r>
      <w:r>
        <w:rPr>
          <w:sz w:val="18"/>
          <w:szCs w:val="18"/>
        </w:rPr>
        <w:t>е</w:t>
      </w:r>
      <w:r w:rsidRPr="004315EB">
        <w:rPr>
          <w:sz w:val="18"/>
          <w:szCs w:val="18"/>
        </w:rPr>
        <w:t xml:space="preserve">н </w:t>
      </w:r>
      <w:r>
        <w:rPr>
          <w:sz w:val="18"/>
          <w:szCs w:val="18"/>
        </w:rPr>
        <w:t xml:space="preserve">- </w:t>
      </w:r>
      <w:r>
        <w:rPr>
          <w:b/>
          <w:sz w:val="18"/>
          <w:szCs w:val="18"/>
        </w:rPr>
        <w:t>12</w:t>
      </w:r>
      <w:r w:rsidRPr="004315EB">
        <w:rPr>
          <w:b/>
          <w:sz w:val="18"/>
          <w:szCs w:val="18"/>
        </w:rPr>
        <w:t>8</w:t>
      </w:r>
      <w:r>
        <w:rPr>
          <w:b/>
          <w:sz w:val="18"/>
          <w:szCs w:val="18"/>
        </w:rPr>
        <w:t> 508</w:t>
      </w:r>
      <w:r w:rsidRPr="004315EB">
        <w:rPr>
          <w:b/>
          <w:sz w:val="18"/>
          <w:szCs w:val="18"/>
        </w:rPr>
        <w:t xml:space="preserve"> рубл</w:t>
      </w:r>
      <w:r>
        <w:rPr>
          <w:b/>
          <w:sz w:val="18"/>
          <w:szCs w:val="18"/>
        </w:rPr>
        <w:t>ей</w:t>
      </w:r>
      <w:r w:rsidRPr="004315EB">
        <w:rPr>
          <w:sz w:val="18"/>
          <w:szCs w:val="18"/>
        </w:rPr>
        <w:t>.</w:t>
      </w:r>
    </w:p>
    <w:p w:rsidR="00C80EC1" w:rsidRPr="004315EB" w:rsidRDefault="00C80EC1" w:rsidP="00C80EC1">
      <w:pPr>
        <w:jc w:val="both"/>
        <w:rPr>
          <w:sz w:val="18"/>
          <w:szCs w:val="18"/>
        </w:rPr>
      </w:pPr>
    </w:p>
    <w:p w:rsidR="00C80EC1" w:rsidRPr="004315EB" w:rsidRDefault="00C80EC1" w:rsidP="00C80EC1">
      <w:pPr>
        <w:jc w:val="both"/>
        <w:rPr>
          <w:sz w:val="18"/>
          <w:szCs w:val="18"/>
        </w:rPr>
      </w:pPr>
      <w:r w:rsidRPr="004315EB">
        <w:rPr>
          <w:sz w:val="18"/>
          <w:szCs w:val="18"/>
        </w:rPr>
        <w:t>Решение совета депутатов от 28.03.2005 г. № 35 «Об утверждении нормы предоставления и учетной нормы площади жилого помещения»</w:t>
      </w:r>
      <w:r>
        <w:rPr>
          <w:sz w:val="18"/>
          <w:szCs w:val="18"/>
        </w:rPr>
        <w:t xml:space="preserve"> - </w:t>
      </w:r>
    </w:p>
    <w:p w:rsidR="00C80EC1" w:rsidRPr="004315EB" w:rsidRDefault="00C80EC1" w:rsidP="00C80EC1">
      <w:pPr>
        <w:jc w:val="both"/>
        <w:rPr>
          <w:sz w:val="18"/>
          <w:szCs w:val="18"/>
        </w:rPr>
      </w:pPr>
      <w:r>
        <w:rPr>
          <w:sz w:val="18"/>
          <w:szCs w:val="18"/>
        </w:rPr>
        <w:t>Норма</w:t>
      </w:r>
      <w:r w:rsidRPr="004315EB">
        <w:rPr>
          <w:sz w:val="18"/>
          <w:szCs w:val="18"/>
        </w:rPr>
        <w:t xml:space="preserve"> предоставления площади жилого помещения по договору социального найма</w:t>
      </w:r>
      <w:r>
        <w:rPr>
          <w:sz w:val="18"/>
          <w:szCs w:val="18"/>
        </w:rPr>
        <w:t>:</w:t>
      </w:r>
    </w:p>
    <w:p w:rsidR="00C80EC1" w:rsidRPr="004315EB" w:rsidRDefault="00C80EC1" w:rsidP="00C80EC1">
      <w:pPr>
        <w:jc w:val="both"/>
        <w:rPr>
          <w:sz w:val="18"/>
          <w:szCs w:val="18"/>
        </w:rPr>
      </w:pPr>
      <w:r w:rsidRPr="004315EB">
        <w:rPr>
          <w:sz w:val="18"/>
          <w:szCs w:val="18"/>
        </w:rPr>
        <w:t>- для одиноко проживающих граждан – 25 кв.м. общей площади;</w:t>
      </w:r>
    </w:p>
    <w:p w:rsidR="00C80EC1" w:rsidRPr="004315EB" w:rsidRDefault="00C80EC1" w:rsidP="00C80EC1">
      <w:pPr>
        <w:jc w:val="both"/>
        <w:rPr>
          <w:sz w:val="18"/>
          <w:szCs w:val="18"/>
        </w:rPr>
      </w:pPr>
      <w:r w:rsidRPr="004315EB">
        <w:rPr>
          <w:sz w:val="18"/>
          <w:szCs w:val="18"/>
        </w:rPr>
        <w:t>- для семей из двух и более человек – по 15 кв.м. общей площади на одного члена семьи.</w:t>
      </w:r>
    </w:p>
    <w:p w:rsidR="00C80EC1" w:rsidRPr="004315EB" w:rsidRDefault="00C80EC1" w:rsidP="00C80EC1">
      <w:pPr>
        <w:jc w:val="both"/>
        <w:rPr>
          <w:b/>
          <w:sz w:val="18"/>
          <w:szCs w:val="18"/>
        </w:rPr>
      </w:pPr>
    </w:p>
    <w:p w:rsidR="00C80EC1" w:rsidRPr="004315EB" w:rsidRDefault="00C80EC1" w:rsidP="00C80EC1">
      <w:pPr>
        <w:jc w:val="both"/>
        <w:rPr>
          <w:sz w:val="18"/>
          <w:szCs w:val="18"/>
        </w:rPr>
      </w:pPr>
    </w:p>
    <w:p w:rsidR="00C80EC1" w:rsidRDefault="00C80EC1" w:rsidP="00C80EC1"/>
    <w:p w:rsidR="00C80EC1" w:rsidRDefault="00C80EC1" w:rsidP="00C80EC1"/>
    <w:p w:rsidR="00C80EC1" w:rsidRDefault="00C80EC1" w:rsidP="00C80EC1"/>
    <w:p w:rsidR="00C80EC1" w:rsidRDefault="00C80EC1" w:rsidP="00C80EC1"/>
    <w:p w:rsidR="00C80EC1" w:rsidRPr="004315EB" w:rsidRDefault="00C80EC1" w:rsidP="00C80EC1">
      <w:pPr>
        <w:pStyle w:val="Heading"/>
        <w:rPr>
          <w:rFonts w:ascii="Times New Roman" w:hAnsi="Times New Roman" w:cs="Times New Roman"/>
          <w:color w:val="000000"/>
          <w:sz w:val="20"/>
          <w:szCs w:val="20"/>
        </w:rPr>
      </w:pPr>
      <w:r w:rsidRPr="004315EB">
        <w:rPr>
          <w:rFonts w:ascii="Times New Roman" w:hAnsi="Times New Roman" w:cs="Times New Roman"/>
          <w:color w:val="000000"/>
          <w:sz w:val="20"/>
          <w:szCs w:val="20"/>
        </w:rPr>
        <w:t>8. Порядок расчета порогового значения стоимости имущества</w:t>
      </w:r>
    </w:p>
    <w:p w:rsidR="00C80EC1" w:rsidRPr="004315EB" w:rsidRDefault="00C80EC1" w:rsidP="00C80EC1">
      <w:pPr>
        <w:ind w:firstLine="709"/>
        <w:jc w:val="both"/>
        <w:rPr>
          <w:sz w:val="20"/>
        </w:rPr>
      </w:pPr>
    </w:p>
    <w:p w:rsidR="00C80EC1" w:rsidRPr="004315EB" w:rsidRDefault="00C80EC1" w:rsidP="00C80EC1">
      <w:pPr>
        <w:jc w:val="both"/>
        <w:rPr>
          <w:sz w:val="20"/>
        </w:rPr>
      </w:pPr>
      <w:r w:rsidRPr="004315EB">
        <w:rPr>
          <w:sz w:val="20"/>
        </w:rPr>
        <w:t xml:space="preserve">36. Величина порогового значения стоимости имущества, приходящегося на одного члена семьи или одиноко проживающего гражданина, означает, что семья или одиноко проживающий гражданин, в </w:t>
      </w:r>
      <w:proofErr w:type="gramStart"/>
      <w:r w:rsidRPr="004315EB">
        <w:rPr>
          <w:sz w:val="20"/>
        </w:rPr>
        <w:t>собственности</w:t>
      </w:r>
      <w:proofErr w:type="gramEnd"/>
      <w:r w:rsidRPr="004315EB">
        <w:rPr>
          <w:sz w:val="20"/>
        </w:rPr>
        <w:t xml:space="preserve"> которых находится имущество, подлежащее налогообложению, в случае его реализации получат сумму равную 30% от рыночной стоимости жилого помещения муниципального жилищного фонда (первый взнос для приобретения жилого помещения), которое должно быть предоставлено данной семье или одиноко проживающему гражданину по норме предоставления площади жилых помещений муниципального жилищного фонда по договорам социального найма в городском округе.</w:t>
      </w:r>
    </w:p>
    <w:p w:rsidR="00C80EC1" w:rsidRPr="004315EB" w:rsidRDefault="00C80EC1" w:rsidP="00C80EC1">
      <w:pPr>
        <w:ind w:firstLine="709"/>
        <w:jc w:val="both"/>
        <w:rPr>
          <w:sz w:val="20"/>
        </w:rPr>
      </w:pPr>
    </w:p>
    <w:p w:rsidR="00C80EC1" w:rsidRPr="004315EB" w:rsidRDefault="00C80EC1" w:rsidP="00C80EC1">
      <w:pPr>
        <w:jc w:val="both"/>
        <w:rPr>
          <w:sz w:val="20"/>
        </w:rPr>
      </w:pPr>
      <w:r w:rsidRPr="004315EB">
        <w:rPr>
          <w:sz w:val="20"/>
        </w:rPr>
        <w:t>37. Размер порогового значения стоимости имущества, приходящегося на одного члена семьи или одиноко проживающего гражданина</w:t>
      </w:r>
      <w:r>
        <w:rPr>
          <w:sz w:val="20"/>
        </w:rPr>
        <w:t>,</w:t>
      </w:r>
      <w:r w:rsidRPr="004315EB">
        <w:rPr>
          <w:sz w:val="20"/>
        </w:rPr>
        <w:t xml:space="preserve"> рассчитывается по следующей формуле:</w:t>
      </w:r>
    </w:p>
    <w:p w:rsidR="00C80EC1" w:rsidRPr="004315EB" w:rsidRDefault="00C80EC1" w:rsidP="00C80EC1">
      <w:pPr>
        <w:ind w:firstLine="709"/>
        <w:jc w:val="both"/>
        <w:rPr>
          <w:b/>
          <w:sz w:val="20"/>
        </w:rPr>
      </w:pPr>
    </w:p>
    <w:p w:rsidR="00C80EC1" w:rsidRPr="004315EB" w:rsidRDefault="00C80EC1" w:rsidP="00C80EC1">
      <w:pPr>
        <w:ind w:firstLine="709"/>
        <w:jc w:val="both"/>
        <w:rPr>
          <w:b/>
          <w:sz w:val="20"/>
          <w:vertAlign w:val="subscript"/>
        </w:rPr>
      </w:pPr>
      <w:r w:rsidRPr="004315EB">
        <w:rPr>
          <w:b/>
          <w:sz w:val="20"/>
        </w:rPr>
        <w:t xml:space="preserve">                0,3 </w:t>
      </w:r>
      <w:proofErr w:type="spellStart"/>
      <w:r w:rsidRPr="004315EB">
        <w:rPr>
          <w:b/>
          <w:sz w:val="20"/>
        </w:rPr>
        <w:t>х</w:t>
      </w:r>
      <w:proofErr w:type="spellEnd"/>
      <w:r w:rsidRPr="004315EB">
        <w:rPr>
          <w:b/>
          <w:sz w:val="20"/>
        </w:rPr>
        <w:t xml:space="preserve"> РС</w:t>
      </w:r>
      <w:r w:rsidRPr="004315EB">
        <w:rPr>
          <w:b/>
          <w:sz w:val="20"/>
          <w:vertAlign w:val="subscript"/>
        </w:rPr>
        <w:t>1.кв</w:t>
      </w:r>
      <w:proofErr w:type="gramStart"/>
      <w:r w:rsidRPr="004315EB">
        <w:rPr>
          <w:b/>
          <w:sz w:val="20"/>
          <w:vertAlign w:val="subscript"/>
        </w:rPr>
        <w:t>.м</w:t>
      </w:r>
      <w:proofErr w:type="gramEnd"/>
      <w:r w:rsidRPr="004315EB">
        <w:rPr>
          <w:b/>
          <w:sz w:val="20"/>
        </w:rPr>
        <w:t xml:space="preserve"> </w:t>
      </w:r>
      <w:proofErr w:type="spellStart"/>
      <w:r w:rsidRPr="004315EB">
        <w:rPr>
          <w:b/>
          <w:sz w:val="20"/>
        </w:rPr>
        <w:t>х</w:t>
      </w:r>
      <w:proofErr w:type="spellEnd"/>
      <w:r w:rsidRPr="004315EB">
        <w:rPr>
          <w:b/>
          <w:sz w:val="20"/>
        </w:rPr>
        <w:t xml:space="preserve"> </w:t>
      </w:r>
      <w:r w:rsidRPr="004315EB">
        <w:rPr>
          <w:b/>
          <w:sz w:val="20"/>
          <w:lang w:val="en-US"/>
        </w:rPr>
        <w:t>N</w:t>
      </w:r>
      <w:r w:rsidRPr="004315EB">
        <w:rPr>
          <w:b/>
          <w:sz w:val="20"/>
          <w:vertAlign w:val="subscript"/>
        </w:rPr>
        <w:t>пред.</w:t>
      </w:r>
    </w:p>
    <w:p w:rsidR="00C80EC1" w:rsidRPr="004315EB" w:rsidRDefault="00C80EC1" w:rsidP="00C80EC1">
      <w:pPr>
        <w:ind w:firstLine="709"/>
        <w:jc w:val="both"/>
        <w:rPr>
          <w:b/>
          <w:sz w:val="20"/>
        </w:rPr>
      </w:pPr>
      <w:proofErr w:type="spellStart"/>
      <w:r w:rsidRPr="004315EB">
        <w:rPr>
          <w:b/>
          <w:sz w:val="20"/>
        </w:rPr>
        <w:t>ПС</w:t>
      </w:r>
      <w:r w:rsidRPr="004315EB">
        <w:rPr>
          <w:b/>
          <w:sz w:val="20"/>
          <w:vertAlign w:val="subscript"/>
        </w:rPr>
        <w:t>сем</w:t>
      </w:r>
      <w:proofErr w:type="spellEnd"/>
      <w:r w:rsidRPr="004315EB">
        <w:rPr>
          <w:b/>
          <w:sz w:val="20"/>
          <w:vertAlign w:val="subscript"/>
        </w:rPr>
        <w:t>.</w:t>
      </w:r>
      <w:r w:rsidRPr="004315EB">
        <w:rPr>
          <w:b/>
          <w:sz w:val="20"/>
        </w:rPr>
        <w:t xml:space="preserve"> = ----------------------------</w:t>
      </w:r>
      <w:proofErr w:type="gramStart"/>
      <w:r w:rsidRPr="004315EB">
        <w:rPr>
          <w:b/>
          <w:sz w:val="20"/>
        </w:rPr>
        <w:t xml:space="preserve"> ;</w:t>
      </w:r>
      <w:proofErr w:type="gramEnd"/>
    </w:p>
    <w:p w:rsidR="00C80EC1" w:rsidRPr="004315EB" w:rsidRDefault="00C80EC1" w:rsidP="00C80EC1">
      <w:pPr>
        <w:ind w:firstLine="709"/>
        <w:jc w:val="both"/>
        <w:rPr>
          <w:b/>
          <w:sz w:val="20"/>
        </w:rPr>
      </w:pPr>
      <w:r w:rsidRPr="004315EB">
        <w:rPr>
          <w:b/>
          <w:sz w:val="20"/>
        </w:rPr>
        <w:t xml:space="preserve">                               </w:t>
      </w:r>
      <w:r w:rsidRPr="004315EB">
        <w:rPr>
          <w:b/>
          <w:sz w:val="20"/>
          <w:lang w:val="en-US"/>
        </w:rPr>
        <w:t>N</w:t>
      </w:r>
    </w:p>
    <w:p w:rsidR="00C80EC1" w:rsidRPr="004315EB" w:rsidRDefault="00C80EC1" w:rsidP="00C80EC1">
      <w:pPr>
        <w:ind w:firstLine="709"/>
        <w:jc w:val="both"/>
        <w:rPr>
          <w:sz w:val="20"/>
        </w:rPr>
      </w:pPr>
      <w:r w:rsidRPr="004315EB">
        <w:rPr>
          <w:sz w:val="20"/>
        </w:rPr>
        <w:t>где;</w:t>
      </w:r>
    </w:p>
    <w:p w:rsidR="00C80EC1" w:rsidRPr="004315EB" w:rsidRDefault="00C80EC1" w:rsidP="00C80EC1">
      <w:pPr>
        <w:ind w:firstLine="709"/>
        <w:jc w:val="both"/>
        <w:rPr>
          <w:sz w:val="20"/>
        </w:rPr>
      </w:pPr>
    </w:p>
    <w:p w:rsidR="00C80EC1" w:rsidRPr="004315EB" w:rsidRDefault="00C80EC1" w:rsidP="00C80EC1">
      <w:pPr>
        <w:ind w:firstLine="709"/>
        <w:jc w:val="both"/>
        <w:rPr>
          <w:sz w:val="20"/>
        </w:rPr>
      </w:pPr>
      <w:proofErr w:type="spellStart"/>
      <w:r w:rsidRPr="004315EB">
        <w:rPr>
          <w:b/>
          <w:sz w:val="20"/>
        </w:rPr>
        <w:t>ПС</w:t>
      </w:r>
      <w:r w:rsidRPr="004315EB">
        <w:rPr>
          <w:b/>
          <w:sz w:val="20"/>
          <w:vertAlign w:val="subscript"/>
        </w:rPr>
        <w:t>сем</w:t>
      </w:r>
      <w:proofErr w:type="spellEnd"/>
      <w:r w:rsidRPr="004315EB">
        <w:rPr>
          <w:b/>
          <w:sz w:val="20"/>
          <w:vertAlign w:val="subscript"/>
        </w:rPr>
        <w:t>.</w:t>
      </w:r>
      <w:r w:rsidRPr="004315EB">
        <w:rPr>
          <w:sz w:val="20"/>
        </w:rPr>
        <w:t xml:space="preserve"> – размер порогового значения стоимости имущества, приходящегося на одного члена семьи или одиноко проживающего гражданина (в рублях);</w:t>
      </w:r>
    </w:p>
    <w:p w:rsidR="00C80EC1" w:rsidRPr="004315EB" w:rsidRDefault="00C80EC1" w:rsidP="00C80EC1">
      <w:pPr>
        <w:ind w:firstLine="709"/>
        <w:jc w:val="both"/>
        <w:rPr>
          <w:sz w:val="20"/>
        </w:rPr>
      </w:pPr>
      <w:r w:rsidRPr="004315EB">
        <w:rPr>
          <w:b/>
          <w:sz w:val="20"/>
        </w:rPr>
        <w:t xml:space="preserve">0,3 </w:t>
      </w:r>
      <w:r w:rsidRPr="004315EB">
        <w:rPr>
          <w:sz w:val="20"/>
        </w:rPr>
        <w:t>– доля рыночной стоимости жилого помещения муниципального жилищного фонда, которое должно быть предоставлено семье или одиноко проживающему гражданину по норме предоставления площади жилого помещения муниципального жилищного фонда по договору социального найма в городском округе;</w:t>
      </w:r>
    </w:p>
    <w:p w:rsidR="00C80EC1" w:rsidRPr="004315EB" w:rsidRDefault="00C80EC1" w:rsidP="00C80EC1">
      <w:pPr>
        <w:ind w:firstLine="709"/>
        <w:jc w:val="both"/>
        <w:rPr>
          <w:sz w:val="20"/>
        </w:rPr>
      </w:pPr>
      <w:r w:rsidRPr="004315EB">
        <w:rPr>
          <w:b/>
          <w:sz w:val="20"/>
        </w:rPr>
        <w:t>РС</w:t>
      </w:r>
      <w:r w:rsidRPr="004315EB">
        <w:rPr>
          <w:b/>
          <w:sz w:val="20"/>
          <w:vertAlign w:val="subscript"/>
        </w:rPr>
        <w:t>1.кв</w:t>
      </w:r>
      <w:proofErr w:type="gramStart"/>
      <w:r w:rsidRPr="004315EB">
        <w:rPr>
          <w:b/>
          <w:sz w:val="20"/>
          <w:vertAlign w:val="subscript"/>
        </w:rPr>
        <w:t>.м</w:t>
      </w:r>
      <w:proofErr w:type="gramEnd"/>
      <w:r w:rsidRPr="004315EB">
        <w:rPr>
          <w:sz w:val="20"/>
        </w:rPr>
        <w:t xml:space="preserve"> – </w:t>
      </w:r>
      <w:proofErr w:type="spellStart"/>
      <w:r w:rsidRPr="004315EB">
        <w:rPr>
          <w:sz w:val="20"/>
        </w:rPr>
        <w:t>средне-рыночная</w:t>
      </w:r>
      <w:proofErr w:type="spellEnd"/>
      <w:r w:rsidRPr="004315EB">
        <w:rPr>
          <w:sz w:val="20"/>
        </w:rPr>
        <w:t xml:space="preserve"> стоимость 1 квадратного метра общей площади жилого помещения сложившаяся в городском округе (в рублях);</w:t>
      </w:r>
    </w:p>
    <w:p w:rsidR="00C80EC1" w:rsidRDefault="00C80EC1" w:rsidP="00C80EC1">
      <w:pPr>
        <w:ind w:firstLine="709"/>
        <w:jc w:val="both"/>
        <w:rPr>
          <w:b/>
        </w:rPr>
      </w:pPr>
    </w:p>
    <w:p w:rsidR="00C80EC1" w:rsidRDefault="00C80EC1" w:rsidP="00C80EC1">
      <w:pPr>
        <w:ind w:firstLine="709"/>
        <w:jc w:val="both"/>
        <w:rPr>
          <w:b/>
        </w:rPr>
      </w:pPr>
    </w:p>
    <w:p w:rsidR="00C80EC1" w:rsidRDefault="00C80EC1" w:rsidP="00C80EC1">
      <w:pPr>
        <w:ind w:firstLine="709"/>
        <w:jc w:val="both"/>
        <w:rPr>
          <w:b/>
        </w:rPr>
      </w:pPr>
    </w:p>
    <w:p w:rsidR="00C80EC1" w:rsidRPr="004315EB" w:rsidRDefault="00C80EC1" w:rsidP="00C80EC1">
      <w:pPr>
        <w:ind w:firstLine="709"/>
        <w:jc w:val="both"/>
        <w:rPr>
          <w:sz w:val="20"/>
        </w:rPr>
      </w:pPr>
      <w:r w:rsidRPr="004315EB">
        <w:rPr>
          <w:b/>
          <w:sz w:val="20"/>
          <w:lang w:val="en-US"/>
        </w:rPr>
        <w:t>N</w:t>
      </w:r>
      <w:r w:rsidRPr="004315EB">
        <w:rPr>
          <w:b/>
          <w:sz w:val="20"/>
          <w:vertAlign w:val="subscript"/>
        </w:rPr>
        <w:t xml:space="preserve">пред. </w:t>
      </w:r>
      <w:r w:rsidRPr="004315EB">
        <w:rPr>
          <w:sz w:val="20"/>
        </w:rPr>
        <w:t>– норма предоставления площади жилого помещения муниципального жилищного фонда по договору социального найма (в метрах квадратных общей площади жилого помещения);</w:t>
      </w:r>
    </w:p>
    <w:p w:rsidR="00C80EC1" w:rsidRPr="004315EB" w:rsidRDefault="00C80EC1" w:rsidP="00C80EC1">
      <w:pPr>
        <w:ind w:firstLine="709"/>
        <w:jc w:val="both"/>
        <w:rPr>
          <w:sz w:val="20"/>
        </w:rPr>
      </w:pPr>
      <w:r w:rsidRPr="004315EB">
        <w:rPr>
          <w:b/>
          <w:sz w:val="20"/>
          <w:lang w:val="en-US"/>
        </w:rPr>
        <w:t>N</w:t>
      </w:r>
      <w:r w:rsidRPr="004315EB">
        <w:rPr>
          <w:sz w:val="20"/>
        </w:rPr>
        <w:t xml:space="preserve"> – </w:t>
      </w:r>
      <w:proofErr w:type="gramStart"/>
      <w:r w:rsidRPr="004315EB">
        <w:rPr>
          <w:sz w:val="20"/>
        </w:rPr>
        <w:t>количество</w:t>
      </w:r>
      <w:proofErr w:type="gramEnd"/>
      <w:r w:rsidRPr="004315EB">
        <w:rPr>
          <w:sz w:val="20"/>
        </w:rPr>
        <w:t xml:space="preserve"> членов семьи.</w:t>
      </w:r>
    </w:p>
    <w:p w:rsidR="00C80EC1" w:rsidRDefault="00C80EC1" w:rsidP="00C80EC1"/>
    <w:p w:rsidR="00C80EC1" w:rsidRDefault="00C80EC1" w:rsidP="00C80EC1"/>
    <w:p w:rsidR="00C80EC1" w:rsidRPr="004315EB" w:rsidRDefault="00C80EC1" w:rsidP="00C80EC1">
      <w:pPr>
        <w:ind w:firstLine="709"/>
        <w:jc w:val="both"/>
        <w:rPr>
          <w:b/>
          <w:sz w:val="20"/>
          <w:vertAlign w:val="subscript"/>
        </w:rPr>
      </w:pPr>
      <w:r w:rsidRPr="004315EB">
        <w:rPr>
          <w:b/>
          <w:sz w:val="20"/>
        </w:rPr>
        <w:t xml:space="preserve">                0,3 </w:t>
      </w:r>
      <w:proofErr w:type="spellStart"/>
      <w:r w:rsidRPr="004315EB">
        <w:rPr>
          <w:b/>
          <w:sz w:val="20"/>
        </w:rPr>
        <w:t>х</w:t>
      </w:r>
      <w:proofErr w:type="spellEnd"/>
      <w:r w:rsidRPr="004315EB">
        <w:rPr>
          <w:b/>
          <w:sz w:val="20"/>
        </w:rPr>
        <w:t xml:space="preserve"> </w:t>
      </w:r>
      <w:r>
        <w:rPr>
          <w:b/>
        </w:rPr>
        <w:t>128 508</w:t>
      </w:r>
      <w:r w:rsidRPr="004315EB">
        <w:rPr>
          <w:b/>
          <w:sz w:val="20"/>
        </w:rPr>
        <w:t xml:space="preserve"> </w:t>
      </w:r>
      <w:proofErr w:type="spellStart"/>
      <w:r w:rsidRPr="004315EB">
        <w:rPr>
          <w:b/>
          <w:sz w:val="20"/>
        </w:rPr>
        <w:t>х</w:t>
      </w:r>
      <w:proofErr w:type="spellEnd"/>
      <w:r w:rsidRPr="004315EB">
        <w:rPr>
          <w:b/>
          <w:sz w:val="20"/>
        </w:rPr>
        <w:t xml:space="preserve"> </w:t>
      </w:r>
      <w:r>
        <w:rPr>
          <w:b/>
        </w:rPr>
        <w:t>25</w:t>
      </w:r>
    </w:p>
    <w:p w:rsidR="00C80EC1" w:rsidRPr="004315EB" w:rsidRDefault="00C80EC1" w:rsidP="00C80EC1">
      <w:pPr>
        <w:ind w:firstLine="709"/>
        <w:jc w:val="both"/>
        <w:rPr>
          <w:b/>
          <w:sz w:val="20"/>
        </w:rPr>
      </w:pPr>
      <w:proofErr w:type="spellStart"/>
      <w:r w:rsidRPr="004315EB">
        <w:rPr>
          <w:b/>
          <w:sz w:val="20"/>
        </w:rPr>
        <w:t>ПС</w:t>
      </w:r>
      <w:r w:rsidRPr="004315EB">
        <w:rPr>
          <w:b/>
          <w:sz w:val="20"/>
          <w:vertAlign w:val="subscript"/>
        </w:rPr>
        <w:t>сем</w:t>
      </w:r>
      <w:proofErr w:type="spellEnd"/>
      <w:r w:rsidRPr="004315EB">
        <w:rPr>
          <w:b/>
          <w:sz w:val="20"/>
          <w:vertAlign w:val="subscript"/>
        </w:rPr>
        <w:t>.</w:t>
      </w:r>
      <w:r w:rsidRPr="004315EB">
        <w:rPr>
          <w:b/>
          <w:sz w:val="20"/>
        </w:rPr>
        <w:t xml:space="preserve"> = ----------------------------</w:t>
      </w:r>
      <w:proofErr w:type="gramStart"/>
      <w:r w:rsidRPr="004315EB">
        <w:rPr>
          <w:b/>
          <w:sz w:val="20"/>
        </w:rPr>
        <w:t xml:space="preserve"> ;</w:t>
      </w:r>
      <w:proofErr w:type="gramEnd"/>
    </w:p>
    <w:p w:rsidR="00C80EC1" w:rsidRPr="004315EB" w:rsidRDefault="00C80EC1" w:rsidP="00C80EC1">
      <w:pPr>
        <w:ind w:firstLine="709"/>
        <w:jc w:val="both"/>
        <w:rPr>
          <w:b/>
          <w:sz w:val="20"/>
        </w:rPr>
      </w:pPr>
      <w:r w:rsidRPr="004315EB">
        <w:rPr>
          <w:b/>
          <w:sz w:val="20"/>
        </w:rPr>
        <w:t xml:space="preserve">                               </w:t>
      </w:r>
      <w:r>
        <w:rPr>
          <w:b/>
        </w:rPr>
        <w:t>1</w:t>
      </w:r>
    </w:p>
    <w:p w:rsidR="00C80EC1" w:rsidRDefault="00C80EC1" w:rsidP="00C80EC1">
      <w:pPr>
        <w:ind w:firstLine="709"/>
        <w:jc w:val="both"/>
        <w:rPr>
          <w:b/>
        </w:rPr>
      </w:pPr>
      <w:proofErr w:type="spellStart"/>
      <w:r w:rsidRPr="004315EB">
        <w:rPr>
          <w:b/>
          <w:sz w:val="20"/>
        </w:rPr>
        <w:t>ПС</w:t>
      </w:r>
      <w:r w:rsidRPr="004315EB">
        <w:rPr>
          <w:b/>
          <w:sz w:val="20"/>
          <w:vertAlign w:val="subscript"/>
        </w:rPr>
        <w:t>сем</w:t>
      </w:r>
      <w:proofErr w:type="spellEnd"/>
      <w:r w:rsidRPr="004315EB">
        <w:rPr>
          <w:b/>
          <w:sz w:val="20"/>
          <w:vertAlign w:val="subscript"/>
        </w:rPr>
        <w:t>.</w:t>
      </w:r>
      <w:r w:rsidRPr="004315EB">
        <w:rPr>
          <w:b/>
          <w:sz w:val="20"/>
        </w:rPr>
        <w:t xml:space="preserve"> =</w:t>
      </w:r>
      <w:r>
        <w:rPr>
          <w:b/>
        </w:rPr>
        <w:t xml:space="preserve"> 963 810 рублей</w:t>
      </w:r>
    </w:p>
    <w:p w:rsidR="00C80EC1" w:rsidRDefault="00C80EC1" w:rsidP="00C80EC1">
      <w:pPr>
        <w:ind w:firstLine="709"/>
        <w:jc w:val="both"/>
        <w:rPr>
          <w:b/>
        </w:rPr>
      </w:pPr>
    </w:p>
    <w:p w:rsidR="00C80EC1" w:rsidRPr="004315EB" w:rsidRDefault="00C80EC1" w:rsidP="00C80EC1">
      <w:pPr>
        <w:ind w:firstLine="709"/>
        <w:jc w:val="both"/>
        <w:rPr>
          <w:b/>
          <w:sz w:val="20"/>
          <w:vertAlign w:val="subscript"/>
        </w:rPr>
      </w:pPr>
      <w:r w:rsidRPr="004315EB">
        <w:rPr>
          <w:b/>
          <w:sz w:val="20"/>
        </w:rPr>
        <w:t xml:space="preserve">                0,3 </w:t>
      </w:r>
      <w:proofErr w:type="spellStart"/>
      <w:r w:rsidRPr="004315EB">
        <w:rPr>
          <w:b/>
          <w:sz w:val="20"/>
        </w:rPr>
        <w:t>х</w:t>
      </w:r>
      <w:proofErr w:type="spellEnd"/>
      <w:r w:rsidRPr="004315EB">
        <w:rPr>
          <w:b/>
          <w:sz w:val="20"/>
        </w:rPr>
        <w:t xml:space="preserve"> </w:t>
      </w:r>
      <w:r>
        <w:rPr>
          <w:b/>
        </w:rPr>
        <w:t>128 508</w:t>
      </w:r>
      <w:r w:rsidRPr="004315EB">
        <w:rPr>
          <w:b/>
          <w:sz w:val="20"/>
        </w:rPr>
        <w:t xml:space="preserve"> </w:t>
      </w:r>
      <w:proofErr w:type="spellStart"/>
      <w:r w:rsidRPr="004315EB">
        <w:rPr>
          <w:b/>
          <w:sz w:val="20"/>
        </w:rPr>
        <w:t>х</w:t>
      </w:r>
      <w:proofErr w:type="spellEnd"/>
      <w:r w:rsidRPr="004315EB">
        <w:rPr>
          <w:b/>
          <w:sz w:val="20"/>
        </w:rPr>
        <w:t xml:space="preserve"> </w:t>
      </w:r>
      <w:r>
        <w:rPr>
          <w:b/>
        </w:rPr>
        <w:t>15</w:t>
      </w:r>
    </w:p>
    <w:p w:rsidR="00C80EC1" w:rsidRPr="004315EB" w:rsidRDefault="00C80EC1" w:rsidP="00C80EC1">
      <w:pPr>
        <w:ind w:firstLine="709"/>
        <w:jc w:val="both"/>
        <w:rPr>
          <w:b/>
          <w:sz w:val="20"/>
        </w:rPr>
      </w:pPr>
      <w:proofErr w:type="spellStart"/>
      <w:r w:rsidRPr="004315EB">
        <w:rPr>
          <w:b/>
          <w:sz w:val="20"/>
        </w:rPr>
        <w:t>ПС</w:t>
      </w:r>
      <w:r w:rsidRPr="004315EB">
        <w:rPr>
          <w:b/>
          <w:sz w:val="20"/>
          <w:vertAlign w:val="subscript"/>
        </w:rPr>
        <w:t>сем</w:t>
      </w:r>
      <w:proofErr w:type="spellEnd"/>
      <w:r w:rsidRPr="004315EB">
        <w:rPr>
          <w:b/>
          <w:sz w:val="20"/>
          <w:vertAlign w:val="subscript"/>
        </w:rPr>
        <w:t>.</w:t>
      </w:r>
      <w:r w:rsidRPr="004315EB">
        <w:rPr>
          <w:b/>
          <w:sz w:val="20"/>
        </w:rPr>
        <w:t xml:space="preserve"> = ----------------------------</w:t>
      </w:r>
      <w:proofErr w:type="gramStart"/>
      <w:r w:rsidRPr="004315EB">
        <w:rPr>
          <w:b/>
          <w:sz w:val="20"/>
        </w:rPr>
        <w:t xml:space="preserve"> ;</w:t>
      </w:r>
      <w:proofErr w:type="gramEnd"/>
    </w:p>
    <w:p w:rsidR="00C80EC1" w:rsidRDefault="00C80EC1" w:rsidP="00C80EC1">
      <w:pPr>
        <w:ind w:firstLine="709"/>
        <w:jc w:val="both"/>
        <w:rPr>
          <w:b/>
        </w:rPr>
      </w:pPr>
      <w:r w:rsidRPr="004315EB">
        <w:rPr>
          <w:b/>
          <w:sz w:val="20"/>
        </w:rPr>
        <w:t xml:space="preserve">                               </w:t>
      </w:r>
      <w:r>
        <w:rPr>
          <w:b/>
        </w:rPr>
        <w:t>1</w:t>
      </w:r>
    </w:p>
    <w:p w:rsidR="00C80EC1" w:rsidRPr="004315EB" w:rsidRDefault="00C80EC1" w:rsidP="00C80EC1">
      <w:pPr>
        <w:ind w:firstLine="709"/>
        <w:jc w:val="both"/>
        <w:rPr>
          <w:b/>
          <w:sz w:val="20"/>
        </w:rPr>
      </w:pPr>
      <w:proofErr w:type="spellStart"/>
      <w:r w:rsidRPr="004315EB">
        <w:rPr>
          <w:b/>
          <w:sz w:val="20"/>
        </w:rPr>
        <w:t>ПС</w:t>
      </w:r>
      <w:r w:rsidRPr="004315EB">
        <w:rPr>
          <w:b/>
          <w:sz w:val="20"/>
          <w:vertAlign w:val="subscript"/>
        </w:rPr>
        <w:t>сем</w:t>
      </w:r>
      <w:proofErr w:type="spellEnd"/>
      <w:r w:rsidRPr="004315EB">
        <w:rPr>
          <w:b/>
          <w:sz w:val="20"/>
          <w:vertAlign w:val="subscript"/>
        </w:rPr>
        <w:t>.</w:t>
      </w:r>
      <w:r w:rsidRPr="004315EB">
        <w:rPr>
          <w:b/>
          <w:sz w:val="20"/>
        </w:rPr>
        <w:t xml:space="preserve"> =</w:t>
      </w:r>
      <w:r>
        <w:rPr>
          <w:b/>
        </w:rPr>
        <w:t xml:space="preserve"> 578 286 рублей </w:t>
      </w:r>
    </w:p>
    <w:p w:rsidR="00C80EC1" w:rsidRDefault="00C80EC1" w:rsidP="00C80EC1">
      <w:pPr>
        <w:jc w:val="both"/>
        <w:rPr>
          <w:sz w:val="18"/>
          <w:szCs w:val="18"/>
        </w:rPr>
      </w:pPr>
    </w:p>
    <w:p w:rsidR="00C80EC1" w:rsidRDefault="00C80EC1" w:rsidP="00C80EC1">
      <w:pPr>
        <w:jc w:val="both"/>
        <w:rPr>
          <w:sz w:val="18"/>
          <w:szCs w:val="18"/>
        </w:rPr>
      </w:pPr>
    </w:p>
    <w:p w:rsidR="00C80EC1" w:rsidRDefault="00C80EC1" w:rsidP="00C80EC1">
      <w:pPr>
        <w:jc w:val="both"/>
        <w:rPr>
          <w:sz w:val="18"/>
          <w:szCs w:val="18"/>
        </w:rPr>
      </w:pPr>
    </w:p>
    <w:p w:rsidR="00C80EC1" w:rsidRDefault="00C80EC1" w:rsidP="00C80EC1">
      <w:pPr>
        <w:jc w:val="both"/>
        <w:rPr>
          <w:sz w:val="18"/>
          <w:szCs w:val="18"/>
        </w:rPr>
      </w:pPr>
    </w:p>
    <w:p w:rsidR="00C80EC1" w:rsidRDefault="00C80EC1" w:rsidP="00C80EC1">
      <w:pPr>
        <w:jc w:val="both"/>
        <w:rPr>
          <w:sz w:val="18"/>
          <w:szCs w:val="18"/>
        </w:rPr>
      </w:pPr>
      <w:r w:rsidRPr="004315EB">
        <w:rPr>
          <w:sz w:val="18"/>
          <w:szCs w:val="18"/>
        </w:rPr>
        <w:t>Предлагаем</w:t>
      </w:r>
      <w:r>
        <w:rPr>
          <w:sz w:val="18"/>
          <w:szCs w:val="18"/>
        </w:rPr>
        <w:t>ый показатель</w:t>
      </w:r>
      <w:r w:rsidRPr="004315EB">
        <w:rPr>
          <w:sz w:val="18"/>
          <w:szCs w:val="18"/>
        </w:rPr>
        <w:t xml:space="preserve"> </w:t>
      </w:r>
      <w:r w:rsidRPr="00D14E50">
        <w:rPr>
          <w:sz w:val="18"/>
          <w:szCs w:val="18"/>
        </w:rPr>
        <w:t xml:space="preserve">среднерыночной стоимости 1 квадратного метра общей площади жилого помещения по </w:t>
      </w:r>
      <w:proofErr w:type="spellStart"/>
      <w:r w:rsidRPr="00D14E50">
        <w:rPr>
          <w:sz w:val="18"/>
          <w:szCs w:val="18"/>
        </w:rPr>
        <w:t>Сосновоборскому</w:t>
      </w:r>
      <w:proofErr w:type="spellEnd"/>
      <w:r w:rsidRPr="00D14E50">
        <w:rPr>
          <w:sz w:val="18"/>
          <w:szCs w:val="18"/>
        </w:rPr>
        <w:t xml:space="preserve"> городскому округу за 2024 год, </w:t>
      </w:r>
      <w:r w:rsidRPr="004315EB">
        <w:rPr>
          <w:sz w:val="18"/>
          <w:szCs w:val="18"/>
        </w:rPr>
        <w:t>рав</w:t>
      </w:r>
      <w:r>
        <w:rPr>
          <w:sz w:val="18"/>
          <w:szCs w:val="18"/>
        </w:rPr>
        <w:t>е</w:t>
      </w:r>
      <w:r w:rsidRPr="004315EB">
        <w:rPr>
          <w:sz w:val="18"/>
          <w:szCs w:val="18"/>
        </w:rPr>
        <w:t xml:space="preserve">н </w:t>
      </w:r>
      <w:r>
        <w:rPr>
          <w:sz w:val="18"/>
          <w:szCs w:val="18"/>
        </w:rPr>
        <w:t xml:space="preserve">- </w:t>
      </w:r>
      <w:r>
        <w:rPr>
          <w:b/>
          <w:sz w:val="18"/>
          <w:szCs w:val="18"/>
        </w:rPr>
        <w:t>12</w:t>
      </w:r>
      <w:r w:rsidRPr="004315EB">
        <w:rPr>
          <w:b/>
          <w:sz w:val="18"/>
          <w:szCs w:val="18"/>
        </w:rPr>
        <w:t>8</w:t>
      </w:r>
      <w:r>
        <w:rPr>
          <w:b/>
          <w:sz w:val="18"/>
          <w:szCs w:val="18"/>
        </w:rPr>
        <w:t xml:space="preserve"> 508 </w:t>
      </w:r>
      <w:r w:rsidRPr="004315EB">
        <w:rPr>
          <w:b/>
          <w:sz w:val="18"/>
          <w:szCs w:val="18"/>
        </w:rPr>
        <w:t>рубл</w:t>
      </w:r>
      <w:r>
        <w:rPr>
          <w:b/>
          <w:sz w:val="18"/>
          <w:szCs w:val="18"/>
        </w:rPr>
        <w:t>ей</w:t>
      </w:r>
      <w:r w:rsidRPr="004315EB">
        <w:rPr>
          <w:sz w:val="18"/>
          <w:szCs w:val="18"/>
        </w:rPr>
        <w:t>.</w:t>
      </w:r>
    </w:p>
    <w:p w:rsidR="00C80EC1" w:rsidRDefault="00C80EC1" w:rsidP="00C80EC1">
      <w:pPr>
        <w:jc w:val="both"/>
        <w:rPr>
          <w:sz w:val="18"/>
          <w:szCs w:val="18"/>
        </w:rPr>
      </w:pPr>
    </w:p>
    <w:p w:rsidR="00C80EC1" w:rsidRDefault="00C80EC1" w:rsidP="00C80EC1">
      <w:pPr>
        <w:jc w:val="both"/>
        <w:rPr>
          <w:sz w:val="18"/>
          <w:szCs w:val="18"/>
        </w:rPr>
      </w:pPr>
    </w:p>
    <w:p w:rsidR="00C80EC1" w:rsidRDefault="00C80EC1" w:rsidP="00C80EC1">
      <w:pPr>
        <w:jc w:val="both"/>
        <w:rPr>
          <w:sz w:val="18"/>
          <w:szCs w:val="18"/>
        </w:rPr>
      </w:pPr>
    </w:p>
    <w:p w:rsidR="00C80EC1" w:rsidRPr="004315EB" w:rsidRDefault="00C80EC1" w:rsidP="00C80EC1">
      <w:pPr>
        <w:jc w:val="both"/>
        <w:rPr>
          <w:sz w:val="18"/>
          <w:szCs w:val="18"/>
        </w:rPr>
      </w:pPr>
    </w:p>
    <w:p w:rsidR="00C80EC1" w:rsidRPr="004315EB" w:rsidRDefault="00C80EC1" w:rsidP="00C80EC1">
      <w:pPr>
        <w:jc w:val="both"/>
        <w:rPr>
          <w:sz w:val="18"/>
          <w:szCs w:val="18"/>
        </w:rPr>
      </w:pPr>
      <w:r w:rsidRPr="004315EB">
        <w:rPr>
          <w:sz w:val="18"/>
          <w:szCs w:val="18"/>
        </w:rPr>
        <w:t>Решение совета депутатов от 28.03.2005 № 35 «Об утверждении нормы предоставления и учетной нормы площади жилого помещения»</w:t>
      </w:r>
      <w:r>
        <w:rPr>
          <w:sz w:val="18"/>
          <w:szCs w:val="18"/>
        </w:rPr>
        <w:t xml:space="preserve"> - </w:t>
      </w:r>
    </w:p>
    <w:p w:rsidR="00C80EC1" w:rsidRPr="004315EB" w:rsidRDefault="00C80EC1" w:rsidP="00C80EC1">
      <w:pPr>
        <w:jc w:val="both"/>
        <w:rPr>
          <w:sz w:val="18"/>
          <w:szCs w:val="18"/>
        </w:rPr>
      </w:pPr>
      <w:r>
        <w:rPr>
          <w:sz w:val="18"/>
          <w:szCs w:val="18"/>
        </w:rPr>
        <w:t>Норма</w:t>
      </w:r>
      <w:r w:rsidRPr="004315EB">
        <w:rPr>
          <w:sz w:val="18"/>
          <w:szCs w:val="18"/>
        </w:rPr>
        <w:t xml:space="preserve"> предоставления площади жилого помещения по договору социального найма</w:t>
      </w:r>
      <w:r>
        <w:rPr>
          <w:sz w:val="18"/>
          <w:szCs w:val="18"/>
        </w:rPr>
        <w:t>:</w:t>
      </w:r>
    </w:p>
    <w:p w:rsidR="00C80EC1" w:rsidRPr="004315EB" w:rsidRDefault="00C80EC1" w:rsidP="00C80EC1">
      <w:pPr>
        <w:jc w:val="both"/>
        <w:rPr>
          <w:sz w:val="18"/>
          <w:szCs w:val="18"/>
        </w:rPr>
      </w:pPr>
      <w:r w:rsidRPr="004315EB">
        <w:rPr>
          <w:sz w:val="18"/>
          <w:szCs w:val="18"/>
        </w:rPr>
        <w:t>- для одиноко проживающих граждан – 25 кв.м. общей площади;</w:t>
      </w:r>
    </w:p>
    <w:p w:rsidR="00C80EC1" w:rsidRPr="004315EB" w:rsidRDefault="00C80EC1" w:rsidP="00C80EC1">
      <w:pPr>
        <w:jc w:val="both"/>
        <w:rPr>
          <w:sz w:val="18"/>
          <w:szCs w:val="18"/>
        </w:rPr>
      </w:pPr>
      <w:r w:rsidRPr="004315EB">
        <w:rPr>
          <w:sz w:val="18"/>
          <w:szCs w:val="18"/>
        </w:rPr>
        <w:t>- для семей из двух и более человек – по 15 кв.м. общей площади на одного члена семьи.</w:t>
      </w:r>
    </w:p>
    <w:p w:rsidR="00C80EC1" w:rsidRDefault="00C80EC1" w:rsidP="00C80EC1"/>
    <w:p w:rsidR="00C80EC1" w:rsidRDefault="00C80EC1" w:rsidP="00C80EC1"/>
    <w:p w:rsidR="00C80EC1" w:rsidRDefault="00C80EC1" w:rsidP="00C80EC1"/>
    <w:p w:rsidR="00C80EC1" w:rsidRDefault="00C80EC1" w:rsidP="00C80EC1"/>
    <w:p w:rsidR="00C80EC1" w:rsidRDefault="00C80EC1" w:rsidP="00C80EC1">
      <w:pPr>
        <w:sectPr w:rsidR="00C80EC1" w:rsidSect="001C532E">
          <w:pgSz w:w="11906" w:h="16838"/>
          <w:pgMar w:top="1134" w:right="850" w:bottom="1134" w:left="1701" w:header="708" w:footer="708" w:gutter="0"/>
          <w:cols w:space="708"/>
          <w:docGrid w:linePitch="360"/>
        </w:sectPr>
      </w:pPr>
    </w:p>
    <w:p w:rsidR="00C80EC1" w:rsidRDefault="00C80EC1" w:rsidP="00C80EC1">
      <w:pPr>
        <w:jc w:val="both"/>
        <w:rPr>
          <w:sz w:val="12"/>
          <w:szCs w:val="12"/>
        </w:rPr>
      </w:pPr>
      <w:r>
        <w:rPr>
          <w:noProof/>
          <w:sz w:val="12"/>
          <w:szCs w:val="12"/>
        </w:rPr>
        <w:lastRenderedPageBreak/>
        <w:drawing>
          <wp:anchor distT="0" distB="0" distL="114300" distR="114300" simplePos="0" relativeHeight="251659776" behindDoc="0" locked="0" layoutInCell="1" allowOverlap="1">
            <wp:simplePos x="0" y="0"/>
            <wp:positionH relativeFrom="column">
              <wp:posOffset>2501265</wp:posOffset>
            </wp:positionH>
            <wp:positionV relativeFrom="paragraph">
              <wp:posOffset>-486410</wp:posOffset>
            </wp:positionV>
            <wp:extent cx="609600" cy="782320"/>
            <wp:effectExtent l="19050" t="0" r="0" b="0"/>
            <wp:wrapTopAndBottom/>
            <wp:docPr id="7" name="Рисунок 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6" cstate="print"/>
                    <a:srcRect/>
                    <a:stretch>
                      <a:fillRect/>
                    </a:stretch>
                  </pic:blipFill>
                  <pic:spPr bwMode="auto">
                    <a:xfrm>
                      <a:off x="0" y="0"/>
                      <a:ext cx="609600" cy="782320"/>
                    </a:xfrm>
                    <a:prstGeom prst="rect">
                      <a:avLst/>
                    </a:prstGeom>
                    <a:noFill/>
                    <a:ln w="9525">
                      <a:noFill/>
                      <a:miter lim="800000"/>
                      <a:headEnd/>
                      <a:tailEnd/>
                    </a:ln>
                  </pic:spPr>
                </pic:pic>
              </a:graphicData>
            </a:graphic>
          </wp:anchor>
        </w:drawing>
      </w:r>
    </w:p>
    <w:p w:rsidR="00C80EC1" w:rsidRPr="00360CDF" w:rsidRDefault="00C80EC1" w:rsidP="00C80EC1">
      <w:pPr>
        <w:pStyle w:val="aa"/>
        <w:jc w:val="center"/>
        <w:rPr>
          <w:rFonts w:ascii="Times New Roman" w:hAnsi="Times New Roman" w:cs="Times New Roman"/>
          <w:b/>
        </w:rPr>
      </w:pPr>
      <w:r>
        <w:rPr>
          <w:rFonts w:ascii="Times New Roman" w:hAnsi="Times New Roman" w:cs="Times New Roman"/>
          <w:b/>
        </w:rPr>
        <w:t>С</w:t>
      </w:r>
      <w:r w:rsidRPr="00360CDF">
        <w:rPr>
          <w:rFonts w:ascii="Times New Roman" w:hAnsi="Times New Roman" w:cs="Times New Roman"/>
          <w:b/>
        </w:rPr>
        <w:t>ОВЕТ ДЕПУТАТОВ МУНИЦИПАЛЬНОГО ОБРАЗОВАНИЯ</w:t>
      </w:r>
    </w:p>
    <w:p w:rsidR="00C80EC1" w:rsidRPr="00360CDF" w:rsidRDefault="00C80EC1" w:rsidP="00C80EC1">
      <w:pPr>
        <w:pStyle w:val="aa"/>
        <w:jc w:val="center"/>
        <w:rPr>
          <w:rFonts w:ascii="Times New Roman" w:hAnsi="Times New Roman" w:cs="Times New Roman"/>
          <w:b/>
        </w:rPr>
      </w:pPr>
      <w:r w:rsidRPr="00360CDF">
        <w:rPr>
          <w:rFonts w:ascii="Times New Roman" w:hAnsi="Times New Roman" w:cs="Times New Roman"/>
          <w:b/>
        </w:rPr>
        <w:t>СОСНОВОБОРСКИЙ ГОРОДСКОЙ ОКРУГ ЛЕНИНГРАДСКОЙ ОБЛАСТИ</w:t>
      </w:r>
    </w:p>
    <w:p w:rsidR="00C80EC1" w:rsidRPr="00360CDF" w:rsidRDefault="00C80EC1" w:rsidP="00C80EC1">
      <w:pPr>
        <w:pStyle w:val="aa"/>
        <w:jc w:val="center"/>
        <w:rPr>
          <w:rFonts w:ascii="Times New Roman" w:hAnsi="Times New Roman" w:cs="Times New Roman"/>
          <w:b/>
        </w:rPr>
      </w:pPr>
      <w:r w:rsidRPr="00360CDF">
        <w:rPr>
          <w:rFonts w:ascii="Times New Roman" w:hAnsi="Times New Roman" w:cs="Times New Roman"/>
          <w:b/>
        </w:rPr>
        <w:t>(</w:t>
      </w:r>
      <w:r>
        <w:rPr>
          <w:rFonts w:ascii="Times New Roman" w:hAnsi="Times New Roman" w:cs="Times New Roman"/>
          <w:b/>
        </w:rPr>
        <w:t>ЧЕТВЕРТЫЙ</w:t>
      </w:r>
      <w:r w:rsidRPr="00360CDF">
        <w:rPr>
          <w:rFonts w:ascii="Times New Roman" w:hAnsi="Times New Roman" w:cs="Times New Roman"/>
          <w:b/>
        </w:rPr>
        <w:t xml:space="preserve"> СОЗЫВ)</w:t>
      </w:r>
    </w:p>
    <w:p w:rsidR="00C80EC1" w:rsidRPr="00360CDF" w:rsidRDefault="002E0C34" w:rsidP="00C80EC1">
      <w:pPr>
        <w:pStyle w:val="aa"/>
        <w:jc w:val="center"/>
        <w:rPr>
          <w:rFonts w:ascii="Times New Roman" w:hAnsi="Times New Roman" w:cs="Times New Roman"/>
          <w:b/>
        </w:rPr>
      </w:pPr>
      <w:r w:rsidRPr="002E0C34">
        <w:rPr>
          <w:noProof/>
          <w:lang w:eastAsia="ru-RU"/>
        </w:rPr>
        <w:pict>
          <v:line id="Прямая соединительная линия 8" o:spid="_x0000_s1027" style="position:absolute;left:0;text-align:left;flip:y;z-index:251661312;visibility:visible" from="5.4pt,4.35pt" to="468.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uUNbAIAAJ4EAAAOAAAAZHJzL2Uyb0RvYy54bWysVMFuEzEQvSPxD5bv6e6mmzZddVOhbMKl&#10;QKUW7s7am7Xw2pbtZhMhJMoZqZ/AL3AAqVKBb9j8EWMnTSkcQIgcnLFn5nnm+c0enywbgRbMWK5k&#10;jpO9GCMmS0W5nOf45cW0N8TIOiIpEUqyHK+YxSejx4+OW52xvqqVoMwgAJE2a3WOa+d0FkW2rFlD&#10;7J7STIKzUqYhDrZmHlFDWkBvRNSP44OoVYZqo0pmLZwWGyceBfyqYqV7UVWWOSRyDLW5sJqwzvwa&#10;jY5JNjdE17zclkH+oYqGcAmX7qAK4gi6NPw3qIaXRllVub1SNZGqKl6y0AN0k8S/dHNeE81CL0CO&#10;1Tua7P+DLZ8vzgziNMd9jCRp4Im6j+t36+vua/dpfY3WV9337kv3ubvpvnU36/dg364/gO2d3e32&#10;+BoNPZOtthkAjuWZ8VyUS3muT1X52iKpxjWRcxY6ulhpuCbxGdGDFL+xGuqZtc8UhRhy6VSgdVmZ&#10;BlWC61c+0YMDdWgZ3nG1e0e2dKiEw8FwuN8/HGBUgm/YHwzCVSTzKD5XG+ueMtUgb+RYcOlZJhlZ&#10;nFrnq7oP8cdSTbkQQSlCohaoGqRxHDKsEpx6r4+zZj4bC4MWxIst/LYXPwgz6lLSgFYzQieSIhcI&#10;kTAg2MPbBiPBYJzACHGOcPHnOKhaSF8H0AB9bK2NCt8cxUeT4WSY9tL+waSXxkXRezIdp72DaXI4&#10;KPaL8bhI3vqWkjSrOaVM+q7uJiJJ/05x29ncaHk3Ezv+oofogWgo9u4/FB0U4UWwkdNM0dWZ8W/i&#10;xQFDEIK3A+un7Od9iLr/rIx+AAAA//8DAFBLAwQUAAYACAAAACEAX3Sj9NkAAAAHAQAADwAAAGRy&#10;cy9kb3ducmV2LnhtbEyOT0vDQBDF74LfYRnBm93VSltjNkUEwZs2iuhtmp0modnZkN028ds7Pdnj&#10;+8N7v3w9+U4daYhtYAu3MwOKuAqu5drC58fLzQpUTMgOu8Bk4ZcirIvLixwzF0be0LFMtZIRjhla&#10;aFLqM61j1ZDHOAs9sWS7MHhMIodauwFHGfedvjNmoT22LA8N9vTcULUvD97Cpnyj9P767elrP/Qj&#10;7xY/94TWXl9NT4+gEk3pvwwnfEGHQpi24cAuqk60EfJkYbUEJfHDfDkHtT35BnSR63P+4g8AAP//&#10;AwBQSwECLQAUAAYACAAAACEAtoM4kv4AAADhAQAAEwAAAAAAAAAAAAAAAAAAAAAAW0NvbnRlbnRf&#10;VHlwZXNdLnhtbFBLAQItABQABgAIAAAAIQA4/SH/1gAAAJQBAAALAAAAAAAAAAAAAAAAAC8BAABf&#10;cmVscy8ucmVsc1BLAQItABQABgAIAAAAIQCXruUNbAIAAJ4EAAAOAAAAAAAAAAAAAAAAAC4CAABk&#10;cnMvZTJvRG9jLnhtbFBLAQItABQABgAIAAAAIQBfdKP02QAAAAcBAAAPAAAAAAAAAAAAAAAAAMYE&#10;AABkcnMvZG93bnJldi54bWxQSwUGAAAAAAQABADzAAAAzAUAAAAA&#10;" o:allowincell="f" strokeweight="2pt">
            <v:stroke startarrowwidth="narrow" startarrowlength="short" endarrowwidth="narrow" endarrowlength="short"/>
          </v:line>
        </w:pict>
      </w:r>
    </w:p>
    <w:p w:rsidR="00C80EC1" w:rsidRPr="004E2E92" w:rsidRDefault="00C80EC1" w:rsidP="00C80EC1">
      <w:pPr>
        <w:pStyle w:val="aa"/>
        <w:jc w:val="center"/>
        <w:rPr>
          <w:rFonts w:ascii="Times New Roman" w:hAnsi="Times New Roman" w:cs="Times New Roman"/>
          <w:b/>
          <w:sz w:val="40"/>
          <w:szCs w:val="40"/>
        </w:rPr>
      </w:pPr>
      <w:proofErr w:type="gramStart"/>
      <w:r w:rsidRPr="004E2E92">
        <w:rPr>
          <w:rFonts w:ascii="Times New Roman" w:hAnsi="Times New Roman" w:cs="Times New Roman"/>
          <w:b/>
          <w:sz w:val="40"/>
          <w:szCs w:val="40"/>
        </w:rPr>
        <w:t>Р</w:t>
      </w:r>
      <w:proofErr w:type="gramEnd"/>
      <w:r w:rsidRPr="004E2E92">
        <w:rPr>
          <w:rFonts w:ascii="Times New Roman" w:hAnsi="Times New Roman" w:cs="Times New Roman"/>
          <w:b/>
          <w:sz w:val="40"/>
          <w:szCs w:val="40"/>
        </w:rPr>
        <w:t xml:space="preserve"> Е Ш Е Н И Е</w:t>
      </w:r>
    </w:p>
    <w:tbl>
      <w:tblPr>
        <w:tblW w:w="10031" w:type="dxa"/>
        <w:tblLayout w:type="fixed"/>
        <w:tblLook w:val="0000"/>
      </w:tblPr>
      <w:tblGrid>
        <w:gridCol w:w="10031"/>
      </w:tblGrid>
      <w:tr w:rsidR="00C80EC1" w:rsidRPr="00B641F2" w:rsidTr="007B7C6A">
        <w:trPr>
          <w:trHeight w:val="1499"/>
        </w:trPr>
        <w:tc>
          <w:tcPr>
            <w:tcW w:w="10031" w:type="dxa"/>
          </w:tcPr>
          <w:p w:rsidR="00C80EC1" w:rsidRDefault="00C80EC1" w:rsidP="007B7C6A">
            <w:pPr>
              <w:jc w:val="center"/>
              <w:rPr>
                <w:b/>
                <w:sz w:val="28"/>
                <w:szCs w:val="28"/>
              </w:rPr>
            </w:pPr>
          </w:p>
          <w:p w:rsidR="00C80EC1" w:rsidRPr="00E06DD6" w:rsidRDefault="00C80EC1" w:rsidP="007B7C6A">
            <w:pPr>
              <w:jc w:val="center"/>
              <w:rPr>
                <w:b/>
                <w:sz w:val="28"/>
                <w:szCs w:val="28"/>
              </w:rPr>
            </w:pPr>
            <w:r w:rsidRPr="00E06DD6">
              <w:rPr>
                <w:b/>
                <w:sz w:val="28"/>
                <w:szCs w:val="28"/>
              </w:rPr>
              <w:t xml:space="preserve">от </w:t>
            </w:r>
            <w:r>
              <w:rPr>
                <w:b/>
                <w:sz w:val="28"/>
                <w:szCs w:val="28"/>
              </w:rPr>
              <w:t>28</w:t>
            </w:r>
            <w:r w:rsidRPr="00E06DD6">
              <w:rPr>
                <w:b/>
                <w:sz w:val="28"/>
                <w:szCs w:val="28"/>
              </w:rPr>
              <w:t>.0</w:t>
            </w:r>
            <w:r>
              <w:rPr>
                <w:b/>
                <w:sz w:val="28"/>
                <w:szCs w:val="28"/>
              </w:rPr>
              <w:t>2</w:t>
            </w:r>
            <w:r w:rsidRPr="00E06DD6">
              <w:rPr>
                <w:b/>
                <w:sz w:val="28"/>
                <w:szCs w:val="28"/>
              </w:rPr>
              <w:t xml:space="preserve">.2024 года № </w:t>
            </w:r>
            <w:r>
              <w:rPr>
                <w:b/>
                <w:sz w:val="28"/>
                <w:szCs w:val="28"/>
              </w:rPr>
              <w:t>13</w:t>
            </w:r>
          </w:p>
          <w:p w:rsidR="00C80EC1" w:rsidRDefault="00C80EC1" w:rsidP="007B7C6A"/>
          <w:tbl>
            <w:tblPr>
              <w:tblW w:w="0" w:type="auto"/>
              <w:tblLayout w:type="fixed"/>
              <w:tblLook w:val="0000"/>
            </w:tblPr>
            <w:tblGrid>
              <w:gridCol w:w="7230"/>
            </w:tblGrid>
            <w:tr w:rsidR="00C80EC1" w:rsidRPr="00B641F2" w:rsidTr="007B7C6A">
              <w:trPr>
                <w:trHeight w:val="2114"/>
              </w:trPr>
              <w:tc>
                <w:tcPr>
                  <w:tcW w:w="7230" w:type="dxa"/>
                </w:tcPr>
                <w:p w:rsidR="00C80EC1" w:rsidRPr="00B641F2" w:rsidRDefault="00C80EC1" w:rsidP="007B7C6A">
                  <w:pPr>
                    <w:autoSpaceDE w:val="0"/>
                    <w:autoSpaceDN w:val="0"/>
                    <w:adjustRightInd w:val="0"/>
                    <w:jc w:val="both"/>
                    <w:outlineLvl w:val="0"/>
                    <w:rPr>
                      <w:b/>
                      <w:sz w:val="28"/>
                      <w:szCs w:val="28"/>
                    </w:rPr>
                  </w:pPr>
                  <w:r w:rsidRPr="00B641F2">
                    <w:rPr>
                      <w:b/>
                      <w:sz w:val="28"/>
                      <w:szCs w:val="28"/>
                    </w:rPr>
                    <w:t xml:space="preserve"> </w:t>
                  </w:r>
                  <w:proofErr w:type="gramStart"/>
                  <w:r w:rsidRPr="00B641F2">
                    <w:rPr>
                      <w:b/>
                      <w:sz w:val="28"/>
                      <w:szCs w:val="28"/>
                    </w:rPr>
                    <w:t>«</w:t>
                  </w:r>
                  <w:r>
                    <w:rPr>
                      <w:b/>
                      <w:sz w:val="28"/>
                    </w:rPr>
                    <w:t>Об у</w:t>
                  </w:r>
                  <w:r w:rsidRPr="00653612">
                    <w:rPr>
                      <w:b/>
                      <w:sz w:val="28"/>
                    </w:rPr>
                    <w:t>твер</w:t>
                  </w:r>
                  <w:r>
                    <w:rPr>
                      <w:b/>
                      <w:sz w:val="28"/>
                    </w:rPr>
                    <w:t>ждении</w:t>
                  </w:r>
                  <w:r w:rsidRPr="00653612">
                    <w:rPr>
                      <w:b/>
                      <w:sz w:val="28"/>
                    </w:rPr>
                    <w:t xml:space="preserve"> Положени</w:t>
                  </w:r>
                  <w:r>
                    <w:rPr>
                      <w:b/>
                      <w:sz w:val="28"/>
                    </w:rPr>
                    <w:t>я</w:t>
                  </w:r>
                  <w:r w:rsidRPr="00653612">
                    <w:rPr>
                      <w:b/>
                      <w:sz w:val="28"/>
                    </w:rPr>
                    <w:t xml:space="preserve"> о порядке определения размер</w:t>
                  </w:r>
                  <w:r>
                    <w:rPr>
                      <w:b/>
                      <w:sz w:val="28"/>
                    </w:rPr>
                    <w:t>ов</w:t>
                  </w:r>
                  <w:r w:rsidRPr="00653612">
                    <w:rPr>
                      <w:b/>
                      <w:sz w:val="28"/>
                    </w:rPr>
                    <w:t xml:space="preserve"> пороговых значений дохода, приходящегося на </w:t>
                  </w:r>
                  <w:r>
                    <w:rPr>
                      <w:b/>
                      <w:sz w:val="28"/>
                    </w:rPr>
                    <w:t>одного</w:t>
                  </w:r>
                  <w:r w:rsidRPr="00653612">
                    <w:rPr>
                      <w:b/>
                      <w:sz w:val="28"/>
                    </w:rPr>
                    <w:t xml:space="preserve"> члена семьи, и стоимости имущества, находящегося в </w:t>
                  </w:r>
                  <w:r w:rsidRPr="00A86083">
                    <w:rPr>
                      <w:b/>
                      <w:sz w:val="28"/>
                    </w:rPr>
                    <w:t xml:space="preserve">собственности членов семьи и подлежащего налогообложению, в целях признания граждан малоимущими и предоставления им </w:t>
                  </w:r>
                  <w:r w:rsidRPr="003E1066">
                    <w:rPr>
                      <w:b/>
                      <w:sz w:val="28"/>
                      <w:szCs w:val="28"/>
                    </w:rPr>
                    <w:t xml:space="preserve">по договорам социального найма жилых помещений муниципального жилищного фонда в муниципальном образовании </w:t>
                  </w:r>
                  <w:proofErr w:type="spellStart"/>
                  <w:r w:rsidRPr="003E1066">
                    <w:rPr>
                      <w:b/>
                      <w:sz w:val="28"/>
                      <w:szCs w:val="28"/>
                    </w:rPr>
                    <w:t>Сосновоборский</w:t>
                  </w:r>
                  <w:proofErr w:type="spellEnd"/>
                  <w:r w:rsidRPr="003E1066">
                    <w:rPr>
                      <w:b/>
                      <w:sz w:val="28"/>
                      <w:szCs w:val="28"/>
                    </w:rPr>
                    <w:t xml:space="preserve"> городской округ Ленинградской области</w:t>
                  </w:r>
                  <w:r>
                    <w:rPr>
                      <w:b/>
                      <w:sz w:val="28"/>
                      <w:szCs w:val="28"/>
                    </w:rPr>
                    <w:t>»</w:t>
                  </w:r>
                  <w:r w:rsidRPr="00B641F2">
                    <w:rPr>
                      <w:b/>
                      <w:sz w:val="28"/>
                      <w:szCs w:val="28"/>
                    </w:rPr>
                    <w:t xml:space="preserve"> </w:t>
                  </w:r>
                  <w:proofErr w:type="gramEnd"/>
                </w:p>
              </w:tc>
            </w:tr>
          </w:tbl>
          <w:p w:rsidR="00C80EC1" w:rsidRPr="00B641F2" w:rsidRDefault="00C80EC1" w:rsidP="007B7C6A">
            <w:pPr>
              <w:pStyle w:val="ab"/>
              <w:jc w:val="both"/>
              <w:rPr>
                <w:b/>
                <w:szCs w:val="28"/>
              </w:rPr>
            </w:pPr>
          </w:p>
        </w:tc>
      </w:tr>
    </w:tbl>
    <w:p w:rsidR="001C532E" w:rsidRDefault="001C532E" w:rsidP="00C80EC1">
      <w:pPr>
        <w:rPr>
          <w:b/>
          <w:bCs/>
          <w:sz w:val="24"/>
          <w:szCs w:val="24"/>
        </w:rPr>
        <w:sectPr w:rsidR="001C532E" w:rsidSect="001C532E">
          <w:headerReference w:type="even" r:id="rId13"/>
          <w:headerReference w:type="default" r:id="rId14"/>
          <w:footerReference w:type="even" r:id="rId15"/>
          <w:footerReference w:type="default" r:id="rId16"/>
          <w:headerReference w:type="first" r:id="rId17"/>
          <w:footerReference w:type="first" r:id="rId18"/>
          <w:pgSz w:w="11906" w:h="16838"/>
          <w:pgMar w:top="1134" w:right="567" w:bottom="1134" w:left="1134" w:header="720" w:footer="720" w:gutter="0"/>
          <w:cols w:space="720"/>
        </w:sectPr>
      </w:pPr>
    </w:p>
    <w:p w:rsidR="00C80EC1" w:rsidRPr="00887C1E" w:rsidRDefault="00C80EC1" w:rsidP="00C80EC1">
      <w:pPr>
        <w:rPr>
          <w:b/>
          <w:bCs/>
          <w:sz w:val="24"/>
          <w:szCs w:val="24"/>
        </w:rPr>
      </w:pPr>
    </w:p>
    <w:p w:rsidR="00C80EC1" w:rsidRPr="003E1066" w:rsidRDefault="00C80EC1" w:rsidP="00C80EC1">
      <w:pPr>
        <w:ind w:firstLine="720"/>
        <w:jc w:val="both"/>
        <w:rPr>
          <w:sz w:val="24"/>
        </w:rPr>
      </w:pPr>
      <w:r w:rsidRPr="003E1066">
        <w:rPr>
          <w:sz w:val="24"/>
        </w:rPr>
        <w:t>Руководствуясь статьями 14 и 49 Жилищного Кодекса Российской Федерации, Областным законом Ленинградской области от 26.10.2005 № 89-оз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Совет депутатов Сосновоборского городского округа</w:t>
      </w:r>
    </w:p>
    <w:p w:rsidR="00C80EC1" w:rsidRPr="003E1066" w:rsidRDefault="00C80EC1" w:rsidP="00C80EC1">
      <w:pPr>
        <w:ind w:firstLine="720"/>
        <w:jc w:val="both"/>
        <w:rPr>
          <w:sz w:val="24"/>
        </w:rPr>
      </w:pPr>
    </w:p>
    <w:p w:rsidR="00C80EC1" w:rsidRPr="003E1066" w:rsidRDefault="00C80EC1" w:rsidP="00C80EC1">
      <w:pPr>
        <w:ind w:firstLine="720"/>
        <w:jc w:val="center"/>
        <w:rPr>
          <w:sz w:val="24"/>
        </w:rPr>
      </w:pPr>
      <w:proofErr w:type="gramStart"/>
      <w:r w:rsidRPr="003E1066">
        <w:rPr>
          <w:sz w:val="24"/>
        </w:rPr>
        <w:t>Р</w:t>
      </w:r>
      <w:proofErr w:type="gramEnd"/>
      <w:r w:rsidRPr="003E1066">
        <w:rPr>
          <w:sz w:val="24"/>
        </w:rPr>
        <w:t xml:space="preserve"> Е Ш И Л:</w:t>
      </w:r>
    </w:p>
    <w:p w:rsidR="00C80EC1" w:rsidRPr="003E1066" w:rsidRDefault="00C80EC1" w:rsidP="00C80EC1">
      <w:pPr>
        <w:jc w:val="center"/>
      </w:pPr>
    </w:p>
    <w:p w:rsidR="00C80EC1" w:rsidRDefault="00C80EC1" w:rsidP="00C80EC1">
      <w:pPr>
        <w:ind w:firstLine="720"/>
        <w:jc w:val="both"/>
        <w:rPr>
          <w:sz w:val="24"/>
        </w:rPr>
      </w:pPr>
      <w:r w:rsidRPr="003E1066">
        <w:rPr>
          <w:sz w:val="24"/>
        </w:rPr>
        <w:t xml:space="preserve">1. </w:t>
      </w:r>
      <w:proofErr w:type="gramStart"/>
      <w:r w:rsidRPr="003E1066">
        <w:rPr>
          <w:sz w:val="24"/>
        </w:rPr>
        <w:t xml:space="preserve">Утвердить </w:t>
      </w:r>
      <w:r>
        <w:rPr>
          <w:sz w:val="24"/>
        </w:rPr>
        <w:t xml:space="preserve">в новой редакции </w:t>
      </w:r>
      <w:r w:rsidRPr="003E1066">
        <w:rPr>
          <w:sz w:val="24"/>
        </w:rPr>
        <w:t xml:space="preserve">«Положение о порядке определения размеров пороговых значений дохода, приходящегося на одного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в муниципальном образовании </w:t>
      </w:r>
      <w:proofErr w:type="spellStart"/>
      <w:r w:rsidRPr="003E1066">
        <w:rPr>
          <w:sz w:val="24"/>
        </w:rPr>
        <w:t>Сосновоборский</w:t>
      </w:r>
      <w:proofErr w:type="spellEnd"/>
      <w:r w:rsidRPr="003E1066">
        <w:rPr>
          <w:sz w:val="24"/>
        </w:rPr>
        <w:t xml:space="preserve"> городской округ Ленинградской области» (Прилагается).</w:t>
      </w:r>
      <w:proofErr w:type="gramEnd"/>
    </w:p>
    <w:p w:rsidR="00C80EC1" w:rsidRPr="00EC21A1" w:rsidRDefault="00C80EC1" w:rsidP="00C80EC1">
      <w:pPr>
        <w:ind w:firstLine="720"/>
        <w:jc w:val="both"/>
        <w:rPr>
          <w:sz w:val="24"/>
        </w:rPr>
      </w:pPr>
      <w:r>
        <w:rPr>
          <w:sz w:val="24"/>
        </w:rPr>
        <w:t xml:space="preserve">2. </w:t>
      </w:r>
      <w:r w:rsidRPr="00EC21A1">
        <w:rPr>
          <w:sz w:val="24"/>
        </w:rPr>
        <w:t>Со дня вступления в силу настоящего решения признать утратившими силу:</w:t>
      </w:r>
    </w:p>
    <w:p w:rsidR="00C80EC1" w:rsidRPr="00EC21A1" w:rsidRDefault="00C80EC1" w:rsidP="00C80EC1">
      <w:pPr>
        <w:ind w:firstLine="720"/>
        <w:jc w:val="both"/>
        <w:rPr>
          <w:sz w:val="24"/>
        </w:rPr>
      </w:pPr>
      <w:proofErr w:type="gramStart"/>
      <w:r w:rsidRPr="00EC21A1">
        <w:rPr>
          <w:sz w:val="24"/>
        </w:rPr>
        <w:t xml:space="preserve">- решение совета депутатов Сосновоборского городского округа от 11.12.2007 № 170 «Об утверждении Положения о порядке определения размеров пороговых значений дохода, приходящегося на одного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договору социального найма жилых помещений муниципального жилищного фонда в муниципальном образовании </w:t>
      </w:r>
      <w:proofErr w:type="spellStart"/>
      <w:r w:rsidRPr="00EC21A1">
        <w:rPr>
          <w:sz w:val="24"/>
        </w:rPr>
        <w:t>Сосновоборский</w:t>
      </w:r>
      <w:proofErr w:type="spellEnd"/>
      <w:r w:rsidRPr="00EC21A1">
        <w:rPr>
          <w:sz w:val="24"/>
        </w:rPr>
        <w:t xml:space="preserve"> городской округ»;</w:t>
      </w:r>
      <w:proofErr w:type="gramEnd"/>
    </w:p>
    <w:p w:rsidR="00C80EC1" w:rsidRDefault="00C80EC1" w:rsidP="00C80EC1">
      <w:pPr>
        <w:ind w:firstLine="720"/>
        <w:jc w:val="both"/>
        <w:rPr>
          <w:sz w:val="24"/>
        </w:rPr>
      </w:pPr>
      <w:proofErr w:type="gramStart"/>
      <w:r w:rsidRPr="00EC21A1">
        <w:rPr>
          <w:sz w:val="24"/>
        </w:rPr>
        <w:t>- решение совета депутатов Сосновоборского городского округа от 07.08.2019 года № 113 «О внесении изменений в решение совета депутатов от 11.12.2007 №170 «Об утверждении Положения о порядке определения размеров пороговых значений дохода, приходящегося на одного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договору социального найма жилых помещений</w:t>
      </w:r>
      <w:proofErr w:type="gramEnd"/>
      <w:r w:rsidRPr="00EC21A1">
        <w:rPr>
          <w:sz w:val="24"/>
        </w:rPr>
        <w:t xml:space="preserve"> муниципального жилищного фонда в муниципальном образовании </w:t>
      </w:r>
      <w:proofErr w:type="spellStart"/>
      <w:r w:rsidRPr="00EC21A1">
        <w:rPr>
          <w:sz w:val="24"/>
        </w:rPr>
        <w:t>Сосновоборский</w:t>
      </w:r>
      <w:proofErr w:type="spellEnd"/>
      <w:r w:rsidRPr="00EC21A1">
        <w:rPr>
          <w:sz w:val="24"/>
        </w:rPr>
        <w:t xml:space="preserve"> городской округ»;</w:t>
      </w:r>
    </w:p>
    <w:p w:rsidR="00C80EC1" w:rsidRPr="00555658" w:rsidRDefault="00C80EC1" w:rsidP="00C80EC1">
      <w:pPr>
        <w:ind w:firstLine="720"/>
        <w:jc w:val="both"/>
        <w:rPr>
          <w:sz w:val="24"/>
        </w:rPr>
      </w:pPr>
      <w:proofErr w:type="gramStart"/>
      <w:r w:rsidRPr="00EC21A1">
        <w:rPr>
          <w:sz w:val="24"/>
        </w:rPr>
        <w:lastRenderedPageBreak/>
        <w:t>- пункт 3 решения совета депутатов</w:t>
      </w:r>
      <w:r>
        <w:rPr>
          <w:sz w:val="24"/>
        </w:rPr>
        <w:t xml:space="preserve"> </w:t>
      </w:r>
      <w:r w:rsidRPr="004B4A48">
        <w:rPr>
          <w:sz w:val="24"/>
        </w:rPr>
        <w:t>от 29.01.2014 № 3</w:t>
      </w:r>
      <w:r w:rsidRPr="00EC21A1">
        <w:rPr>
          <w:sz w:val="24"/>
        </w:rPr>
        <w:t xml:space="preserve"> «Об установлении средней рыночной стоимости одного квадратного метра жилья, сложившейся в муниципальном образовании </w:t>
      </w:r>
      <w:proofErr w:type="spellStart"/>
      <w:r w:rsidRPr="00EC21A1">
        <w:rPr>
          <w:sz w:val="24"/>
        </w:rPr>
        <w:t>Сосновоборский</w:t>
      </w:r>
      <w:proofErr w:type="spellEnd"/>
      <w:r w:rsidRPr="00EC21A1">
        <w:rPr>
          <w:sz w:val="24"/>
        </w:rPr>
        <w:t xml:space="preserve"> городской округ для расчета пороговых значений размеров дохода и стоимости имущества граждан, для признания их малоимущими при постановке на учет на получение жилых помещений муниципального жилищного фонда по договорам социального найма Сосновоборского городского округа Ленинградской области»</w:t>
      </w:r>
      <w:r>
        <w:rPr>
          <w:sz w:val="24"/>
        </w:rPr>
        <w:t>.</w:t>
      </w:r>
      <w:proofErr w:type="gramEnd"/>
    </w:p>
    <w:p w:rsidR="00C80EC1" w:rsidRPr="003E1066" w:rsidRDefault="00C80EC1" w:rsidP="00C80EC1">
      <w:pPr>
        <w:ind w:firstLine="709"/>
        <w:jc w:val="both"/>
        <w:rPr>
          <w:sz w:val="24"/>
          <w:szCs w:val="24"/>
        </w:rPr>
      </w:pPr>
      <w:r>
        <w:rPr>
          <w:sz w:val="24"/>
          <w:szCs w:val="24"/>
        </w:rPr>
        <w:t>3</w:t>
      </w:r>
      <w:r w:rsidRPr="003E1066">
        <w:rPr>
          <w:sz w:val="24"/>
          <w:szCs w:val="24"/>
        </w:rPr>
        <w:t xml:space="preserve">. Настоящее решение вступает в силу </w:t>
      </w:r>
      <w:r>
        <w:rPr>
          <w:sz w:val="24"/>
          <w:szCs w:val="24"/>
        </w:rPr>
        <w:t>со дня</w:t>
      </w:r>
      <w:r w:rsidRPr="003E1066">
        <w:rPr>
          <w:sz w:val="24"/>
          <w:szCs w:val="24"/>
        </w:rPr>
        <w:t xml:space="preserve"> официального обнародования.</w:t>
      </w:r>
    </w:p>
    <w:p w:rsidR="00C80EC1" w:rsidRPr="00555658" w:rsidRDefault="00C80EC1" w:rsidP="00C80EC1">
      <w:pPr>
        <w:ind w:firstLine="720"/>
        <w:jc w:val="both"/>
        <w:rPr>
          <w:sz w:val="24"/>
        </w:rPr>
      </w:pPr>
      <w:r>
        <w:rPr>
          <w:sz w:val="24"/>
        </w:rPr>
        <w:t>4</w:t>
      </w:r>
      <w:r w:rsidRPr="00555658">
        <w:rPr>
          <w:sz w:val="24"/>
        </w:rPr>
        <w:t>. Настоящее решение официально обнародовать на официальном сайте городской газеты «Маяк».</w:t>
      </w:r>
    </w:p>
    <w:p w:rsidR="00C80EC1" w:rsidRDefault="00C80EC1" w:rsidP="00C80EC1"/>
    <w:p w:rsidR="00C80EC1" w:rsidRDefault="00C80EC1" w:rsidP="00C80EC1"/>
    <w:p w:rsidR="00C80EC1" w:rsidRDefault="00C80EC1" w:rsidP="00C80EC1"/>
    <w:p w:rsidR="00C80EC1" w:rsidRDefault="00C80EC1" w:rsidP="00C80EC1">
      <w:pPr>
        <w:pStyle w:val="Heading"/>
        <w:rPr>
          <w:rFonts w:ascii="Times New Roman" w:hAnsi="Times New Roman"/>
          <w:color w:val="000000"/>
          <w:sz w:val="28"/>
          <w:szCs w:val="28"/>
        </w:rPr>
      </w:pPr>
      <w:r>
        <w:rPr>
          <w:rFonts w:ascii="Times New Roman" w:hAnsi="Times New Roman"/>
          <w:color w:val="000000"/>
          <w:sz w:val="28"/>
          <w:szCs w:val="28"/>
        </w:rPr>
        <w:t>Заместитель п</w:t>
      </w:r>
      <w:r w:rsidRPr="007C322F">
        <w:rPr>
          <w:rFonts w:ascii="Times New Roman" w:hAnsi="Times New Roman"/>
          <w:color w:val="000000"/>
          <w:sz w:val="28"/>
          <w:szCs w:val="28"/>
        </w:rPr>
        <w:t>редседател</w:t>
      </w:r>
      <w:r>
        <w:rPr>
          <w:rFonts w:ascii="Times New Roman" w:hAnsi="Times New Roman"/>
          <w:color w:val="000000"/>
          <w:sz w:val="28"/>
          <w:szCs w:val="28"/>
        </w:rPr>
        <w:t>я</w:t>
      </w:r>
      <w:r w:rsidRPr="007C322F">
        <w:rPr>
          <w:rFonts w:ascii="Times New Roman" w:hAnsi="Times New Roman"/>
          <w:color w:val="000000"/>
          <w:sz w:val="28"/>
          <w:szCs w:val="28"/>
        </w:rPr>
        <w:t xml:space="preserve"> совета депутатов </w:t>
      </w:r>
    </w:p>
    <w:p w:rsidR="00C80EC1" w:rsidRDefault="00C80EC1" w:rsidP="00C80EC1">
      <w:pPr>
        <w:pStyle w:val="Heading"/>
        <w:rPr>
          <w:rFonts w:ascii="Times New Roman" w:hAnsi="Times New Roman"/>
          <w:color w:val="000000"/>
          <w:sz w:val="28"/>
          <w:szCs w:val="28"/>
        </w:rPr>
      </w:pPr>
      <w:r w:rsidRPr="007C322F">
        <w:rPr>
          <w:rFonts w:ascii="Times New Roman" w:hAnsi="Times New Roman"/>
          <w:color w:val="000000"/>
          <w:sz w:val="28"/>
          <w:szCs w:val="28"/>
        </w:rPr>
        <w:t xml:space="preserve">Сосновоборского </w:t>
      </w:r>
      <w:r>
        <w:rPr>
          <w:rFonts w:ascii="Times New Roman" w:hAnsi="Times New Roman"/>
          <w:color w:val="000000"/>
          <w:sz w:val="28"/>
          <w:szCs w:val="28"/>
        </w:rPr>
        <w:t>г</w:t>
      </w:r>
      <w:r w:rsidRPr="007C322F">
        <w:rPr>
          <w:rFonts w:ascii="Times New Roman" w:hAnsi="Times New Roman"/>
          <w:color w:val="000000"/>
          <w:sz w:val="28"/>
          <w:szCs w:val="28"/>
        </w:rPr>
        <w:t xml:space="preserve">ородского округа              </w:t>
      </w:r>
      <w:r>
        <w:rPr>
          <w:rFonts w:ascii="Times New Roman" w:hAnsi="Times New Roman"/>
          <w:color w:val="000000"/>
          <w:sz w:val="28"/>
          <w:szCs w:val="28"/>
        </w:rPr>
        <w:t xml:space="preserve"> </w:t>
      </w:r>
      <w:r w:rsidRPr="007C322F">
        <w:rPr>
          <w:rFonts w:ascii="Times New Roman" w:hAnsi="Times New Roman"/>
          <w:color w:val="000000"/>
          <w:sz w:val="28"/>
          <w:szCs w:val="28"/>
        </w:rPr>
        <w:t xml:space="preserve">            </w:t>
      </w:r>
      <w:r>
        <w:rPr>
          <w:rFonts w:ascii="Times New Roman" w:hAnsi="Times New Roman"/>
          <w:color w:val="000000"/>
          <w:sz w:val="28"/>
          <w:szCs w:val="28"/>
        </w:rPr>
        <w:t xml:space="preserve">  </w:t>
      </w:r>
      <w:r w:rsidRPr="007C322F">
        <w:rPr>
          <w:rFonts w:ascii="Times New Roman" w:hAnsi="Times New Roman"/>
          <w:color w:val="000000"/>
          <w:sz w:val="28"/>
          <w:szCs w:val="28"/>
        </w:rPr>
        <w:t xml:space="preserve"> </w:t>
      </w:r>
      <w:r w:rsidR="00E10EDD">
        <w:rPr>
          <w:rFonts w:ascii="Times New Roman" w:hAnsi="Times New Roman"/>
          <w:color w:val="000000"/>
          <w:sz w:val="28"/>
          <w:szCs w:val="28"/>
        </w:rPr>
        <w:t xml:space="preserve">             </w:t>
      </w:r>
      <w:r w:rsidRPr="007C322F">
        <w:rPr>
          <w:rFonts w:ascii="Times New Roman" w:hAnsi="Times New Roman"/>
          <w:color w:val="000000"/>
          <w:sz w:val="28"/>
          <w:szCs w:val="28"/>
        </w:rPr>
        <w:t xml:space="preserve">      </w:t>
      </w:r>
      <w:r>
        <w:rPr>
          <w:rFonts w:ascii="Times New Roman" w:hAnsi="Times New Roman"/>
          <w:color w:val="000000"/>
          <w:sz w:val="28"/>
          <w:szCs w:val="28"/>
        </w:rPr>
        <w:t xml:space="preserve">    </w:t>
      </w:r>
      <w:r w:rsidRPr="007C322F">
        <w:rPr>
          <w:rFonts w:ascii="Times New Roman" w:hAnsi="Times New Roman"/>
          <w:color w:val="000000"/>
          <w:sz w:val="28"/>
          <w:szCs w:val="28"/>
        </w:rPr>
        <w:t xml:space="preserve">    </w:t>
      </w:r>
      <w:r>
        <w:rPr>
          <w:rFonts w:ascii="Times New Roman" w:hAnsi="Times New Roman"/>
          <w:color w:val="000000"/>
          <w:sz w:val="28"/>
          <w:szCs w:val="28"/>
        </w:rPr>
        <w:t>А.А. Павлов</w:t>
      </w:r>
    </w:p>
    <w:p w:rsidR="00C80EC1" w:rsidRDefault="00C80EC1" w:rsidP="00C80EC1">
      <w:pPr>
        <w:pStyle w:val="Heading"/>
        <w:rPr>
          <w:rFonts w:ascii="Times New Roman" w:hAnsi="Times New Roman"/>
          <w:color w:val="000000"/>
          <w:sz w:val="28"/>
          <w:szCs w:val="28"/>
        </w:rPr>
      </w:pPr>
    </w:p>
    <w:p w:rsidR="00C80EC1" w:rsidRDefault="00C80EC1" w:rsidP="00C80EC1">
      <w:pPr>
        <w:pStyle w:val="Heading"/>
        <w:rPr>
          <w:rFonts w:ascii="Times New Roman" w:hAnsi="Times New Roman"/>
          <w:color w:val="000000"/>
          <w:sz w:val="28"/>
          <w:szCs w:val="28"/>
        </w:rPr>
      </w:pPr>
    </w:p>
    <w:p w:rsidR="00C80EC1" w:rsidRPr="007C322F" w:rsidRDefault="00C80EC1" w:rsidP="00C80EC1">
      <w:pPr>
        <w:pStyle w:val="Heading"/>
        <w:rPr>
          <w:rFonts w:ascii="Times New Roman" w:hAnsi="Times New Roman"/>
          <w:color w:val="000000"/>
          <w:sz w:val="28"/>
          <w:szCs w:val="28"/>
        </w:rPr>
      </w:pPr>
    </w:p>
    <w:p w:rsidR="00C80EC1" w:rsidRDefault="00C80EC1" w:rsidP="00C80EC1">
      <w:pPr>
        <w:rPr>
          <w:b/>
          <w:bCs/>
          <w:sz w:val="28"/>
          <w:szCs w:val="28"/>
        </w:rPr>
      </w:pPr>
      <w:r w:rsidRPr="00F7547C">
        <w:rPr>
          <w:b/>
          <w:bCs/>
          <w:sz w:val="28"/>
          <w:szCs w:val="28"/>
        </w:rPr>
        <w:t>Глава Сосновоборского городского округа</w:t>
      </w:r>
      <w:r w:rsidRPr="00F7547C">
        <w:rPr>
          <w:b/>
          <w:bCs/>
          <w:sz w:val="28"/>
          <w:szCs w:val="28"/>
        </w:rPr>
        <w:tab/>
      </w:r>
      <w:r>
        <w:rPr>
          <w:b/>
          <w:bCs/>
          <w:sz w:val="28"/>
          <w:szCs w:val="28"/>
        </w:rPr>
        <w:t xml:space="preserve">            </w:t>
      </w:r>
      <w:r w:rsidR="00E10EDD">
        <w:rPr>
          <w:b/>
          <w:bCs/>
          <w:sz w:val="28"/>
          <w:szCs w:val="28"/>
        </w:rPr>
        <w:t xml:space="preserve">              </w:t>
      </w:r>
      <w:bookmarkStart w:id="0" w:name="_GoBack"/>
      <w:bookmarkEnd w:id="0"/>
      <w:r>
        <w:rPr>
          <w:b/>
          <w:bCs/>
          <w:sz w:val="28"/>
          <w:szCs w:val="28"/>
        </w:rPr>
        <w:t xml:space="preserve">           М.В. Воронков</w:t>
      </w:r>
    </w:p>
    <w:p w:rsidR="00C80EC1" w:rsidRPr="005E6EF5" w:rsidRDefault="00C80EC1" w:rsidP="00C80EC1">
      <w:pPr>
        <w:jc w:val="center"/>
        <w:rPr>
          <w:b/>
          <w:sz w:val="28"/>
          <w:szCs w:val="28"/>
        </w:rPr>
      </w:pPr>
    </w:p>
    <w:p w:rsidR="00C80EC1" w:rsidRPr="00982D50" w:rsidRDefault="00C80EC1" w:rsidP="00E3740C">
      <w:pPr>
        <w:ind w:firstLine="709"/>
        <w:rPr>
          <w:sz w:val="24"/>
          <w:szCs w:val="24"/>
        </w:rPr>
      </w:pPr>
    </w:p>
    <w:sectPr w:rsidR="00C80EC1" w:rsidRPr="00982D50" w:rsidSect="001C532E">
      <w:type w:val="continuous"/>
      <w:pgSz w:w="11906" w:h="16838"/>
      <w:pgMar w:top="1134" w:right="567"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51F9" w:rsidRDefault="001451F9" w:rsidP="00576CC5">
      <w:r>
        <w:separator/>
      </w:r>
    </w:p>
  </w:endnote>
  <w:endnote w:type="continuationSeparator" w:id="0">
    <w:p w:rsidR="001451F9" w:rsidRDefault="001451F9" w:rsidP="00576C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32E" w:rsidRDefault="001C532E">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32E" w:rsidRDefault="001C532E">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32E" w:rsidRDefault="001C532E">
    <w:pPr>
      <w:pStyle w:val="a8"/>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CC5" w:rsidRDefault="00576CC5">
    <w:pPr>
      <w:pStyle w:val="a8"/>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CC5" w:rsidRDefault="00576CC5">
    <w:pPr>
      <w:pStyle w:val="a8"/>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CC5" w:rsidRDefault="00576CC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51F9" w:rsidRDefault="001451F9" w:rsidP="00576CC5">
      <w:r>
        <w:separator/>
      </w:r>
    </w:p>
  </w:footnote>
  <w:footnote w:type="continuationSeparator" w:id="0">
    <w:p w:rsidR="001451F9" w:rsidRDefault="001451F9" w:rsidP="00576C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32E" w:rsidRDefault="001C532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EC1" w:rsidRDefault="00C80EC1">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32E" w:rsidRDefault="001C532E">
    <w:pPr>
      <w:pStyle w:val="a6"/>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CC5" w:rsidRDefault="00576CC5">
    <w:pPr>
      <w:pStyle w:val="a6"/>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CC5" w:rsidRDefault="00576CC5">
    <w:pPr>
      <w:pStyle w:val="a6"/>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CC5" w:rsidRDefault="00576CC5">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4578"/>
  </w:hdrShapeDefaults>
  <w:footnotePr>
    <w:footnote w:id="-1"/>
    <w:footnote w:id="0"/>
  </w:footnotePr>
  <w:endnotePr>
    <w:endnote w:id="-1"/>
    <w:endnote w:id="0"/>
  </w:endnotePr>
  <w:compat/>
  <w:docVars>
    <w:docVar w:name="BossProviderVariable" w:val="25_01_2006!b5826d9e-2e61-482a-b6a9-d01d9c752834"/>
  </w:docVars>
  <w:rsids>
    <w:rsidRoot w:val="00273499"/>
    <w:rsid w:val="000F12C7"/>
    <w:rsid w:val="00106635"/>
    <w:rsid w:val="001451F9"/>
    <w:rsid w:val="00152DE3"/>
    <w:rsid w:val="0016672E"/>
    <w:rsid w:val="00190E5A"/>
    <w:rsid w:val="001C532E"/>
    <w:rsid w:val="0021063F"/>
    <w:rsid w:val="002109C2"/>
    <w:rsid w:val="00222F30"/>
    <w:rsid w:val="00244D1E"/>
    <w:rsid w:val="00273499"/>
    <w:rsid w:val="002E0C34"/>
    <w:rsid w:val="003113D7"/>
    <w:rsid w:val="003A46C6"/>
    <w:rsid w:val="003C13A1"/>
    <w:rsid w:val="003E18E2"/>
    <w:rsid w:val="004550B8"/>
    <w:rsid w:val="004B64C5"/>
    <w:rsid w:val="004C1A1C"/>
    <w:rsid w:val="0050083F"/>
    <w:rsid w:val="00576CC5"/>
    <w:rsid w:val="00592357"/>
    <w:rsid w:val="005C292C"/>
    <w:rsid w:val="006927BA"/>
    <w:rsid w:val="006F1A6D"/>
    <w:rsid w:val="007000C7"/>
    <w:rsid w:val="00712F45"/>
    <w:rsid w:val="007A37B8"/>
    <w:rsid w:val="008653E8"/>
    <w:rsid w:val="008725B2"/>
    <w:rsid w:val="008933C5"/>
    <w:rsid w:val="008E5A4B"/>
    <w:rsid w:val="008F403A"/>
    <w:rsid w:val="0093528C"/>
    <w:rsid w:val="00950CB0"/>
    <w:rsid w:val="00982D50"/>
    <w:rsid w:val="00A113A3"/>
    <w:rsid w:val="00B40A07"/>
    <w:rsid w:val="00B70D17"/>
    <w:rsid w:val="00BA67E3"/>
    <w:rsid w:val="00C00B37"/>
    <w:rsid w:val="00C80EC1"/>
    <w:rsid w:val="00CC6BBF"/>
    <w:rsid w:val="00CE0EF8"/>
    <w:rsid w:val="00D66F61"/>
    <w:rsid w:val="00E10EDD"/>
    <w:rsid w:val="00E32CEC"/>
    <w:rsid w:val="00E3740C"/>
    <w:rsid w:val="00E92165"/>
    <w:rsid w:val="00F73B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9C2"/>
    <w:rPr>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E18E2"/>
    <w:rPr>
      <w:color w:val="0000FF"/>
      <w:u w:val="single"/>
    </w:rPr>
  </w:style>
  <w:style w:type="table" w:styleId="a4">
    <w:name w:val="Table Grid"/>
    <w:basedOn w:val="a1"/>
    <w:rsid w:val="00244D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6927BA"/>
    <w:rPr>
      <w:rFonts w:ascii="Tahoma" w:hAnsi="Tahoma" w:cs="Tahoma"/>
      <w:sz w:val="16"/>
      <w:szCs w:val="16"/>
    </w:rPr>
  </w:style>
  <w:style w:type="paragraph" w:styleId="a6">
    <w:name w:val="header"/>
    <w:basedOn w:val="a"/>
    <w:link w:val="a7"/>
    <w:rsid w:val="00576CC5"/>
    <w:pPr>
      <w:tabs>
        <w:tab w:val="center" w:pos="4677"/>
        <w:tab w:val="right" w:pos="9355"/>
      </w:tabs>
    </w:pPr>
  </w:style>
  <w:style w:type="character" w:customStyle="1" w:styleId="a7">
    <w:name w:val="Верхний колонтитул Знак"/>
    <w:link w:val="a6"/>
    <w:rsid w:val="00576CC5"/>
    <w:rPr>
      <w:sz w:val="22"/>
    </w:rPr>
  </w:style>
  <w:style w:type="paragraph" w:styleId="a8">
    <w:name w:val="footer"/>
    <w:basedOn w:val="a"/>
    <w:link w:val="a9"/>
    <w:rsid w:val="00576CC5"/>
    <w:pPr>
      <w:tabs>
        <w:tab w:val="center" w:pos="4677"/>
        <w:tab w:val="right" w:pos="9355"/>
      </w:tabs>
    </w:pPr>
  </w:style>
  <w:style w:type="character" w:customStyle="1" w:styleId="a9">
    <w:name w:val="Нижний колонтитул Знак"/>
    <w:link w:val="a8"/>
    <w:rsid w:val="00576CC5"/>
    <w:rPr>
      <w:sz w:val="22"/>
    </w:rPr>
  </w:style>
  <w:style w:type="paragraph" w:styleId="aa">
    <w:name w:val="No Spacing"/>
    <w:uiPriority w:val="1"/>
    <w:qFormat/>
    <w:rsid w:val="00C80EC1"/>
    <w:rPr>
      <w:rFonts w:asciiTheme="minorHAnsi" w:eastAsiaTheme="minorHAnsi" w:hAnsiTheme="minorHAnsi" w:cstheme="minorBidi"/>
      <w:sz w:val="22"/>
      <w:szCs w:val="22"/>
      <w:lang w:eastAsia="en-US"/>
    </w:rPr>
  </w:style>
  <w:style w:type="paragraph" w:customStyle="1" w:styleId="Heading">
    <w:name w:val="Heading"/>
    <w:uiPriority w:val="99"/>
    <w:rsid w:val="00C80EC1"/>
    <w:pPr>
      <w:widowControl w:val="0"/>
      <w:autoSpaceDE w:val="0"/>
      <w:autoSpaceDN w:val="0"/>
      <w:adjustRightInd w:val="0"/>
    </w:pPr>
    <w:rPr>
      <w:rFonts w:ascii="Arial" w:hAnsi="Arial" w:cs="Arial"/>
      <w:b/>
      <w:bCs/>
      <w:sz w:val="22"/>
      <w:szCs w:val="22"/>
    </w:rPr>
  </w:style>
  <w:style w:type="paragraph" w:styleId="ab">
    <w:name w:val="Body Text"/>
    <w:basedOn w:val="a"/>
    <w:link w:val="ac"/>
    <w:uiPriority w:val="99"/>
    <w:semiHidden/>
    <w:unhideWhenUsed/>
    <w:rsid w:val="00C80EC1"/>
    <w:pPr>
      <w:spacing w:after="120"/>
    </w:pPr>
  </w:style>
  <w:style w:type="character" w:customStyle="1" w:styleId="ac">
    <w:name w:val="Основной текст Знак"/>
    <w:basedOn w:val="a0"/>
    <w:link w:val="ab"/>
    <w:uiPriority w:val="99"/>
    <w:semiHidden/>
    <w:rsid w:val="00C80EC1"/>
    <w:rPr>
      <w:sz w:val="22"/>
    </w:rPr>
  </w:style>
  <w:style w:type="paragraph" w:styleId="3">
    <w:name w:val="Body Text Indent 3"/>
    <w:basedOn w:val="a"/>
    <w:link w:val="30"/>
    <w:semiHidden/>
    <w:unhideWhenUsed/>
    <w:rsid w:val="001C532E"/>
    <w:pPr>
      <w:spacing w:after="120"/>
      <w:ind w:left="283"/>
    </w:pPr>
    <w:rPr>
      <w:sz w:val="16"/>
      <w:szCs w:val="16"/>
    </w:rPr>
  </w:style>
  <w:style w:type="character" w:customStyle="1" w:styleId="30">
    <w:name w:val="Основной текст с отступом 3 Знак"/>
    <w:basedOn w:val="a0"/>
    <w:link w:val="3"/>
    <w:semiHidden/>
    <w:rsid w:val="001C532E"/>
    <w:rPr>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ettings" Target="setting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USESPEC1\AppData\Local\Temp\bdttmp\0ad33e9d-3223-415d-bc1d-367cc38c937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0ad33e9d-3223-415d-bc1d-367cc38c9376.DOT</Template>
  <TotalTime>1</TotalTime>
  <Pages>6</Pages>
  <Words>1850</Words>
  <Characters>10548</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Hacker's Brain Service</Company>
  <LinksUpToDate>false</LinksUpToDate>
  <CharactersWithSpaces>12374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HOUSESPEC1</dc:creator>
  <cp:lastModifiedBy>Совет депутатов - Рябинкина Е.В.</cp:lastModifiedBy>
  <cp:revision>3</cp:revision>
  <cp:lastPrinted>2006-03-29T07:53:00Z</cp:lastPrinted>
  <dcterms:created xsi:type="dcterms:W3CDTF">2024-11-25T06:12:00Z</dcterms:created>
  <dcterms:modified xsi:type="dcterms:W3CDTF">2024-11-25T06:13:00Z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ossProviderVariable">
    <vt:lpwstr>b5826d9e-2e61-482a-b6a9-d01d9c752834</vt:lpwstr>
  </property>
</Properties>
</file>