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35" w:rsidRDefault="00EE5B35" w:rsidP="00EE5B3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-291465</wp:posOffset>
            </wp:positionV>
            <wp:extent cx="608330" cy="770255"/>
            <wp:effectExtent l="19050" t="0" r="1270" b="0"/>
            <wp:wrapTopAndBottom/>
            <wp:docPr id="1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B35" w:rsidRPr="009B143A" w:rsidRDefault="00EE5B35" w:rsidP="00EE5B3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EE5B35" w:rsidRPr="009B143A" w:rsidRDefault="00EE5B35" w:rsidP="00EE5B3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EE5B35" w:rsidRPr="009B143A" w:rsidRDefault="00EE5B35" w:rsidP="00EE5B35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rFonts w:eastAsiaTheme="minorEastAsia"/>
          <w:b/>
          <w:sz w:val="22"/>
          <w:szCs w:val="22"/>
          <w:lang w:eastAsia="ja-JP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EE5B35" w:rsidRDefault="00AD3DCB" w:rsidP="00EE5B35">
      <w:pPr>
        <w:jc w:val="center"/>
        <w:rPr>
          <w:b/>
        </w:rPr>
      </w:pPr>
      <w:r w:rsidRPr="00AD3DCB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EE5B35" w:rsidRDefault="00EE5B35" w:rsidP="00EE5B35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0F440E" w:rsidRDefault="000F440E" w:rsidP="00EE5B35">
      <w:pPr>
        <w:ind w:firstLine="720"/>
        <w:jc w:val="right"/>
        <w:rPr>
          <w:b/>
          <w:sz w:val="28"/>
          <w:szCs w:val="28"/>
          <w:u w:val="single"/>
        </w:rPr>
      </w:pPr>
    </w:p>
    <w:p w:rsidR="000F440E" w:rsidRPr="00A7586C" w:rsidRDefault="000F440E" w:rsidP="000F440E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17</w:t>
      </w:r>
    </w:p>
    <w:p w:rsidR="00EE5B35" w:rsidRDefault="00EE5B35" w:rsidP="00EE5B35">
      <w:pPr>
        <w:ind w:firstLine="720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EE5B35" w:rsidTr="00B45B32">
        <w:tc>
          <w:tcPr>
            <w:tcW w:w="6487" w:type="dxa"/>
          </w:tcPr>
          <w:p w:rsidR="00EE5B35" w:rsidRDefault="00EE5B35" w:rsidP="00B45B32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«О внесении изменений в </w:t>
            </w:r>
            <w:r w:rsidRPr="00533227">
              <w:rPr>
                <w:b/>
                <w:sz w:val="28"/>
                <w:szCs w:val="28"/>
              </w:rPr>
              <w:t>«Положени</w:t>
            </w:r>
            <w:r>
              <w:rPr>
                <w:b/>
                <w:sz w:val="28"/>
                <w:szCs w:val="28"/>
              </w:rPr>
              <w:t>е</w:t>
            </w:r>
            <w:r w:rsidRPr="00533227">
              <w:rPr>
                <w:b/>
                <w:sz w:val="28"/>
                <w:szCs w:val="28"/>
              </w:rPr>
              <w:t xml:space="preserve"> об аппарате совета депутатов муниципального образования </w:t>
            </w:r>
            <w:proofErr w:type="spellStart"/>
            <w:r w:rsidRPr="00533227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533227">
              <w:rPr>
                <w:b/>
                <w:sz w:val="28"/>
                <w:szCs w:val="28"/>
              </w:rPr>
              <w:t xml:space="preserve"> городской округ Ленинградской области»</w:t>
            </w:r>
          </w:p>
        </w:tc>
      </w:tr>
    </w:tbl>
    <w:p w:rsidR="00EE5B35" w:rsidRPr="004A7D7A" w:rsidRDefault="00EE5B35" w:rsidP="00EE5B35">
      <w:pPr>
        <w:ind w:firstLine="720"/>
      </w:pPr>
    </w:p>
    <w:p w:rsidR="00EE5B35" w:rsidRPr="004A7D7A" w:rsidRDefault="00EE5B35" w:rsidP="000F440E">
      <w:pPr>
        <w:ind w:firstLine="720"/>
        <w:jc w:val="both"/>
      </w:pPr>
      <w:r w:rsidRPr="004A7D7A">
        <w:t>Рассмотрев представленный проект, совет депутатов Сосновоборского городского округа</w:t>
      </w:r>
    </w:p>
    <w:p w:rsidR="00EE5B35" w:rsidRPr="004A7D7A" w:rsidRDefault="00EE5B35" w:rsidP="00EE5B35">
      <w:pPr>
        <w:ind w:firstLine="720"/>
      </w:pPr>
    </w:p>
    <w:p w:rsidR="00EE5B35" w:rsidRPr="004A7D7A" w:rsidRDefault="00EE5B35" w:rsidP="00EE5B35">
      <w:pPr>
        <w:ind w:firstLine="720"/>
        <w:jc w:val="center"/>
      </w:pPr>
      <w:proofErr w:type="gramStart"/>
      <w:r w:rsidRPr="004A7D7A">
        <w:t>Р</w:t>
      </w:r>
      <w:proofErr w:type="gramEnd"/>
      <w:r w:rsidRPr="004A7D7A">
        <w:t xml:space="preserve"> Е Ш И Л:</w:t>
      </w:r>
    </w:p>
    <w:p w:rsidR="00EE5B35" w:rsidRPr="004A7D7A" w:rsidRDefault="00EE5B35" w:rsidP="00EE5B35">
      <w:pPr>
        <w:ind w:firstLine="720"/>
      </w:pPr>
    </w:p>
    <w:p w:rsidR="00EE5B35" w:rsidRPr="004A7D7A" w:rsidRDefault="00EE5B35" w:rsidP="00EE5B35">
      <w:pPr>
        <w:ind w:firstLine="720"/>
        <w:jc w:val="both"/>
      </w:pPr>
      <w:r w:rsidRPr="004A7D7A">
        <w:t xml:space="preserve">1. Внести следующие изменения в «Положение об аппарате совета депутатов муниципального образования </w:t>
      </w:r>
      <w:proofErr w:type="spellStart"/>
      <w:r w:rsidRPr="004A7D7A">
        <w:t>Сосновоборский</w:t>
      </w:r>
      <w:proofErr w:type="spellEnd"/>
      <w:r w:rsidRPr="004A7D7A">
        <w:t xml:space="preserve"> городской округ Ленинградской области», утвержденное решением совета депутатов Сосновоборского городского округа от 19 июля 2017 года </w:t>
      </w:r>
      <w:r w:rsidRPr="004A7D7A">
        <w:rPr>
          <w:lang w:val="en-US"/>
        </w:rPr>
        <w:t>N</w:t>
      </w:r>
      <w:r w:rsidRPr="004A7D7A">
        <w:t xml:space="preserve"> 106 (с изменениями):</w:t>
      </w:r>
    </w:p>
    <w:p w:rsidR="00EE5B35" w:rsidRDefault="00EE5B35" w:rsidP="00EE5B35">
      <w:pPr>
        <w:ind w:firstLine="720"/>
        <w:jc w:val="both"/>
      </w:pPr>
      <w:r w:rsidRPr="004A7D7A">
        <w:t>1.1. пункт 2.1 изложить в новой редакции:</w:t>
      </w:r>
    </w:p>
    <w:p w:rsidR="00A57E65" w:rsidRPr="004A7D7A" w:rsidRDefault="00A57E65" w:rsidP="00EE5B35">
      <w:pPr>
        <w:ind w:firstLine="720"/>
        <w:jc w:val="both"/>
      </w:pPr>
      <w:r>
        <w:t>«</w:t>
      </w:r>
      <w:r w:rsidRPr="004A7D7A">
        <w:t xml:space="preserve">2.1. Регистрация в соответствии с требованиями Федерального закона от 2 мая 2006 года N59-ФЗ «О порядке рассмотрения обращений граждан Российской Федерации» поступивших в </w:t>
      </w:r>
      <w:r w:rsidRPr="00A57E65">
        <w:t>совет депутатов обращений граждан и организаций, контроль за соблюдением срока их рассмотрения</w:t>
      </w:r>
      <w:proofErr w:type="gramStart"/>
      <w:r w:rsidRPr="00A57E65">
        <w:t>;»</w:t>
      </w:r>
      <w:proofErr w:type="gramEnd"/>
      <w:r w:rsidRPr="00A57E65">
        <w:t>;</w:t>
      </w:r>
    </w:p>
    <w:p w:rsidR="00EE5B35" w:rsidRDefault="00EE5B35" w:rsidP="00EE5B35">
      <w:pPr>
        <w:ind w:firstLine="720"/>
        <w:jc w:val="both"/>
      </w:pPr>
      <w:r w:rsidRPr="004A7D7A">
        <w:t>1.2. пункт 2.6 изложить в новой редакции:</w:t>
      </w:r>
    </w:p>
    <w:p w:rsidR="00A57E65" w:rsidRPr="004A7D7A" w:rsidRDefault="00A57E65" w:rsidP="00EE5B35">
      <w:pPr>
        <w:ind w:firstLine="720"/>
        <w:jc w:val="both"/>
      </w:pPr>
      <w:r>
        <w:t>«</w:t>
      </w:r>
      <w:r w:rsidRPr="004A7D7A">
        <w:t xml:space="preserve">2.6. Подготовка и рассылка в порядке, установленном Регламентом совета депутатов, </w:t>
      </w:r>
      <w:r w:rsidRPr="00A57E65">
        <w:t>документов и материалов, необходимых для обеспечения деятельности совета депутатов, Общественной палаты городского округа</w:t>
      </w:r>
      <w:proofErr w:type="gramStart"/>
      <w:r>
        <w:t>;</w:t>
      </w:r>
      <w:r w:rsidRPr="00A57E65">
        <w:t>»</w:t>
      </w:r>
      <w:proofErr w:type="gramEnd"/>
      <w:r w:rsidRPr="00A57E65">
        <w:t>;</w:t>
      </w:r>
    </w:p>
    <w:p w:rsidR="00EE5B35" w:rsidRDefault="00EE5B35" w:rsidP="00EE5B35">
      <w:pPr>
        <w:ind w:firstLine="720"/>
        <w:jc w:val="both"/>
      </w:pPr>
      <w:r w:rsidRPr="004A7D7A">
        <w:t>1.3. пункт 2.27 изложить в новой редакции:</w:t>
      </w:r>
    </w:p>
    <w:p w:rsidR="00A57E65" w:rsidRPr="004A7D7A" w:rsidRDefault="00A57E65" w:rsidP="00EE5B35">
      <w:pPr>
        <w:ind w:firstLine="720"/>
        <w:jc w:val="both"/>
      </w:pPr>
      <w:r>
        <w:t>«</w:t>
      </w:r>
      <w:r w:rsidRPr="004A7D7A">
        <w:t xml:space="preserve">2.27. Обеспечение в порядке, предусмотренном </w:t>
      </w:r>
      <w:r w:rsidRPr="00A57E65">
        <w:t xml:space="preserve">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 и Регламентом совета депутатов </w:t>
      </w:r>
      <w:r w:rsidRPr="004A7D7A">
        <w:t xml:space="preserve">доступа </w:t>
      </w:r>
      <w:r w:rsidRPr="00A57E65">
        <w:t xml:space="preserve">граждан и организаций </w:t>
      </w:r>
      <w:r w:rsidRPr="004A7D7A">
        <w:t>к информации о деятельности совета депутатов городского округа</w:t>
      </w:r>
      <w:proofErr w:type="gramStart"/>
      <w:r w:rsidR="002D4F45">
        <w:t>;</w:t>
      </w:r>
      <w:r>
        <w:t>»</w:t>
      </w:r>
      <w:proofErr w:type="gramEnd"/>
      <w:r>
        <w:t>.</w:t>
      </w:r>
    </w:p>
    <w:p w:rsidR="00EE5B35" w:rsidRPr="004A7D7A" w:rsidRDefault="00EE5B35" w:rsidP="00EE5B35">
      <w:pPr>
        <w:ind w:firstLine="720"/>
        <w:jc w:val="both"/>
      </w:pPr>
      <w:r w:rsidRPr="004A7D7A">
        <w:t>2. Настоящее решение вступает в силу со дня его официально обнародования на сайте городской газеты «Маяк».</w:t>
      </w:r>
    </w:p>
    <w:p w:rsidR="00EE5B35" w:rsidRPr="004A7D7A" w:rsidRDefault="00EE5B35" w:rsidP="00EE5B35">
      <w:pPr>
        <w:ind w:firstLine="720"/>
        <w:jc w:val="both"/>
      </w:pPr>
      <w:r w:rsidRPr="004A7D7A">
        <w:t>3. Настоящее решение официально обнародовать на сайте городской газеты «Маяк».</w:t>
      </w:r>
    </w:p>
    <w:p w:rsidR="00EE5B35" w:rsidRDefault="00EE5B35" w:rsidP="00EE5B35">
      <w:pPr>
        <w:pStyle w:val="Heading"/>
        <w:ind w:firstLine="709"/>
        <w:jc w:val="both"/>
        <w:rPr>
          <w:b w:val="0"/>
          <w:sz w:val="24"/>
          <w:szCs w:val="24"/>
        </w:rPr>
      </w:pPr>
    </w:p>
    <w:p w:rsidR="00EE5B35" w:rsidRPr="005B0A7F" w:rsidRDefault="00EE5B35" w:rsidP="00EE5B3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0A7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EE5B35" w:rsidRPr="005B0A7F" w:rsidRDefault="00EE5B35" w:rsidP="00EE5B3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A57E65" w:rsidRDefault="00A57E65" w:rsidP="00EE5B3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57E65" w:rsidRPr="005B0A7F" w:rsidRDefault="00A57E65" w:rsidP="00EE5B3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E5B35" w:rsidRPr="005B0A7F" w:rsidRDefault="00EE5B35" w:rsidP="00EE5B3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EE5B35" w:rsidRPr="005B0A7F" w:rsidRDefault="00EE5B35" w:rsidP="00EE5B35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М.В. Воронков</w:t>
      </w:r>
    </w:p>
    <w:sectPr w:rsidR="00EE5B35" w:rsidRPr="005B0A7F" w:rsidSect="0049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50" w:rsidRDefault="00584E50" w:rsidP="001062EA">
      <w:r>
        <w:separator/>
      </w:r>
    </w:p>
  </w:endnote>
  <w:endnote w:type="continuationSeparator" w:id="0">
    <w:p w:rsidR="00584E50" w:rsidRDefault="00584E50" w:rsidP="0010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38" w:rsidRDefault="00584E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38" w:rsidRDefault="00584E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38" w:rsidRDefault="00584E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50" w:rsidRDefault="00584E50" w:rsidP="001062EA">
      <w:r>
        <w:separator/>
      </w:r>
    </w:p>
  </w:footnote>
  <w:footnote w:type="continuationSeparator" w:id="0">
    <w:p w:rsidR="00584E50" w:rsidRDefault="00584E50" w:rsidP="0010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38" w:rsidRDefault="00584E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38" w:rsidRDefault="00584E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38" w:rsidRDefault="00584E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6290355-7889-4782-8d54-0f9042edd7c7"/>
  </w:docVars>
  <w:rsids>
    <w:rsidRoot w:val="00EE5B35"/>
    <w:rsid w:val="000327C9"/>
    <w:rsid w:val="000F440E"/>
    <w:rsid w:val="001062EA"/>
    <w:rsid w:val="002A71A9"/>
    <w:rsid w:val="002D4F45"/>
    <w:rsid w:val="0049756C"/>
    <w:rsid w:val="00523920"/>
    <w:rsid w:val="00584E50"/>
    <w:rsid w:val="00680114"/>
    <w:rsid w:val="00A31452"/>
    <w:rsid w:val="00A57E65"/>
    <w:rsid w:val="00AD3DCB"/>
    <w:rsid w:val="00D83A09"/>
    <w:rsid w:val="00EE5B35"/>
    <w:rsid w:val="00F256C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3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E5B35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EE5B35"/>
    <w:pPr>
      <w:ind w:left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E5B35"/>
    <w:pPr>
      <w:ind w:firstLine="720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rsid w:val="00EE5B35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5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5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E5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E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5B35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B3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5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2025-03-03T11:39:00Z</dcterms:created>
  <dcterms:modified xsi:type="dcterms:W3CDTF">2025-03-03T11:39:00Z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86290355-7889-4782-8d54-0f9042edd7c7</vt:lpwstr>
  </property>
</Properties>
</file>