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F" w:rsidRPr="009B143A" w:rsidRDefault="0061526F" w:rsidP="0061526F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-478790</wp:posOffset>
            </wp:positionV>
            <wp:extent cx="601345" cy="778510"/>
            <wp:effectExtent l="19050" t="0" r="8255" b="0"/>
            <wp:wrapTopAndBottom/>
            <wp:docPr id="1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61526F" w:rsidRPr="009B143A" w:rsidRDefault="0061526F" w:rsidP="0061526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1526F" w:rsidRPr="009B143A" w:rsidRDefault="0061526F" w:rsidP="0061526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61526F" w:rsidRDefault="002932E4" w:rsidP="0061526F">
      <w:pPr>
        <w:jc w:val="center"/>
        <w:rPr>
          <w:b/>
          <w:sz w:val="24"/>
        </w:rPr>
      </w:pPr>
      <w:r w:rsidRPr="002932E4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1526F" w:rsidRPr="009B143A" w:rsidRDefault="0061526F" w:rsidP="0061526F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D33B1" w:rsidRDefault="002D33B1" w:rsidP="0061526F">
      <w:pPr>
        <w:jc w:val="right"/>
        <w:rPr>
          <w:b/>
          <w:sz w:val="28"/>
          <w:szCs w:val="28"/>
          <w:u w:val="single"/>
        </w:rPr>
      </w:pPr>
    </w:p>
    <w:p w:rsidR="002D33B1" w:rsidRPr="00A7586C" w:rsidRDefault="002D33B1" w:rsidP="002D33B1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19</w:t>
      </w:r>
    </w:p>
    <w:tbl>
      <w:tblPr>
        <w:tblW w:w="0" w:type="auto"/>
        <w:tblLayout w:type="fixed"/>
        <w:tblLook w:val="0000"/>
      </w:tblPr>
      <w:tblGrid>
        <w:gridCol w:w="6768"/>
      </w:tblGrid>
      <w:tr w:rsidR="0061526F" w:rsidRPr="004124BE" w:rsidTr="00B45B32">
        <w:tc>
          <w:tcPr>
            <w:tcW w:w="6768" w:type="dxa"/>
          </w:tcPr>
          <w:p w:rsidR="0061526F" w:rsidRPr="00A04051" w:rsidRDefault="0061526F" w:rsidP="00B45B32">
            <w:pPr>
              <w:jc w:val="both"/>
              <w:rPr>
                <w:b/>
                <w:sz w:val="28"/>
                <w:szCs w:val="28"/>
              </w:rPr>
            </w:pPr>
          </w:p>
          <w:p w:rsidR="0061526F" w:rsidRPr="00A04051" w:rsidRDefault="0061526F" w:rsidP="00B45B32">
            <w:pPr>
              <w:jc w:val="both"/>
              <w:rPr>
                <w:b/>
                <w:sz w:val="28"/>
                <w:szCs w:val="28"/>
              </w:rPr>
            </w:pPr>
            <w:r w:rsidRPr="00A04051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A04051">
              <w:rPr>
                <w:b/>
                <w:sz w:val="28"/>
                <w:szCs w:val="28"/>
              </w:rPr>
              <w:t>внесении</w:t>
            </w:r>
            <w:proofErr w:type="gramEnd"/>
            <w:r w:rsidRPr="00A04051">
              <w:rPr>
                <w:b/>
                <w:sz w:val="28"/>
                <w:szCs w:val="28"/>
              </w:rPr>
              <w:t xml:space="preserve"> изменений в решение совета депутатов от 28.11.2006 № 205 «Об утверждении «Положения о звании «Почетный гражданин города Сосновый Бор» в новой редакции»</w:t>
            </w:r>
            <w:r w:rsidRPr="00A0405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61526F" w:rsidRDefault="0061526F" w:rsidP="0061526F">
      <w:pPr>
        <w:pStyle w:val="a3"/>
        <w:rPr>
          <w:rFonts w:ascii="Arial" w:hAnsi="Arial" w:cs="Arial"/>
          <w:sz w:val="24"/>
          <w:szCs w:val="24"/>
        </w:rPr>
      </w:pPr>
    </w:p>
    <w:p w:rsidR="002D33B1" w:rsidRDefault="002D33B1" w:rsidP="0061526F">
      <w:pPr>
        <w:pStyle w:val="a3"/>
        <w:rPr>
          <w:rFonts w:ascii="Arial" w:hAnsi="Arial" w:cs="Arial"/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 xml:space="preserve">Рассмотрев представленный проект, и руководствуясь подпунктом 46 пункта 2 статьи 27 Устава муниципального образования </w:t>
      </w:r>
      <w:proofErr w:type="spellStart"/>
      <w:r w:rsidRPr="0092126C">
        <w:rPr>
          <w:sz w:val="24"/>
          <w:szCs w:val="24"/>
        </w:rPr>
        <w:t>Сосновоборский</w:t>
      </w:r>
      <w:proofErr w:type="spellEnd"/>
      <w:r w:rsidRPr="0092126C">
        <w:rPr>
          <w:sz w:val="24"/>
          <w:szCs w:val="24"/>
        </w:rPr>
        <w:t xml:space="preserve"> городской округ Ленинградской области, совет депутатов Сосновоборского городского округа</w:t>
      </w:r>
    </w:p>
    <w:p w:rsidR="0061526F" w:rsidRPr="0092126C" w:rsidRDefault="0061526F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jc w:val="center"/>
        <w:rPr>
          <w:sz w:val="24"/>
          <w:szCs w:val="24"/>
        </w:rPr>
      </w:pPr>
      <w:proofErr w:type="gramStart"/>
      <w:r w:rsidRPr="0092126C">
        <w:rPr>
          <w:sz w:val="24"/>
          <w:szCs w:val="24"/>
        </w:rPr>
        <w:t>Р</w:t>
      </w:r>
      <w:proofErr w:type="gramEnd"/>
      <w:r w:rsidRPr="0092126C">
        <w:rPr>
          <w:sz w:val="24"/>
          <w:szCs w:val="24"/>
        </w:rPr>
        <w:t xml:space="preserve"> Е Ш И Л:</w:t>
      </w:r>
    </w:p>
    <w:p w:rsidR="0061526F" w:rsidRPr="0092126C" w:rsidRDefault="0061526F" w:rsidP="0061526F">
      <w:pPr>
        <w:ind w:firstLine="709"/>
        <w:rPr>
          <w:bCs/>
          <w:sz w:val="28"/>
          <w:szCs w:val="28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 Внести следующие изменения в «Положение о звании «Почетный гражданин города Сосновый Бор» в новой редакции, утвержденное решением совета депутатов Сосновоборского городского округа от 28.11.2006 № 205 (с изменениями):</w:t>
      </w: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1.1. дополнить пунктом 13_2 в следующей редакции:</w:t>
      </w:r>
    </w:p>
    <w:p w:rsidR="002D33B1" w:rsidRPr="0092126C" w:rsidRDefault="002D33B1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«</w:t>
      </w:r>
      <w:r w:rsidR="00463D6A" w:rsidRPr="0092126C">
        <w:rPr>
          <w:sz w:val="24"/>
          <w:szCs w:val="24"/>
        </w:rPr>
        <w:t>13_2. По инициативе Президента Российской Федерации и по предложению главы Сосновоборского городского округа, в год празднования 80-</w:t>
      </w:r>
      <w:r w:rsidR="003D43EC" w:rsidRPr="0092126C">
        <w:rPr>
          <w:sz w:val="24"/>
          <w:szCs w:val="24"/>
        </w:rPr>
        <w:t xml:space="preserve">й годовщины Победы в </w:t>
      </w:r>
      <w:r w:rsidR="00463D6A" w:rsidRPr="0092126C">
        <w:rPr>
          <w:sz w:val="24"/>
          <w:szCs w:val="24"/>
        </w:rPr>
        <w:t>Великой Отечественной войне</w:t>
      </w:r>
      <w:r w:rsidR="003D43EC" w:rsidRPr="0092126C">
        <w:rPr>
          <w:sz w:val="24"/>
          <w:szCs w:val="24"/>
        </w:rPr>
        <w:t xml:space="preserve"> 1941 – 1945 годов</w:t>
      </w:r>
      <w:r w:rsidR="00463D6A" w:rsidRPr="0092126C">
        <w:rPr>
          <w:sz w:val="24"/>
          <w:szCs w:val="24"/>
        </w:rPr>
        <w:t>, звание «Почетный гражданин города Сосновый Бор» может быть дополнительно присвоено участникам Великой Отечественной войны, проживающим на территории Сосновоборского городского округа</w:t>
      </w:r>
      <w:proofErr w:type="gramStart"/>
      <w:r w:rsidR="00463D6A" w:rsidRPr="0092126C">
        <w:rPr>
          <w:sz w:val="24"/>
          <w:szCs w:val="24"/>
        </w:rPr>
        <w:t>.»;</w:t>
      </w:r>
      <w:proofErr w:type="gramEnd"/>
    </w:p>
    <w:p w:rsidR="00CB7368" w:rsidRPr="0092126C" w:rsidRDefault="00CB7368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1.2. пункт 1 изложить в новой редакции:</w:t>
      </w:r>
    </w:p>
    <w:p w:rsidR="00243640" w:rsidRPr="0092126C" w:rsidRDefault="00243640" w:rsidP="00243640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«1. Звание «Почетный гражданин города Сосновый Бор» является высшим признанием заслуг удостоенного его лица перед городом Сосновый Бор и его населением.</w:t>
      </w:r>
    </w:p>
    <w:p w:rsidR="00243640" w:rsidRPr="0092126C" w:rsidRDefault="00243640" w:rsidP="00243640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Звание «Почетный гражданин города Сосновый Бор» присваивается за особые заслуги в области общественной и государственной деятельности по защите прав человека, развитию науки, культуры, производства и благотворительной деятельности, способствующие развитию города Сосновый Бор, росту благосостояния населения и повышению известности и авторитета города Сосновый Бор в Ленинградской области и в Российской Федерации.</w:t>
      </w:r>
    </w:p>
    <w:p w:rsidR="00243640" w:rsidRPr="0092126C" w:rsidRDefault="00243640" w:rsidP="00243640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По инициативе органов государственной власти Российской Федерации звание «Почетный гражданин города Сосновый Бор» может быть присвоено по иным основаниям</w:t>
      </w:r>
      <w:proofErr w:type="gramStart"/>
      <w:r w:rsidRPr="0092126C">
        <w:rPr>
          <w:sz w:val="24"/>
          <w:szCs w:val="24"/>
        </w:rPr>
        <w:t>.»;</w:t>
      </w:r>
      <w:proofErr w:type="gramEnd"/>
    </w:p>
    <w:p w:rsidR="0061526F" w:rsidRPr="0092126C" w:rsidRDefault="0061526F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1.3. пункт 4 изложить в новой редакции:</w:t>
      </w:r>
    </w:p>
    <w:p w:rsidR="00243640" w:rsidRPr="0092126C" w:rsidRDefault="00243640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 xml:space="preserve">«4. </w:t>
      </w:r>
      <w:proofErr w:type="gramStart"/>
      <w:r w:rsidRPr="0092126C">
        <w:rPr>
          <w:sz w:val="24"/>
          <w:szCs w:val="24"/>
        </w:rPr>
        <w:t>Представление о присвоении гражданину звания «Почетный гражданин города Сосновый Бор» направляется на имя председателя совета депутатов не позднее 1 марта года, в котором наступает юбилейная дата со дня образования города (35, 40, 45 лет и т.д.), а в случаях, предусмотренных пунктами 13_1 и 13_2 настоящего положения, – в иные сроки и в иной год.»;</w:t>
      </w:r>
      <w:proofErr w:type="gramEnd"/>
    </w:p>
    <w:p w:rsidR="0061526F" w:rsidRDefault="0061526F" w:rsidP="0061526F">
      <w:pPr>
        <w:pStyle w:val="a3"/>
        <w:rPr>
          <w:sz w:val="24"/>
          <w:szCs w:val="24"/>
        </w:rPr>
      </w:pPr>
    </w:p>
    <w:p w:rsidR="0092126C" w:rsidRDefault="0092126C" w:rsidP="0061526F">
      <w:pPr>
        <w:pStyle w:val="a3"/>
        <w:rPr>
          <w:sz w:val="24"/>
          <w:szCs w:val="24"/>
        </w:rPr>
      </w:pPr>
    </w:p>
    <w:p w:rsidR="0092126C" w:rsidRDefault="0092126C" w:rsidP="0061526F">
      <w:pPr>
        <w:pStyle w:val="a3"/>
        <w:rPr>
          <w:sz w:val="24"/>
          <w:szCs w:val="24"/>
        </w:rPr>
      </w:pPr>
    </w:p>
    <w:p w:rsidR="0092126C" w:rsidRPr="0092126C" w:rsidRDefault="0092126C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1.4. дополнить пунктом 6_9 в следующей редакции:</w:t>
      </w:r>
    </w:p>
    <w:p w:rsidR="00243640" w:rsidRPr="0092126C" w:rsidRDefault="00243640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 xml:space="preserve">«6_9. </w:t>
      </w:r>
      <w:proofErr w:type="gramStart"/>
      <w:r w:rsidRPr="0092126C">
        <w:rPr>
          <w:sz w:val="24"/>
          <w:szCs w:val="24"/>
        </w:rPr>
        <w:t>В случае принятия решений о присвоении звания «Почетный гражданин города Сосновый Бор» участникам Великой Отечественной войны в год празднования 80-й годовщины Победы в Великой Отечественной войне, изучение общественного мнения (мониторинг), предусмотренный пунктами 6_2 – 6_8 не проводится.»;</w:t>
      </w:r>
      <w:proofErr w:type="gramEnd"/>
    </w:p>
    <w:p w:rsidR="00243640" w:rsidRPr="0092126C" w:rsidRDefault="00243640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1.5. пункт 7 изложить в новой редакции:</w:t>
      </w:r>
    </w:p>
    <w:p w:rsidR="00243640" w:rsidRPr="0092126C" w:rsidRDefault="00243640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 xml:space="preserve">«7. </w:t>
      </w:r>
      <w:proofErr w:type="gramStart"/>
      <w:r w:rsidRPr="0092126C">
        <w:rPr>
          <w:sz w:val="24"/>
          <w:szCs w:val="24"/>
        </w:rPr>
        <w:t>Все поступившие в совет депутатов представления о присвоении гражданам звания «Почетный гражданин города Сосновый Бор», а также итоговый протокол мониторинга граждан по изучению их отношения к кандидатам, выдвинутым на присвоение звания «Почетный гражданин города Сосновый Бор», кроме случая, предусмотренного пунктом 6_9 настоящего Положения, направляются председателем совета депутатов в комиссию по присвоению звания «Почетный гражданин города Сосновый Бор» (далее – Комиссия).»;</w:t>
      </w:r>
      <w:proofErr w:type="gramEnd"/>
    </w:p>
    <w:p w:rsidR="0061526F" w:rsidRPr="0092126C" w:rsidRDefault="0061526F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1.6. пункт 14 изложить в новой редакции:</w:t>
      </w:r>
    </w:p>
    <w:p w:rsidR="00243640" w:rsidRPr="0092126C" w:rsidRDefault="00243640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«14. Гражданам, удостоенным звания «Почетный гражданин города Сосновый Бор», вручается Диплом «Почетный гражданин города Сосновый Бор», почетная лента, удостоверение, нагрудный знак. Их вручение производится главой городского округа совместно с председателем совета депутатов на торжественном собрании, посвященном празднованию юбилейной даты со дня образования города, а в случаях, предусмотренных пунктами 13_1 и 13_2 настоящего Положения – в иных местах</w:t>
      </w:r>
      <w:proofErr w:type="gramStart"/>
      <w:r w:rsidRPr="0092126C">
        <w:rPr>
          <w:sz w:val="24"/>
          <w:szCs w:val="24"/>
        </w:rPr>
        <w:t>.».</w:t>
      </w:r>
      <w:proofErr w:type="gramEnd"/>
    </w:p>
    <w:p w:rsidR="0061526F" w:rsidRPr="0092126C" w:rsidRDefault="0061526F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>2. Настоящее решение вступает в силу со дня официального обнародования на сайте городской газете «Маяк».</w:t>
      </w:r>
    </w:p>
    <w:p w:rsidR="0092126C" w:rsidRDefault="0092126C" w:rsidP="0061526F">
      <w:pPr>
        <w:pStyle w:val="a3"/>
        <w:rPr>
          <w:sz w:val="24"/>
          <w:szCs w:val="24"/>
        </w:rPr>
      </w:pPr>
    </w:p>
    <w:p w:rsidR="0061526F" w:rsidRPr="0092126C" w:rsidRDefault="0061526F" w:rsidP="0061526F">
      <w:pPr>
        <w:pStyle w:val="a3"/>
        <w:rPr>
          <w:sz w:val="24"/>
          <w:szCs w:val="24"/>
        </w:rPr>
      </w:pPr>
      <w:r w:rsidRPr="0092126C">
        <w:rPr>
          <w:sz w:val="24"/>
          <w:szCs w:val="24"/>
        </w:rPr>
        <w:t xml:space="preserve">3. </w:t>
      </w:r>
      <w:r w:rsidR="0092126C">
        <w:rPr>
          <w:sz w:val="24"/>
          <w:szCs w:val="24"/>
        </w:rPr>
        <w:t>Настоящее р</w:t>
      </w:r>
      <w:r w:rsidRPr="0092126C">
        <w:rPr>
          <w:sz w:val="24"/>
          <w:szCs w:val="24"/>
        </w:rPr>
        <w:t>ешение официально обнародовать на сайте городской газеты «Маяк».</w:t>
      </w:r>
    </w:p>
    <w:p w:rsidR="0061526F" w:rsidRPr="0092126C" w:rsidRDefault="0061526F" w:rsidP="0061526F">
      <w:pPr>
        <w:pStyle w:val="a3"/>
        <w:rPr>
          <w:sz w:val="24"/>
          <w:szCs w:val="24"/>
        </w:rPr>
      </w:pPr>
    </w:p>
    <w:p w:rsidR="0061526F" w:rsidRPr="00411D8A" w:rsidRDefault="0061526F" w:rsidP="0061526F">
      <w:pPr>
        <w:pStyle w:val="a3"/>
        <w:rPr>
          <w:rFonts w:ascii="Arial" w:hAnsi="Arial" w:cs="Arial"/>
          <w:sz w:val="24"/>
          <w:szCs w:val="24"/>
        </w:rPr>
      </w:pPr>
    </w:p>
    <w:p w:rsidR="0061526F" w:rsidRPr="003929FF" w:rsidRDefault="0061526F" w:rsidP="0092126C">
      <w:pPr>
        <w:jc w:val="both"/>
        <w:rPr>
          <w:b/>
          <w:sz w:val="28"/>
          <w:szCs w:val="28"/>
        </w:rPr>
      </w:pPr>
      <w:r w:rsidRPr="003929FF">
        <w:rPr>
          <w:b/>
          <w:sz w:val="28"/>
          <w:szCs w:val="28"/>
        </w:rPr>
        <w:t>Председатель совета депутатов</w:t>
      </w:r>
    </w:p>
    <w:p w:rsidR="0061526F" w:rsidRDefault="0061526F" w:rsidP="0092126C">
      <w:pPr>
        <w:jc w:val="both"/>
        <w:rPr>
          <w:b/>
          <w:sz w:val="28"/>
          <w:szCs w:val="28"/>
        </w:rPr>
      </w:pPr>
      <w:r w:rsidRPr="003929FF">
        <w:rPr>
          <w:b/>
          <w:sz w:val="28"/>
          <w:szCs w:val="28"/>
        </w:rPr>
        <w:t xml:space="preserve">Сосновоборского городского округа             </w:t>
      </w:r>
      <w:r w:rsidR="0092126C">
        <w:rPr>
          <w:b/>
          <w:sz w:val="28"/>
          <w:szCs w:val="28"/>
        </w:rPr>
        <w:t xml:space="preserve">       </w:t>
      </w:r>
      <w:r w:rsidRPr="003929F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А.Н</w:t>
      </w:r>
      <w:r w:rsidRPr="003929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Афанасьев</w:t>
      </w:r>
    </w:p>
    <w:p w:rsidR="0061526F" w:rsidRDefault="0061526F" w:rsidP="0061526F">
      <w:pPr>
        <w:ind w:firstLine="709"/>
        <w:jc w:val="both"/>
        <w:rPr>
          <w:b/>
          <w:sz w:val="28"/>
          <w:szCs w:val="28"/>
        </w:rPr>
      </w:pPr>
    </w:p>
    <w:p w:rsidR="0092126C" w:rsidRDefault="0092126C" w:rsidP="0061526F">
      <w:pPr>
        <w:ind w:firstLine="709"/>
        <w:jc w:val="both"/>
        <w:rPr>
          <w:b/>
          <w:sz w:val="28"/>
          <w:szCs w:val="28"/>
        </w:rPr>
      </w:pPr>
    </w:p>
    <w:p w:rsidR="0061526F" w:rsidRDefault="0061526F" w:rsidP="0061526F">
      <w:pPr>
        <w:ind w:firstLine="709"/>
        <w:jc w:val="both"/>
        <w:rPr>
          <w:b/>
          <w:sz w:val="28"/>
          <w:szCs w:val="28"/>
        </w:rPr>
      </w:pPr>
    </w:p>
    <w:p w:rsidR="0061526F" w:rsidRDefault="0061526F" w:rsidP="00921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61526F" w:rsidRDefault="0061526F" w:rsidP="0092126C">
      <w:pPr>
        <w:jc w:val="both"/>
      </w:pPr>
      <w:r>
        <w:rPr>
          <w:b/>
          <w:sz w:val="28"/>
          <w:szCs w:val="28"/>
        </w:rPr>
        <w:t xml:space="preserve">городского округа                                          </w:t>
      </w:r>
      <w:r w:rsidR="009212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9212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М.В. Воронков</w:t>
      </w:r>
    </w:p>
    <w:sectPr w:rsidR="0061526F" w:rsidSect="00921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11" w:rsidRDefault="00AD1011" w:rsidP="005F0890">
      <w:r>
        <w:separator/>
      </w:r>
    </w:p>
  </w:endnote>
  <w:endnote w:type="continuationSeparator" w:id="0">
    <w:p w:rsidR="00AD1011" w:rsidRDefault="00AD1011" w:rsidP="005F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C" w:rsidRDefault="009212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659"/>
      <w:docPartObj>
        <w:docPartGallery w:val="Page Numbers (Bottom of Page)"/>
        <w:docPartUnique/>
      </w:docPartObj>
    </w:sdtPr>
    <w:sdtContent>
      <w:p w:rsidR="0092126C" w:rsidRDefault="002932E4">
        <w:pPr>
          <w:pStyle w:val="a5"/>
          <w:jc w:val="right"/>
        </w:pPr>
        <w:fldSimple w:instr=" PAGE   \* MERGEFORMAT ">
          <w:r w:rsidR="004D5CE1">
            <w:rPr>
              <w:noProof/>
            </w:rPr>
            <w:t>2</w:t>
          </w:r>
        </w:fldSimple>
      </w:p>
    </w:sdtContent>
  </w:sdt>
  <w:p w:rsidR="001A1593" w:rsidRDefault="00AD10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C" w:rsidRDefault="00921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11" w:rsidRDefault="00AD1011" w:rsidP="005F0890">
      <w:r>
        <w:separator/>
      </w:r>
    </w:p>
  </w:footnote>
  <w:footnote w:type="continuationSeparator" w:id="0">
    <w:p w:rsidR="00AD1011" w:rsidRDefault="00AD1011" w:rsidP="005F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C" w:rsidRDefault="009212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C" w:rsidRDefault="009212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C" w:rsidRDefault="009212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97c3ef0-10b9-4188-be85-f01b8dd00162"/>
  </w:docVars>
  <w:rsids>
    <w:rsidRoot w:val="0061526F"/>
    <w:rsid w:val="000327C9"/>
    <w:rsid w:val="001C35A7"/>
    <w:rsid w:val="00243640"/>
    <w:rsid w:val="002932E4"/>
    <w:rsid w:val="002A71A9"/>
    <w:rsid w:val="002D33B1"/>
    <w:rsid w:val="003D43EC"/>
    <w:rsid w:val="00463D6A"/>
    <w:rsid w:val="004D5CE1"/>
    <w:rsid w:val="005F0890"/>
    <w:rsid w:val="0061526F"/>
    <w:rsid w:val="0092126C"/>
    <w:rsid w:val="00AD1011"/>
    <w:rsid w:val="00CB7368"/>
    <w:rsid w:val="00D83A0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526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15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15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1526F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61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526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2025-03-03T11:40:00Z</dcterms:created>
  <dcterms:modified xsi:type="dcterms:W3CDTF">2025-03-03T11:40:00Z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c97c3ef0-10b9-4188-be85-f01b8dd00162</vt:lpwstr>
  </property>
</Properties>
</file>