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06" w:rsidRPr="009B143A" w:rsidRDefault="00777345" w:rsidP="00777345">
      <w:pPr>
        <w:jc w:val="center"/>
        <w:rPr>
          <w:b/>
          <w:szCs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2552065</wp:posOffset>
            </wp:positionH>
            <wp:positionV relativeFrom="paragraph">
              <wp:posOffset>-210820</wp:posOffset>
            </wp:positionV>
            <wp:extent cx="613410" cy="782320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206" w:rsidRPr="009B143A">
        <w:rPr>
          <w:b/>
          <w:szCs w:val="22"/>
        </w:rPr>
        <w:t>СОВЕТ ДЕПУТАТОВ МУНИЦИПАЛЬНОГО ОБРАЗОВАНИЯ</w:t>
      </w:r>
    </w:p>
    <w:p w:rsidR="00D57206" w:rsidRPr="009B143A" w:rsidRDefault="00D57206" w:rsidP="00D57206">
      <w:pPr>
        <w:jc w:val="center"/>
        <w:rPr>
          <w:b/>
          <w:szCs w:val="22"/>
        </w:rPr>
      </w:pPr>
      <w:r w:rsidRPr="009B143A">
        <w:rPr>
          <w:b/>
          <w:szCs w:val="22"/>
        </w:rPr>
        <w:t>СОСНОВОБОРСКИЙ ГОРОДСКОЙ ОКРУГ ЛЕНИНГРАДСКОЙ ОБЛАСТИ</w:t>
      </w:r>
    </w:p>
    <w:p w:rsidR="00D57206" w:rsidRPr="009B143A" w:rsidRDefault="00D57206" w:rsidP="00D57206">
      <w:pPr>
        <w:jc w:val="center"/>
        <w:rPr>
          <w:b/>
          <w:szCs w:val="22"/>
        </w:rPr>
      </w:pPr>
      <w:r w:rsidRPr="009B143A">
        <w:rPr>
          <w:b/>
          <w:szCs w:val="22"/>
        </w:rPr>
        <w:t>(</w:t>
      </w:r>
      <w:r>
        <w:rPr>
          <w:b/>
          <w:szCs w:val="22"/>
        </w:rPr>
        <w:t>ПЯТЫЙ</w:t>
      </w:r>
      <w:r w:rsidRPr="009B143A">
        <w:rPr>
          <w:b/>
          <w:szCs w:val="22"/>
        </w:rPr>
        <w:t xml:space="preserve"> СОЗЫВ)</w:t>
      </w:r>
    </w:p>
    <w:p w:rsidR="00D57206" w:rsidRDefault="002F3637" w:rsidP="00D57206">
      <w:pPr>
        <w:jc w:val="center"/>
        <w:rPr>
          <w:b/>
          <w:sz w:val="24"/>
        </w:rPr>
      </w:pPr>
      <w:r w:rsidRPr="002F3637">
        <w:rPr>
          <w:noProof/>
          <w:sz w:val="20"/>
        </w:rPr>
        <w:pict>
          <v:line id="Line 2" o:spid="_x0000_s1026" style="position:absolute;left:0;text-align:left;flip:y;z-index:251660288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uouT2zECAABuBAAADgAAAAAAAAAAAAAAAAAuAgAAZHJz&#10;L2Uyb0RvYy54bWxQSwECLQAUAAYACAAAACEAX3Sj9NkAAAAHAQAADwAAAAAAAAAAAAAAAACLBAAA&#10;ZHJzL2Rvd25yZXYueG1sUEsFBgAAAAAEAAQA8wAAAJEFAAAAAA==&#10;" o:allowincell="f" strokeweight="2pt">
            <v:stroke startarrowwidth="narrow" startarrowlength="short" endarrowwidth="narrow" endarrowlength="short"/>
          </v:line>
        </w:pict>
      </w:r>
    </w:p>
    <w:p w:rsidR="00D57206" w:rsidRPr="009B143A" w:rsidRDefault="00D57206" w:rsidP="00D57206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8"/>
      </w:tblGrid>
      <w:tr w:rsidR="00D57206" w:rsidRPr="00D57206" w:rsidTr="00EB2863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E15B37" w:rsidRDefault="00E15B37" w:rsidP="00E15B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  <w:p w:rsidR="00E15B37" w:rsidRPr="00A7586C" w:rsidRDefault="00E15B37" w:rsidP="00E15B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Pr="00A7586C">
              <w:rPr>
                <w:b/>
                <w:sz w:val="28"/>
                <w:szCs w:val="28"/>
              </w:rPr>
              <w:t>от 2</w:t>
            </w:r>
            <w:r>
              <w:rPr>
                <w:b/>
                <w:sz w:val="28"/>
                <w:szCs w:val="28"/>
              </w:rPr>
              <w:t>6</w:t>
            </w:r>
            <w:r w:rsidRPr="00A7586C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2</w:t>
            </w:r>
            <w:r w:rsidRPr="00A7586C">
              <w:rPr>
                <w:b/>
                <w:sz w:val="28"/>
                <w:szCs w:val="28"/>
              </w:rPr>
              <w:t xml:space="preserve">.2025 года №  </w:t>
            </w:r>
            <w:r>
              <w:rPr>
                <w:b/>
                <w:sz w:val="28"/>
                <w:szCs w:val="28"/>
              </w:rPr>
              <w:t>22</w:t>
            </w:r>
          </w:p>
          <w:p w:rsidR="00D57206" w:rsidRPr="00D57206" w:rsidRDefault="00D57206" w:rsidP="00EB2863">
            <w:pPr>
              <w:jc w:val="both"/>
              <w:rPr>
                <w:b/>
                <w:sz w:val="28"/>
                <w:szCs w:val="28"/>
              </w:rPr>
            </w:pPr>
          </w:p>
          <w:p w:rsidR="00D57206" w:rsidRDefault="00D57206" w:rsidP="00EB2863">
            <w:pPr>
              <w:jc w:val="both"/>
              <w:rPr>
                <w:b/>
                <w:sz w:val="28"/>
                <w:szCs w:val="28"/>
              </w:rPr>
            </w:pPr>
            <w:r w:rsidRPr="00D57206">
              <w:rPr>
                <w:b/>
                <w:sz w:val="28"/>
                <w:szCs w:val="28"/>
              </w:rPr>
              <w:t>«Об утверждении Порядка компенсации расходов председателю совета депутатов Сосновоборского городского округа, исполняющему свои полномочия на непостоянной основе, связанных со служебными командировками в связи с осуществлением им представительской деятельности в отношениях с органами местного самоуправления других муниципальных образований, органами государственной власти, гражданами и организациями»</w:t>
            </w:r>
          </w:p>
          <w:p w:rsidR="00E15B37" w:rsidRPr="00D57206" w:rsidRDefault="00E15B37" w:rsidP="00EB286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57206" w:rsidRPr="00CA28DC" w:rsidRDefault="00D57206" w:rsidP="00D57206">
      <w:pPr>
        <w:ind w:firstLine="709"/>
        <w:jc w:val="both"/>
        <w:rPr>
          <w:sz w:val="24"/>
          <w:szCs w:val="24"/>
        </w:rPr>
      </w:pPr>
      <w:r w:rsidRPr="00CA28DC">
        <w:rPr>
          <w:sz w:val="24"/>
          <w:szCs w:val="24"/>
        </w:rPr>
        <w:t xml:space="preserve">В соответствии с частями 3, 5 статьи 40 Федерального закона от 06.10.2003 N 131-ФЗ (ред. от 13.12.2024) </w:t>
      </w:r>
      <w:r>
        <w:rPr>
          <w:sz w:val="24"/>
          <w:szCs w:val="24"/>
        </w:rPr>
        <w:t>«</w:t>
      </w:r>
      <w:r w:rsidRPr="00CA28DC">
        <w:rPr>
          <w:sz w:val="24"/>
          <w:szCs w:val="24"/>
        </w:rPr>
        <w:t xml:space="preserve">Об общих принципах организации местного самоуправления </w:t>
      </w:r>
      <w:proofErr w:type="gramStart"/>
      <w:r w:rsidRPr="00CA28DC">
        <w:rPr>
          <w:sz w:val="24"/>
          <w:szCs w:val="24"/>
        </w:rPr>
        <w:t>в</w:t>
      </w:r>
      <w:proofErr w:type="gramEnd"/>
      <w:r w:rsidRPr="00CA28DC">
        <w:rPr>
          <w:sz w:val="24"/>
          <w:szCs w:val="24"/>
        </w:rPr>
        <w:t xml:space="preserve"> </w:t>
      </w:r>
      <w:proofErr w:type="gramStart"/>
      <w:r w:rsidRPr="00CA28DC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»</w:t>
      </w:r>
      <w:r w:rsidRPr="00CA28DC">
        <w:rPr>
          <w:sz w:val="24"/>
          <w:szCs w:val="24"/>
        </w:rPr>
        <w:t xml:space="preserve">, с подпунктом 2 пункта 5 статьи 32 Устава муниципального образования </w:t>
      </w:r>
      <w:proofErr w:type="spellStart"/>
      <w:r w:rsidRPr="00CA28DC">
        <w:rPr>
          <w:sz w:val="24"/>
          <w:szCs w:val="24"/>
        </w:rPr>
        <w:t>Сосновоборский</w:t>
      </w:r>
      <w:proofErr w:type="spellEnd"/>
      <w:r w:rsidRPr="00CA28DC">
        <w:rPr>
          <w:sz w:val="24"/>
          <w:szCs w:val="24"/>
        </w:rPr>
        <w:t xml:space="preserve"> городской округ Ленинградской области (с изменениями), решением совета депутатов от 27.10.2021 года № 144 «Об утверждении «Положения о размере и порядке выплаты денежной компенсации депутатам совета депутатов муниципального образования </w:t>
      </w:r>
      <w:proofErr w:type="spellStart"/>
      <w:r w:rsidRPr="00CA28DC">
        <w:rPr>
          <w:sz w:val="24"/>
          <w:szCs w:val="24"/>
        </w:rPr>
        <w:t>Сосновоборский</w:t>
      </w:r>
      <w:proofErr w:type="spellEnd"/>
      <w:r w:rsidRPr="00CA28DC">
        <w:rPr>
          <w:sz w:val="24"/>
          <w:szCs w:val="24"/>
        </w:rPr>
        <w:t xml:space="preserve"> городской округ Ленинградской области в связи с осуществлением ими своих депутатских полномочий на непостоянной основе (с изменениями)», совет</w:t>
      </w:r>
      <w:proofErr w:type="gramEnd"/>
      <w:r w:rsidRPr="00CA28DC">
        <w:rPr>
          <w:sz w:val="24"/>
          <w:szCs w:val="24"/>
        </w:rPr>
        <w:t xml:space="preserve"> депутатов Сосновоборского городского округа</w:t>
      </w:r>
    </w:p>
    <w:p w:rsidR="00D57206" w:rsidRPr="00CA28DC" w:rsidRDefault="00D57206" w:rsidP="00D57206">
      <w:pPr>
        <w:ind w:firstLine="709"/>
        <w:jc w:val="both"/>
        <w:rPr>
          <w:sz w:val="24"/>
          <w:szCs w:val="24"/>
        </w:rPr>
      </w:pPr>
    </w:p>
    <w:p w:rsidR="00D57206" w:rsidRPr="00CA28DC" w:rsidRDefault="00D57206" w:rsidP="00D57206">
      <w:pPr>
        <w:ind w:firstLine="709"/>
        <w:jc w:val="center"/>
        <w:rPr>
          <w:sz w:val="24"/>
          <w:szCs w:val="24"/>
        </w:rPr>
      </w:pPr>
      <w:proofErr w:type="gramStart"/>
      <w:r w:rsidRPr="00CA28DC">
        <w:rPr>
          <w:sz w:val="24"/>
          <w:szCs w:val="24"/>
        </w:rPr>
        <w:t>Р</w:t>
      </w:r>
      <w:proofErr w:type="gramEnd"/>
      <w:r w:rsidRPr="00CA28DC">
        <w:rPr>
          <w:sz w:val="24"/>
          <w:szCs w:val="24"/>
        </w:rPr>
        <w:t xml:space="preserve"> Е Ш И Л:</w:t>
      </w:r>
    </w:p>
    <w:p w:rsidR="00D57206" w:rsidRPr="00CA28DC" w:rsidRDefault="00D57206" w:rsidP="00D57206">
      <w:pPr>
        <w:ind w:firstLine="709"/>
        <w:jc w:val="both"/>
        <w:rPr>
          <w:sz w:val="24"/>
          <w:szCs w:val="24"/>
        </w:rPr>
      </w:pPr>
    </w:p>
    <w:p w:rsidR="00D57206" w:rsidRPr="00CA28DC" w:rsidRDefault="00D57206" w:rsidP="00D57206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CA28DC" w:rsidDel="004D6EA0">
        <w:rPr>
          <w:color w:val="000000" w:themeColor="text1"/>
          <w:sz w:val="24"/>
          <w:szCs w:val="24"/>
        </w:rPr>
        <w:t xml:space="preserve"> </w:t>
      </w:r>
      <w:r w:rsidRPr="00CA28DC">
        <w:rPr>
          <w:bCs/>
          <w:color w:val="000000" w:themeColor="text1"/>
          <w:sz w:val="24"/>
          <w:szCs w:val="24"/>
        </w:rPr>
        <w:t xml:space="preserve">1. Утвердить </w:t>
      </w:r>
      <w:r w:rsidR="00E15B37">
        <w:rPr>
          <w:bCs/>
          <w:color w:val="000000" w:themeColor="text1"/>
          <w:sz w:val="24"/>
          <w:szCs w:val="24"/>
        </w:rPr>
        <w:t>П</w:t>
      </w:r>
      <w:r w:rsidRPr="00CA28DC">
        <w:rPr>
          <w:bCs/>
          <w:color w:val="000000" w:themeColor="text1"/>
          <w:sz w:val="24"/>
          <w:szCs w:val="24"/>
        </w:rPr>
        <w:t>орядок компенсации расходов председателю совета депутатов Сосновоборского городского округа, исполняющему свои полномочия на непостоянной основе, связанных со служебными командировками в связи с осуществлением им представительской деятельности в отношениях с органами местного самоуправления других муниципальных образований, органами государственной власти,</w:t>
      </w:r>
      <w:r w:rsidRPr="00CA28DC">
        <w:rPr>
          <w:b/>
          <w:bCs/>
          <w:color w:val="000000" w:themeColor="text1"/>
          <w:sz w:val="24"/>
          <w:szCs w:val="24"/>
        </w:rPr>
        <w:t xml:space="preserve"> </w:t>
      </w:r>
      <w:r w:rsidRPr="00CA28DC">
        <w:rPr>
          <w:bCs/>
          <w:color w:val="000000" w:themeColor="text1"/>
          <w:sz w:val="24"/>
          <w:szCs w:val="24"/>
        </w:rPr>
        <w:t>гражданами и организациями (прилагается).</w:t>
      </w:r>
    </w:p>
    <w:p w:rsidR="00D57206" w:rsidRPr="00CA28DC" w:rsidRDefault="00D57206" w:rsidP="00D57206">
      <w:pPr>
        <w:ind w:firstLine="709"/>
        <w:jc w:val="both"/>
        <w:rPr>
          <w:sz w:val="24"/>
          <w:szCs w:val="24"/>
        </w:rPr>
      </w:pPr>
      <w:r w:rsidRPr="00CA28DC">
        <w:rPr>
          <w:sz w:val="24"/>
          <w:szCs w:val="24"/>
        </w:rPr>
        <w:t>2. Настоящее решение вступает в силу со дня его официального обнародования на сайте городской газеты «Маяк» и распространяется на правоотношения, возникшие с 1 января 2025 года.</w:t>
      </w:r>
    </w:p>
    <w:p w:rsidR="00D57206" w:rsidRPr="00CA28DC" w:rsidRDefault="00D57206" w:rsidP="00D57206">
      <w:pPr>
        <w:ind w:firstLine="709"/>
        <w:jc w:val="both"/>
        <w:rPr>
          <w:sz w:val="24"/>
          <w:szCs w:val="24"/>
        </w:rPr>
      </w:pPr>
      <w:r w:rsidRPr="00CA28DC">
        <w:rPr>
          <w:sz w:val="24"/>
          <w:szCs w:val="24"/>
        </w:rPr>
        <w:t xml:space="preserve">3.  </w:t>
      </w:r>
      <w:r>
        <w:rPr>
          <w:sz w:val="24"/>
          <w:szCs w:val="24"/>
        </w:rPr>
        <w:t>Официально о</w:t>
      </w:r>
      <w:r w:rsidRPr="00CA28DC">
        <w:rPr>
          <w:sz w:val="24"/>
          <w:szCs w:val="24"/>
        </w:rPr>
        <w:t>бнародовать настоящее решение на сайте городской газеты «Маяк».</w:t>
      </w:r>
    </w:p>
    <w:p w:rsidR="00D57206" w:rsidRPr="00CA28DC" w:rsidRDefault="00D57206" w:rsidP="00D57206">
      <w:pPr>
        <w:ind w:firstLine="709"/>
        <w:rPr>
          <w:b/>
          <w:sz w:val="24"/>
          <w:szCs w:val="24"/>
        </w:rPr>
      </w:pPr>
    </w:p>
    <w:p w:rsidR="00D57206" w:rsidRPr="00777345" w:rsidRDefault="00D57206" w:rsidP="00D57206">
      <w:pPr>
        <w:jc w:val="both"/>
        <w:rPr>
          <w:b/>
          <w:sz w:val="28"/>
          <w:szCs w:val="28"/>
        </w:rPr>
      </w:pPr>
      <w:r w:rsidRPr="00777345">
        <w:rPr>
          <w:b/>
          <w:sz w:val="28"/>
          <w:szCs w:val="28"/>
        </w:rPr>
        <w:t>Председатель совета депутатов</w:t>
      </w:r>
    </w:p>
    <w:p w:rsidR="00D57206" w:rsidRPr="00777345" w:rsidRDefault="00D57206" w:rsidP="00D57206">
      <w:pPr>
        <w:jc w:val="both"/>
        <w:rPr>
          <w:b/>
          <w:sz w:val="28"/>
          <w:szCs w:val="28"/>
        </w:rPr>
      </w:pPr>
      <w:r w:rsidRPr="00777345">
        <w:rPr>
          <w:b/>
          <w:sz w:val="28"/>
          <w:szCs w:val="28"/>
        </w:rPr>
        <w:t>Сосновоборского городского округа                                          А.Н. Афанасьев</w:t>
      </w:r>
    </w:p>
    <w:p w:rsidR="00D57206" w:rsidRPr="00777345" w:rsidRDefault="00D57206" w:rsidP="00D57206">
      <w:pPr>
        <w:jc w:val="both"/>
        <w:rPr>
          <w:b/>
          <w:sz w:val="28"/>
          <w:szCs w:val="28"/>
        </w:rPr>
      </w:pPr>
    </w:p>
    <w:p w:rsidR="00D57206" w:rsidRPr="00777345" w:rsidRDefault="00D57206" w:rsidP="00D57206">
      <w:pPr>
        <w:jc w:val="both"/>
        <w:rPr>
          <w:b/>
          <w:sz w:val="28"/>
          <w:szCs w:val="28"/>
        </w:rPr>
      </w:pPr>
      <w:r w:rsidRPr="00777345">
        <w:rPr>
          <w:b/>
          <w:sz w:val="28"/>
          <w:szCs w:val="28"/>
        </w:rPr>
        <w:t>Глава Сосновоборского</w:t>
      </w:r>
    </w:p>
    <w:p w:rsidR="00777345" w:rsidRPr="00777345" w:rsidRDefault="00D57206" w:rsidP="00777345">
      <w:pPr>
        <w:jc w:val="both"/>
        <w:rPr>
          <w:b/>
          <w:sz w:val="28"/>
          <w:szCs w:val="28"/>
        </w:rPr>
      </w:pPr>
      <w:r w:rsidRPr="00777345">
        <w:rPr>
          <w:b/>
          <w:sz w:val="28"/>
          <w:szCs w:val="28"/>
        </w:rPr>
        <w:t>городского</w:t>
      </w:r>
      <w:r w:rsidR="00777345">
        <w:rPr>
          <w:b/>
          <w:sz w:val="28"/>
          <w:szCs w:val="28"/>
        </w:rPr>
        <w:t xml:space="preserve"> </w:t>
      </w:r>
      <w:r w:rsidRPr="00777345">
        <w:rPr>
          <w:b/>
          <w:sz w:val="28"/>
          <w:szCs w:val="28"/>
        </w:rPr>
        <w:t xml:space="preserve">округа       </w:t>
      </w:r>
      <w:r w:rsidR="00777345">
        <w:rPr>
          <w:b/>
          <w:sz w:val="28"/>
          <w:szCs w:val="28"/>
        </w:rPr>
        <w:t xml:space="preserve">                                                                    </w:t>
      </w:r>
      <w:r w:rsidRPr="00777345">
        <w:rPr>
          <w:b/>
          <w:sz w:val="28"/>
          <w:szCs w:val="28"/>
        </w:rPr>
        <w:t xml:space="preserve"> </w:t>
      </w:r>
      <w:r w:rsidR="00777345" w:rsidRPr="00777345">
        <w:rPr>
          <w:b/>
          <w:sz w:val="28"/>
          <w:szCs w:val="28"/>
        </w:rPr>
        <w:t>М.В. Воронков</w:t>
      </w:r>
    </w:p>
    <w:p w:rsidR="00777345" w:rsidRPr="00777345" w:rsidRDefault="00777345" w:rsidP="00777345">
      <w:pPr>
        <w:ind w:firstLine="709"/>
        <w:rPr>
          <w:b/>
          <w:bCs/>
          <w:sz w:val="28"/>
          <w:szCs w:val="28"/>
        </w:rPr>
      </w:pPr>
      <w:r w:rsidRPr="00777345">
        <w:rPr>
          <w:b/>
          <w:sz w:val="28"/>
          <w:szCs w:val="28"/>
        </w:rPr>
        <w:lastRenderedPageBreak/>
        <w:t xml:space="preserve">     </w:t>
      </w:r>
    </w:p>
    <w:p w:rsidR="00D57206" w:rsidRPr="00777345" w:rsidRDefault="00D57206" w:rsidP="00777345">
      <w:pPr>
        <w:jc w:val="both"/>
        <w:rPr>
          <w:b/>
          <w:bCs/>
          <w:sz w:val="28"/>
          <w:szCs w:val="28"/>
        </w:rPr>
      </w:pPr>
      <w:r w:rsidRPr="00777345"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D57206" w:rsidRDefault="00D57206" w:rsidP="00D57206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УТВЕРЖДЕН</w:t>
      </w:r>
    </w:p>
    <w:p w:rsidR="00D57206" w:rsidRDefault="00D57206" w:rsidP="00D57206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решением совета депутатов </w:t>
      </w:r>
    </w:p>
    <w:p w:rsidR="00D57206" w:rsidRDefault="00D57206" w:rsidP="00D57206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r w:rsidR="00777345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от </w:t>
      </w:r>
      <w:r w:rsidR="00E15B37">
        <w:rPr>
          <w:b/>
          <w:bCs/>
          <w:sz w:val="24"/>
          <w:szCs w:val="24"/>
        </w:rPr>
        <w:t xml:space="preserve">26 </w:t>
      </w:r>
      <w:r>
        <w:rPr>
          <w:b/>
          <w:bCs/>
          <w:sz w:val="24"/>
          <w:szCs w:val="24"/>
        </w:rPr>
        <w:t>февраля 2025 года</w:t>
      </w:r>
      <w:r w:rsidR="00777345">
        <w:rPr>
          <w:b/>
          <w:bCs/>
          <w:sz w:val="24"/>
          <w:szCs w:val="24"/>
        </w:rPr>
        <w:t xml:space="preserve"> № 22</w:t>
      </w:r>
    </w:p>
    <w:p w:rsidR="00D57206" w:rsidRDefault="00D57206" w:rsidP="00D57206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  <w:r w:rsidRPr="00943BF2">
        <w:rPr>
          <w:b/>
          <w:bCs/>
          <w:sz w:val="24"/>
          <w:szCs w:val="24"/>
        </w:rPr>
        <w:t>Приложение</w:t>
      </w:r>
      <w:r>
        <w:rPr>
          <w:b/>
          <w:bCs/>
          <w:sz w:val="24"/>
          <w:szCs w:val="24"/>
        </w:rPr>
        <w:t xml:space="preserve"> </w:t>
      </w:r>
    </w:p>
    <w:p w:rsidR="00D57206" w:rsidRDefault="00D57206" w:rsidP="00D57206">
      <w:pPr>
        <w:ind w:firstLine="709"/>
        <w:jc w:val="right"/>
        <w:rPr>
          <w:b/>
          <w:bCs/>
          <w:sz w:val="24"/>
          <w:szCs w:val="24"/>
        </w:rPr>
      </w:pPr>
    </w:p>
    <w:p w:rsidR="00D57206" w:rsidRPr="00943BF2" w:rsidRDefault="00D57206" w:rsidP="00D57206">
      <w:pPr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943BF2">
        <w:rPr>
          <w:b/>
          <w:bCs/>
          <w:color w:val="000000" w:themeColor="text1"/>
          <w:sz w:val="24"/>
          <w:szCs w:val="24"/>
        </w:rPr>
        <w:t>ПОРЯДОК</w:t>
      </w:r>
    </w:p>
    <w:p w:rsidR="00D57206" w:rsidRPr="00943BF2" w:rsidRDefault="00D57206" w:rsidP="00D57206">
      <w:pPr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27564B">
        <w:rPr>
          <w:b/>
          <w:bCs/>
          <w:color w:val="000000" w:themeColor="text1"/>
          <w:sz w:val="24"/>
          <w:szCs w:val="24"/>
        </w:rPr>
        <w:t>компенсации</w:t>
      </w:r>
      <w:r w:rsidRPr="008B53D6">
        <w:rPr>
          <w:b/>
          <w:bCs/>
          <w:color w:val="C00000"/>
          <w:sz w:val="24"/>
          <w:szCs w:val="24"/>
        </w:rPr>
        <w:t xml:space="preserve"> </w:t>
      </w:r>
      <w:r w:rsidRPr="00943BF2">
        <w:rPr>
          <w:b/>
          <w:bCs/>
          <w:color w:val="000000" w:themeColor="text1"/>
          <w:sz w:val="24"/>
          <w:szCs w:val="24"/>
        </w:rPr>
        <w:t xml:space="preserve">расходов председателю совета депутатов Сосновоборского городского округа, исполняющему свои полномочия на непостоянной основе, связанных со служебными </w:t>
      </w:r>
      <w:r>
        <w:rPr>
          <w:b/>
          <w:bCs/>
          <w:color w:val="000000" w:themeColor="text1"/>
          <w:sz w:val="24"/>
          <w:szCs w:val="24"/>
        </w:rPr>
        <w:t xml:space="preserve">командировками </w:t>
      </w:r>
      <w:r w:rsidRPr="00943BF2">
        <w:rPr>
          <w:b/>
          <w:bCs/>
          <w:color w:val="000000" w:themeColor="text1"/>
          <w:sz w:val="24"/>
          <w:szCs w:val="24"/>
        </w:rPr>
        <w:t>в связи с осуществлением им представительск</w:t>
      </w:r>
      <w:r>
        <w:rPr>
          <w:b/>
          <w:bCs/>
          <w:color w:val="000000" w:themeColor="text1"/>
          <w:sz w:val="24"/>
          <w:szCs w:val="24"/>
        </w:rPr>
        <w:t xml:space="preserve">ой деятельности </w:t>
      </w:r>
      <w:r w:rsidRPr="00943BF2">
        <w:rPr>
          <w:b/>
          <w:bCs/>
          <w:color w:val="000000" w:themeColor="text1"/>
          <w:sz w:val="24"/>
          <w:szCs w:val="24"/>
        </w:rPr>
        <w:t>в отношениях с органами местного самоуправления других муниципальных образований,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943BF2">
        <w:rPr>
          <w:b/>
          <w:bCs/>
          <w:color w:val="000000" w:themeColor="text1"/>
          <w:sz w:val="24"/>
          <w:szCs w:val="24"/>
        </w:rPr>
        <w:t>органами государственной власти</w:t>
      </w:r>
      <w:r w:rsidRPr="00B21A9E">
        <w:rPr>
          <w:b/>
          <w:bCs/>
          <w:color w:val="000000" w:themeColor="text1"/>
          <w:sz w:val="24"/>
          <w:szCs w:val="24"/>
        </w:rPr>
        <w:t xml:space="preserve">, </w:t>
      </w:r>
      <w:r w:rsidRPr="006F2C30">
        <w:rPr>
          <w:b/>
          <w:color w:val="000000"/>
          <w:sz w:val="24"/>
          <w:szCs w:val="24"/>
        </w:rPr>
        <w:t>гражданами и организациями</w:t>
      </w:r>
      <w:r>
        <w:rPr>
          <w:b/>
          <w:color w:val="000000"/>
          <w:sz w:val="24"/>
          <w:szCs w:val="24"/>
        </w:rPr>
        <w:t xml:space="preserve"> (далее – Порядок)</w:t>
      </w:r>
    </w:p>
    <w:p w:rsidR="00D57206" w:rsidRPr="00943BF2" w:rsidRDefault="00D57206" w:rsidP="00D57206">
      <w:pPr>
        <w:ind w:firstLine="709"/>
        <w:jc w:val="both"/>
        <w:rPr>
          <w:b/>
          <w:bCs/>
          <w:sz w:val="24"/>
          <w:szCs w:val="24"/>
        </w:rPr>
      </w:pPr>
    </w:p>
    <w:p w:rsidR="00D57206" w:rsidRPr="00943BF2" w:rsidRDefault="00D57206" w:rsidP="00D57206">
      <w:pPr>
        <w:ind w:firstLine="709"/>
        <w:jc w:val="center"/>
        <w:rPr>
          <w:b/>
          <w:sz w:val="24"/>
          <w:szCs w:val="24"/>
        </w:rPr>
      </w:pPr>
      <w:r w:rsidRPr="00943BF2">
        <w:rPr>
          <w:b/>
          <w:sz w:val="24"/>
          <w:szCs w:val="24"/>
        </w:rPr>
        <w:t>Статья 1. Общие Положения</w:t>
      </w:r>
    </w:p>
    <w:p w:rsidR="00D57206" w:rsidRPr="00943BF2" w:rsidRDefault="00D57206" w:rsidP="00D57206">
      <w:pPr>
        <w:ind w:firstLine="709"/>
        <w:jc w:val="both"/>
        <w:rPr>
          <w:b/>
          <w:sz w:val="24"/>
          <w:szCs w:val="24"/>
        </w:rPr>
      </w:pPr>
    </w:p>
    <w:p w:rsidR="00D57206" w:rsidRPr="00CA28DC" w:rsidRDefault="00D57206" w:rsidP="00D57206">
      <w:pPr>
        <w:ind w:firstLine="709"/>
        <w:jc w:val="both"/>
        <w:rPr>
          <w:sz w:val="24"/>
          <w:szCs w:val="24"/>
        </w:rPr>
      </w:pPr>
      <w:r w:rsidRPr="00943BF2">
        <w:rPr>
          <w:sz w:val="24"/>
          <w:szCs w:val="24"/>
        </w:rPr>
        <w:t>1</w:t>
      </w:r>
      <w:r w:rsidRPr="008B53D6">
        <w:rPr>
          <w:sz w:val="24"/>
          <w:szCs w:val="24"/>
        </w:rPr>
        <w:t xml:space="preserve">. </w:t>
      </w:r>
      <w:proofErr w:type="gramStart"/>
      <w:r w:rsidRPr="008B53D6">
        <w:rPr>
          <w:sz w:val="24"/>
          <w:szCs w:val="24"/>
        </w:rPr>
        <w:t>Настоящий Порядок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8B53D6">
        <w:rPr>
          <w:sz w:val="24"/>
          <w:szCs w:val="24"/>
        </w:rPr>
        <w:t xml:space="preserve">разработан в </w:t>
      </w:r>
      <w:r w:rsidRPr="00943BF2">
        <w:rPr>
          <w:sz w:val="24"/>
          <w:szCs w:val="24"/>
        </w:rPr>
        <w:t>соответствии с</w:t>
      </w:r>
      <w:r>
        <w:rPr>
          <w:sz w:val="24"/>
          <w:szCs w:val="24"/>
        </w:rPr>
        <w:t xml:space="preserve"> </w:t>
      </w:r>
      <w:r w:rsidRPr="00943BF2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943BF2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943BF2">
        <w:rPr>
          <w:sz w:val="24"/>
          <w:szCs w:val="24"/>
        </w:rPr>
        <w:t xml:space="preserve"> от 06.10.2003 N131-ФЗ «Об общих принципах организации местного самоуправления в Российской Федерации»</w:t>
      </w:r>
      <w:r w:rsidRPr="00DB1B3E">
        <w:rPr>
          <w:sz w:val="24"/>
          <w:szCs w:val="24"/>
        </w:rPr>
        <w:t xml:space="preserve"> </w:t>
      </w:r>
      <w:r>
        <w:rPr>
          <w:sz w:val="24"/>
          <w:szCs w:val="24"/>
        </w:rPr>
        <w:t>(с изменениями</w:t>
      </w:r>
      <w:r w:rsidRPr="00B5692E">
        <w:rPr>
          <w:sz w:val="24"/>
          <w:szCs w:val="24"/>
        </w:rPr>
        <w:t xml:space="preserve">), </w:t>
      </w:r>
      <w:r w:rsidRPr="00CA28DC">
        <w:rPr>
          <w:sz w:val="24"/>
          <w:szCs w:val="24"/>
        </w:rPr>
        <w:t xml:space="preserve">Уставом </w:t>
      </w:r>
      <w:r w:rsidRPr="00CA28DC">
        <w:rPr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Pr="00CA28DC">
        <w:rPr>
          <w:color w:val="000000" w:themeColor="text1"/>
          <w:sz w:val="24"/>
          <w:szCs w:val="24"/>
        </w:rPr>
        <w:t>Сосновоборский</w:t>
      </w:r>
      <w:proofErr w:type="spellEnd"/>
      <w:r w:rsidRPr="00CA28DC">
        <w:rPr>
          <w:color w:val="000000" w:themeColor="text1"/>
          <w:sz w:val="24"/>
          <w:szCs w:val="24"/>
        </w:rPr>
        <w:t xml:space="preserve"> городской округ Ленинградской области </w:t>
      </w:r>
      <w:r w:rsidRPr="00CA28DC">
        <w:rPr>
          <w:sz w:val="24"/>
          <w:szCs w:val="24"/>
        </w:rPr>
        <w:t xml:space="preserve">(с изменениями), решением совета депутатов от 27.10.2021 года № 144 «Об утверждении «Положения о размере и порядке выплаты денежной компенсации депутатам совета депутатов муниципального образования </w:t>
      </w:r>
      <w:proofErr w:type="spellStart"/>
      <w:r w:rsidRPr="00CA28DC">
        <w:rPr>
          <w:sz w:val="24"/>
          <w:szCs w:val="24"/>
        </w:rPr>
        <w:t>Сосновоборский</w:t>
      </w:r>
      <w:proofErr w:type="spellEnd"/>
      <w:r w:rsidRPr="00CA28DC">
        <w:rPr>
          <w:sz w:val="24"/>
          <w:szCs w:val="24"/>
        </w:rPr>
        <w:t xml:space="preserve"> городской округ Ленинградской области в</w:t>
      </w:r>
      <w:proofErr w:type="gramEnd"/>
      <w:r w:rsidRPr="00CA28DC">
        <w:rPr>
          <w:sz w:val="24"/>
          <w:szCs w:val="24"/>
        </w:rPr>
        <w:t xml:space="preserve"> связи с осуществлением ими своих депутатских полномочий на непостоянной основе (с изменениями)».</w:t>
      </w:r>
    </w:p>
    <w:p w:rsidR="00D57206" w:rsidRPr="00CA28DC" w:rsidRDefault="00D57206" w:rsidP="00D57206">
      <w:pPr>
        <w:ind w:firstLine="709"/>
        <w:jc w:val="both"/>
        <w:rPr>
          <w:color w:val="000000" w:themeColor="text1"/>
          <w:sz w:val="24"/>
          <w:szCs w:val="24"/>
        </w:rPr>
      </w:pPr>
      <w:r w:rsidRPr="00CA28DC">
        <w:rPr>
          <w:color w:val="000000" w:themeColor="text1"/>
          <w:sz w:val="24"/>
          <w:szCs w:val="24"/>
        </w:rPr>
        <w:t xml:space="preserve">2. Компенсация </w:t>
      </w:r>
      <w:proofErr w:type="gramStart"/>
      <w:r w:rsidRPr="00CA28DC">
        <w:rPr>
          <w:color w:val="000000" w:themeColor="text1"/>
          <w:sz w:val="24"/>
          <w:szCs w:val="24"/>
        </w:rPr>
        <w:t>расходов, установленных настоящим Порядком производится</w:t>
      </w:r>
      <w:proofErr w:type="gramEnd"/>
      <w:r w:rsidRPr="00CA28DC">
        <w:rPr>
          <w:color w:val="000000" w:themeColor="text1"/>
          <w:sz w:val="24"/>
          <w:szCs w:val="24"/>
        </w:rPr>
        <w:t xml:space="preserve"> в пределах ассигнований, предусмотренных в бюджете Сосновоборского городского округа на обеспечение деятельности совета депутатов Сосновоборского городского округа.</w:t>
      </w:r>
    </w:p>
    <w:p w:rsidR="00D57206" w:rsidRPr="00CA28DC" w:rsidRDefault="00D57206" w:rsidP="00D57206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CA28DC">
        <w:rPr>
          <w:color w:val="000000" w:themeColor="text1"/>
          <w:sz w:val="24"/>
          <w:szCs w:val="24"/>
        </w:rPr>
        <w:t>3.  Служебная командировка председателя совета депутатов Сосновоборского</w:t>
      </w:r>
      <w:r w:rsidRPr="00CA28DC">
        <w:rPr>
          <w:bCs/>
          <w:color w:val="000000" w:themeColor="text1"/>
          <w:sz w:val="24"/>
          <w:szCs w:val="24"/>
        </w:rPr>
        <w:t xml:space="preserve"> городского округа в связи с осуществлением им представительской деятельности в отношениях с органами местного самоуправления других муниципальных образований, органами государственной власти</w:t>
      </w:r>
      <w:r w:rsidR="00E15B37">
        <w:rPr>
          <w:bCs/>
          <w:color w:val="000000" w:themeColor="text1"/>
          <w:sz w:val="24"/>
          <w:szCs w:val="24"/>
        </w:rPr>
        <w:t xml:space="preserve">, гражданами и </w:t>
      </w:r>
      <w:proofErr w:type="spellStart"/>
      <w:r w:rsidR="00E15B37">
        <w:rPr>
          <w:bCs/>
          <w:color w:val="000000" w:themeColor="text1"/>
          <w:sz w:val="24"/>
          <w:szCs w:val="24"/>
        </w:rPr>
        <w:t>оганизациями</w:t>
      </w:r>
      <w:proofErr w:type="spellEnd"/>
      <w:r w:rsidRPr="00CA28DC">
        <w:rPr>
          <w:bCs/>
          <w:color w:val="000000" w:themeColor="text1"/>
          <w:sz w:val="24"/>
          <w:szCs w:val="24"/>
        </w:rPr>
        <w:t xml:space="preserve"> оформляется на основании распоряжения председателя совета депутатов.</w:t>
      </w:r>
    </w:p>
    <w:p w:rsidR="00D57206" w:rsidRPr="00CA28DC" w:rsidRDefault="00D57206" w:rsidP="00D57206">
      <w:pPr>
        <w:jc w:val="both"/>
        <w:rPr>
          <w:rFonts w:ascii="Arial" w:hAnsi="Arial" w:cs="Arial"/>
          <w:color w:val="444444"/>
          <w:sz w:val="24"/>
          <w:szCs w:val="24"/>
        </w:rPr>
      </w:pPr>
    </w:p>
    <w:p w:rsidR="00D57206" w:rsidRPr="00CA28DC" w:rsidRDefault="00D57206" w:rsidP="00D57206">
      <w:pPr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CA28DC">
        <w:rPr>
          <w:b/>
          <w:sz w:val="24"/>
          <w:szCs w:val="24"/>
        </w:rPr>
        <w:t xml:space="preserve">Статья 2. Виды компенсации расходов </w:t>
      </w:r>
    </w:p>
    <w:p w:rsidR="00D57206" w:rsidRPr="00CA28DC" w:rsidRDefault="00D57206" w:rsidP="00D57206">
      <w:pPr>
        <w:ind w:firstLine="709"/>
        <w:jc w:val="both"/>
        <w:rPr>
          <w:b/>
          <w:sz w:val="24"/>
          <w:szCs w:val="24"/>
        </w:rPr>
      </w:pPr>
    </w:p>
    <w:p w:rsidR="00D57206" w:rsidRDefault="00D57206" w:rsidP="00D57206">
      <w:pPr>
        <w:ind w:firstLine="709"/>
        <w:jc w:val="both"/>
        <w:rPr>
          <w:sz w:val="24"/>
          <w:szCs w:val="24"/>
        </w:rPr>
      </w:pPr>
      <w:r w:rsidRPr="00CA28DC">
        <w:rPr>
          <w:sz w:val="24"/>
          <w:szCs w:val="24"/>
        </w:rPr>
        <w:t xml:space="preserve">2.1. </w:t>
      </w:r>
      <w:r>
        <w:rPr>
          <w:sz w:val="24"/>
          <w:szCs w:val="24"/>
        </w:rPr>
        <w:t>К</w:t>
      </w:r>
      <w:r>
        <w:rPr>
          <w:color w:val="000000"/>
          <w:sz w:val="24"/>
          <w:szCs w:val="24"/>
        </w:rPr>
        <w:t>омпенсация заработной платы - в</w:t>
      </w:r>
      <w:r>
        <w:rPr>
          <w:sz w:val="24"/>
          <w:szCs w:val="24"/>
        </w:rPr>
        <w:t xml:space="preserve">озмещение недополученной заработной платы по основному месту работы за время </w:t>
      </w:r>
      <w:r>
        <w:rPr>
          <w:color w:val="000000"/>
          <w:sz w:val="24"/>
          <w:szCs w:val="24"/>
        </w:rPr>
        <w:t>нахождения в командировке (служебной поездке), связанной с осуществлением полномочий председателя совета депутатов.</w:t>
      </w:r>
    </w:p>
    <w:p w:rsidR="00D57206" w:rsidRDefault="00D57206" w:rsidP="00D57206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омпенсация заработной платы производится в размере среднего заработка по основному месту работы председателя совета депутатов за отсутствие его на рабочем месте на период нахождения в командировке (служебной поездке), связанной с осуществлением полномочий председателя совета депутатов, в соответствии с пунктом 3 статьи 51 главы 9 Устава муниципального образования </w:t>
      </w:r>
      <w:proofErr w:type="spellStart"/>
      <w:r>
        <w:rPr>
          <w:color w:val="000000"/>
          <w:sz w:val="24"/>
          <w:szCs w:val="24"/>
        </w:rPr>
        <w:t>Сосновоборский</w:t>
      </w:r>
      <w:proofErr w:type="spellEnd"/>
      <w:r>
        <w:rPr>
          <w:color w:val="000000"/>
          <w:sz w:val="24"/>
          <w:szCs w:val="24"/>
        </w:rPr>
        <w:t xml:space="preserve"> городской округ Ленинградской области.</w:t>
      </w:r>
      <w:proofErr w:type="gramEnd"/>
    </w:p>
    <w:p w:rsidR="00D57206" w:rsidRPr="00706595" w:rsidRDefault="00D57206" w:rsidP="00D57206">
      <w:pPr>
        <w:ind w:firstLine="709"/>
        <w:jc w:val="both"/>
        <w:rPr>
          <w:sz w:val="24"/>
          <w:szCs w:val="24"/>
        </w:rPr>
      </w:pPr>
      <w:r w:rsidRPr="00706595">
        <w:rPr>
          <w:sz w:val="24"/>
          <w:szCs w:val="24"/>
        </w:rPr>
        <w:t>Для осуществления своих полномочий на непостоянной основе председателю совета депутатов гарантируется сохранение места работы (должности).</w:t>
      </w:r>
    </w:p>
    <w:p w:rsidR="00D57206" w:rsidRPr="00BC4D42" w:rsidRDefault="00D57206" w:rsidP="00D57206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706595">
        <w:rPr>
          <w:sz w:val="24"/>
          <w:szCs w:val="24"/>
        </w:rPr>
        <w:t xml:space="preserve"> Работодатель обязан освобождать его от работы с сохранением за ним места работы (должности) на время исполнения им полномочий председателя совета депутатов в случаях, если эти обязанности должны исполняться в рабочее время, а совет депутатов выплачивает компенсацию в соответствии с настоящим Порядком.</w:t>
      </w:r>
      <w:r w:rsidRPr="00BC4D42">
        <w:rPr>
          <w:bCs/>
          <w:color w:val="000000" w:themeColor="text1"/>
          <w:sz w:val="24"/>
          <w:szCs w:val="24"/>
        </w:rPr>
        <w:t xml:space="preserve"> </w:t>
      </w:r>
    </w:p>
    <w:p w:rsidR="00D57206" w:rsidRPr="00AC70D4" w:rsidRDefault="00D57206" w:rsidP="00D57206">
      <w:pPr>
        <w:ind w:firstLine="709"/>
        <w:jc w:val="both"/>
        <w:rPr>
          <w:sz w:val="24"/>
          <w:szCs w:val="24"/>
        </w:rPr>
      </w:pPr>
    </w:p>
    <w:p w:rsidR="00D57206" w:rsidRPr="00C66E8C" w:rsidRDefault="00D57206" w:rsidP="00D57206">
      <w:pPr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 xml:space="preserve">2.2. Компенсируются </w:t>
      </w:r>
      <w:r w:rsidRPr="00C66E8C">
        <w:rPr>
          <w:sz w:val="24"/>
          <w:szCs w:val="24"/>
        </w:rPr>
        <w:t>следующие расходы</w:t>
      </w:r>
      <w:r>
        <w:rPr>
          <w:sz w:val="24"/>
          <w:szCs w:val="24"/>
        </w:rPr>
        <w:t>:</w:t>
      </w:r>
      <w:r w:rsidRPr="00C66E8C">
        <w:rPr>
          <w:sz w:val="24"/>
          <w:szCs w:val="24"/>
        </w:rPr>
        <w:t xml:space="preserve"> </w:t>
      </w:r>
    </w:p>
    <w:p w:rsidR="00D57206" w:rsidRDefault="00D57206" w:rsidP="00D572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2.2.1</w:t>
      </w:r>
      <w:r w:rsidRPr="00943BF2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943BF2">
        <w:rPr>
          <w:sz w:val="24"/>
          <w:szCs w:val="24"/>
        </w:rPr>
        <w:t>а проезд за предел</w:t>
      </w:r>
      <w:r>
        <w:rPr>
          <w:sz w:val="24"/>
          <w:szCs w:val="24"/>
        </w:rPr>
        <w:t>ы</w:t>
      </w:r>
      <w:r w:rsidRPr="00943B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Сосновоборского </w:t>
      </w:r>
      <w:r w:rsidRPr="00943BF2">
        <w:rPr>
          <w:sz w:val="24"/>
          <w:szCs w:val="24"/>
        </w:rPr>
        <w:t>городского округа</w:t>
      </w:r>
      <w:r>
        <w:rPr>
          <w:sz w:val="24"/>
          <w:szCs w:val="24"/>
        </w:rPr>
        <w:t>;</w:t>
      </w:r>
      <w:r w:rsidRPr="00943BF2">
        <w:rPr>
          <w:sz w:val="24"/>
          <w:szCs w:val="24"/>
        </w:rPr>
        <w:t xml:space="preserve"> </w:t>
      </w:r>
    </w:p>
    <w:p w:rsidR="00D57206" w:rsidRDefault="00D57206" w:rsidP="00D572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 </w:t>
      </w:r>
      <w:r w:rsidRPr="00943BF2">
        <w:rPr>
          <w:sz w:val="24"/>
          <w:szCs w:val="24"/>
        </w:rPr>
        <w:t>проживание</w:t>
      </w:r>
      <w:r w:rsidRPr="00580DEF">
        <w:rPr>
          <w:sz w:val="24"/>
          <w:szCs w:val="24"/>
        </w:rPr>
        <w:t xml:space="preserve"> </w:t>
      </w:r>
      <w:r w:rsidRPr="00943BF2">
        <w:rPr>
          <w:sz w:val="24"/>
          <w:szCs w:val="24"/>
        </w:rPr>
        <w:t xml:space="preserve">за пределами </w:t>
      </w:r>
      <w:r>
        <w:rPr>
          <w:sz w:val="24"/>
          <w:szCs w:val="24"/>
        </w:rPr>
        <w:t xml:space="preserve">Сосновоборского </w:t>
      </w:r>
      <w:r w:rsidRPr="00943BF2">
        <w:rPr>
          <w:sz w:val="24"/>
          <w:szCs w:val="24"/>
        </w:rPr>
        <w:t>городского округа</w:t>
      </w:r>
      <w:r>
        <w:rPr>
          <w:sz w:val="24"/>
          <w:szCs w:val="24"/>
        </w:rPr>
        <w:t>;</w:t>
      </w:r>
    </w:p>
    <w:p w:rsidR="00D57206" w:rsidRDefault="00D57206" w:rsidP="00D57206">
      <w:pPr>
        <w:ind w:firstLine="709"/>
        <w:jc w:val="both"/>
        <w:rPr>
          <w:sz w:val="24"/>
          <w:szCs w:val="24"/>
        </w:rPr>
      </w:pPr>
      <w:r w:rsidRPr="00152C88">
        <w:rPr>
          <w:sz w:val="24"/>
          <w:szCs w:val="24"/>
        </w:rPr>
        <w:t>2.2.3. дополнительные расходы, связанные с проживанием вне места постоянного жительства (суточные).</w:t>
      </w:r>
    </w:p>
    <w:p w:rsidR="00D57206" w:rsidRPr="00667603" w:rsidRDefault="00D57206" w:rsidP="00D5720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667603">
        <w:rPr>
          <w:sz w:val="24"/>
          <w:szCs w:val="24"/>
        </w:rPr>
        <w:t xml:space="preserve">При направлении </w:t>
      </w:r>
      <w:r>
        <w:rPr>
          <w:sz w:val="24"/>
          <w:szCs w:val="24"/>
        </w:rPr>
        <w:t>председателя совета депутатов Сосновоборского городского округа</w:t>
      </w:r>
      <w:r w:rsidRPr="00667603">
        <w:rPr>
          <w:sz w:val="24"/>
          <w:szCs w:val="24"/>
        </w:rPr>
        <w:t xml:space="preserve"> в командировки на территорию иностранного государства, кроме расходов, установленных </w:t>
      </w:r>
      <w:r>
        <w:rPr>
          <w:sz w:val="24"/>
          <w:szCs w:val="24"/>
        </w:rPr>
        <w:t>п. 2.1.-2.2. статьи</w:t>
      </w:r>
      <w:r w:rsidRPr="00900B4E">
        <w:rPr>
          <w:sz w:val="24"/>
          <w:szCs w:val="24"/>
        </w:rPr>
        <w:t xml:space="preserve"> 2 настоящего Порядка</w:t>
      </w:r>
      <w:r w:rsidRPr="00667603">
        <w:rPr>
          <w:sz w:val="24"/>
          <w:szCs w:val="24"/>
        </w:rPr>
        <w:t xml:space="preserve">, дополнительно </w:t>
      </w:r>
      <w:r>
        <w:rPr>
          <w:sz w:val="24"/>
          <w:szCs w:val="24"/>
        </w:rPr>
        <w:t>компенсируются</w:t>
      </w:r>
      <w:r w:rsidRPr="00667603">
        <w:rPr>
          <w:sz w:val="24"/>
          <w:szCs w:val="24"/>
        </w:rPr>
        <w:t>:</w:t>
      </w:r>
    </w:p>
    <w:p w:rsidR="00D57206" w:rsidRPr="00667603" w:rsidRDefault="00D57206" w:rsidP="00D57206">
      <w:pPr>
        <w:shd w:val="clear" w:color="auto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67603">
        <w:rPr>
          <w:sz w:val="24"/>
          <w:szCs w:val="24"/>
        </w:rPr>
        <w:t>.</w:t>
      </w:r>
      <w:r>
        <w:rPr>
          <w:sz w:val="24"/>
          <w:szCs w:val="24"/>
        </w:rPr>
        <w:t>3.1. р</w:t>
      </w:r>
      <w:r w:rsidRPr="00667603">
        <w:rPr>
          <w:sz w:val="24"/>
          <w:szCs w:val="24"/>
        </w:rPr>
        <w:t>асходы на оформление заграничного паспорта, визы и других выездных документов.</w:t>
      </w:r>
    </w:p>
    <w:p w:rsidR="00D57206" w:rsidRPr="00667603" w:rsidRDefault="00D57206" w:rsidP="00D57206">
      <w:pPr>
        <w:shd w:val="clear" w:color="auto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2.3.2. о</w:t>
      </w:r>
      <w:r w:rsidRPr="00667603">
        <w:rPr>
          <w:sz w:val="24"/>
          <w:szCs w:val="24"/>
        </w:rPr>
        <w:t>бязательные консульские и аэродромные сборы.</w:t>
      </w:r>
    </w:p>
    <w:p w:rsidR="00D57206" w:rsidRPr="00667603" w:rsidRDefault="00D57206" w:rsidP="00D57206">
      <w:pPr>
        <w:shd w:val="clear" w:color="auto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2.3.3. с</w:t>
      </w:r>
      <w:r w:rsidRPr="00667603">
        <w:rPr>
          <w:sz w:val="24"/>
          <w:szCs w:val="24"/>
        </w:rPr>
        <w:t>боры за право въезда или транзита автомобильного транспорта.</w:t>
      </w:r>
    </w:p>
    <w:p w:rsidR="00D57206" w:rsidRPr="00667603" w:rsidRDefault="00D57206" w:rsidP="00D57206">
      <w:pPr>
        <w:shd w:val="clear" w:color="auto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2.3.4. р</w:t>
      </w:r>
      <w:r w:rsidRPr="00667603">
        <w:rPr>
          <w:sz w:val="24"/>
          <w:szCs w:val="24"/>
        </w:rPr>
        <w:t>асходы на оформление обязательной медицинской страховки.</w:t>
      </w:r>
    </w:p>
    <w:p w:rsidR="00D57206" w:rsidRPr="00943BF2" w:rsidRDefault="00D57206" w:rsidP="00D572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2.3.5. и</w:t>
      </w:r>
      <w:r w:rsidRPr="00667603">
        <w:rPr>
          <w:sz w:val="24"/>
          <w:szCs w:val="24"/>
        </w:rPr>
        <w:t>ные обязательные платежи и сборы.</w:t>
      </w:r>
    </w:p>
    <w:p w:rsidR="00D57206" w:rsidRDefault="00D57206" w:rsidP="00D57206">
      <w:pPr>
        <w:ind w:firstLine="709"/>
        <w:jc w:val="both"/>
        <w:rPr>
          <w:rFonts w:ascii="Arial" w:hAnsi="Arial" w:cs="Arial"/>
          <w:color w:val="444444"/>
          <w:sz w:val="24"/>
          <w:szCs w:val="24"/>
        </w:rPr>
      </w:pPr>
    </w:p>
    <w:p w:rsidR="00D57206" w:rsidRDefault="00D57206" w:rsidP="00D57206">
      <w:pPr>
        <w:ind w:firstLine="709"/>
        <w:jc w:val="center"/>
        <w:rPr>
          <w:b/>
          <w:sz w:val="24"/>
          <w:szCs w:val="24"/>
        </w:rPr>
      </w:pPr>
      <w:r w:rsidRPr="0087034E">
        <w:rPr>
          <w:b/>
          <w:sz w:val="24"/>
          <w:szCs w:val="24"/>
        </w:rPr>
        <w:t xml:space="preserve">Статья 3. Порядок компенсации расходов </w:t>
      </w:r>
    </w:p>
    <w:p w:rsidR="00D57206" w:rsidRPr="00943BF2" w:rsidRDefault="00D57206" w:rsidP="00D57206">
      <w:pPr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D57206" w:rsidRPr="00467FFC" w:rsidRDefault="00D57206" w:rsidP="00D57206">
      <w:pPr>
        <w:ind w:firstLine="709"/>
        <w:jc w:val="both"/>
        <w:rPr>
          <w:sz w:val="24"/>
          <w:szCs w:val="24"/>
        </w:rPr>
      </w:pPr>
      <w:r w:rsidRPr="00467FFC">
        <w:rPr>
          <w:sz w:val="24"/>
          <w:szCs w:val="24"/>
        </w:rPr>
        <w:t>1. Компенсация, указанная в пункте 2.1 статьи 2 настоящего Порядка, выплачивается при предоставлении справки с расчетом среднего заработка с основного места работы председателя совета депутатов. Сумма среднего заработка рассчитывается в соответствии   с постановлением Правительства РФ от 24 декабря 2007 г. № 922 «Об особенностях порядка исчисления средней заработной платы».</w:t>
      </w:r>
    </w:p>
    <w:p w:rsidR="00D57206" w:rsidRPr="00FC5BA6" w:rsidRDefault="00D57206" w:rsidP="00D57206">
      <w:pPr>
        <w:ind w:firstLine="709"/>
        <w:jc w:val="both"/>
        <w:rPr>
          <w:sz w:val="24"/>
          <w:szCs w:val="24"/>
        </w:rPr>
      </w:pPr>
      <w:r w:rsidRPr="00FC5BA6">
        <w:rPr>
          <w:sz w:val="24"/>
          <w:szCs w:val="24"/>
        </w:rPr>
        <w:t xml:space="preserve">2. Расходы, указанные в пункте 2.2 статьи 2 настоящего Порядка, </w:t>
      </w:r>
      <w:r>
        <w:rPr>
          <w:sz w:val="24"/>
          <w:szCs w:val="24"/>
        </w:rPr>
        <w:t>компенсируются</w:t>
      </w:r>
      <w:r w:rsidRPr="00FC5BA6">
        <w:rPr>
          <w:sz w:val="24"/>
          <w:szCs w:val="24"/>
        </w:rPr>
        <w:t xml:space="preserve"> за фактически произведенные затраты при предоставлении первичных документов, подтверждающих настоящие расходы (включая оплату услуг по оформлению проездных документов, расходы за пользование в железнодорожном транспорте постельными принадлежностями).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r w:rsidRPr="00FC5BA6">
        <w:rPr>
          <w:sz w:val="24"/>
          <w:szCs w:val="24"/>
        </w:rPr>
        <w:t xml:space="preserve">казанные расходы </w:t>
      </w:r>
      <w:r>
        <w:rPr>
          <w:sz w:val="24"/>
          <w:szCs w:val="24"/>
        </w:rPr>
        <w:t>компенсируются</w:t>
      </w:r>
      <w:r w:rsidRPr="00FC5BA6">
        <w:rPr>
          <w:sz w:val="24"/>
          <w:szCs w:val="24"/>
        </w:rPr>
        <w:t xml:space="preserve"> по фактическим затратам, подтвержденным проездными документами, но не выше стоимости проезда: воздушным транспортом - в салоне экономического класса; морским транспортом - в каюте 2-й категории на судне транспортных линий; железнодорожным транспортом - в вагоне повышенной комфортности, отнесенном к вагону экономического класса с четырехместным купе категории «К», или вагоне категории «С» с местами для сидения;</w:t>
      </w:r>
      <w:proofErr w:type="gramEnd"/>
      <w:r w:rsidRPr="00FC5BA6">
        <w:rPr>
          <w:sz w:val="24"/>
          <w:szCs w:val="24"/>
        </w:rPr>
        <w:t xml:space="preserve"> автомобильным транспортом - в автобусе при следовании по маршрутам регулярных перевозок.</w:t>
      </w:r>
    </w:p>
    <w:p w:rsidR="00D57206" w:rsidRDefault="00D57206" w:rsidP="00D572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00B4E">
        <w:rPr>
          <w:sz w:val="24"/>
          <w:szCs w:val="24"/>
        </w:rPr>
        <w:t xml:space="preserve">. К расходам, указанным в пункте 2.2 статьи 2 настоящего Порядка, относятся расходы на бронирование или наем жилого помещения. Указанные расходы </w:t>
      </w:r>
      <w:r>
        <w:rPr>
          <w:sz w:val="24"/>
          <w:szCs w:val="24"/>
        </w:rPr>
        <w:t>компенсируются</w:t>
      </w:r>
      <w:r w:rsidRPr="00900B4E">
        <w:rPr>
          <w:sz w:val="24"/>
          <w:szCs w:val="24"/>
        </w:rPr>
        <w:t xml:space="preserve"> (кроме случаев предоставления бесплатного жилого помещения) по фактическим затратам, подтвержденным соответствующими документами, но не более стоимости номера категории «</w:t>
      </w:r>
      <w:r>
        <w:rPr>
          <w:sz w:val="24"/>
          <w:szCs w:val="24"/>
        </w:rPr>
        <w:t>комфорт</w:t>
      </w:r>
      <w:r w:rsidRPr="00900B4E">
        <w:rPr>
          <w:sz w:val="24"/>
          <w:szCs w:val="24"/>
        </w:rPr>
        <w:t>».</w:t>
      </w:r>
    </w:p>
    <w:p w:rsidR="00D57206" w:rsidRPr="00C1630D" w:rsidRDefault="00D57206" w:rsidP="00D572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630D">
        <w:rPr>
          <w:sz w:val="24"/>
          <w:szCs w:val="24"/>
        </w:rPr>
        <w:t xml:space="preserve">При оформлении проживания в гостинице </w:t>
      </w:r>
      <w:r>
        <w:rPr>
          <w:sz w:val="24"/>
          <w:szCs w:val="24"/>
        </w:rPr>
        <w:t>председатель совета депутатов Сосновоборского городского округа</w:t>
      </w:r>
      <w:r w:rsidRPr="00667603">
        <w:rPr>
          <w:sz w:val="24"/>
          <w:szCs w:val="24"/>
        </w:rPr>
        <w:t xml:space="preserve"> в командировк</w:t>
      </w:r>
      <w:r>
        <w:rPr>
          <w:sz w:val="24"/>
          <w:szCs w:val="24"/>
        </w:rPr>
        <w:t>е обязан получить</w:t>
      </w:r>
      <w:r w:rsidRPr="00C1630D">
        <w:rPr>
          <w:sz w:val="24"/>
          <w:szCs w:val="24"/>
        </w:rPr>
        <w:t xml:space="preserve"> квитанцию (талон) или иной документ, подтверждающий заключение договора на оказание услуг, который должен содержать:</w:t>
      </w:r>
    </w:p>
    <w:p w:rsidR="00D57206" w:rsidRPr="00C1630D" w:rsidRDefault="00D57206" w:rsidP="00D572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630D">
        <w:rPr>
          <w:sz w:val="24"/>
          <w:szCs w:val="24"/>
        </w:rPr>
        <w:t>наименование исполнителя (для индивидуальных предпринимателей - фамилию, имя, отчество, сведения о государственной регистрации);</w:t>
      </w:r>
    </w:p>
    <w:p w:rsidR="00D57206" w:rsidRPr="00C1630D" w:rsidRDefault="00D57206" w:rsidP="00D572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630D">
        <w:rPr>
          <w:sz w:val="24"/>
          <w:szCs w:val="24"/>
        </w:rPr>
        <w:t>фамилию, имя, отчество потребителя;</w:t>
      </w:r>
    </w:p>
    <w:p w:rsidR="00D57206" w:rsidRPr="00C1630D" w:rsidRDefault="00D57206" w:rsidP="00D572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630D">
        <w:rPr>
          <w:sz w:val="24"/>
          <w:szCs w:val="24"/>
        </w:rPr>
        <w:t>сведения о предоставляемом номере (месте в номере);</w:t>
      </w:r>
    </w:p>
    <w:p w:rsidR="00D57206" w:rsidRPr="00C1630D" w:rsidRDefault="00D57206" w:rsidP="00D572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630D">
        <w:rPr>
          <w:sz w:val="24"/>
          <w:szCs w:val="24"/>
        </w:rPr>
        <w:t>цену номера (места в номере);</w:t>
      </w:r>
    </w:p>
    <w:p w:rsidR="00D57206" w:rsidRPr="00C1630D" w:rsidRDefault="00D57206" w:rsidP="00D572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630D">
        <w:rPr>
          <w:sz w:val="24"/>
          <w:szCs w:val="24"/>
        </w:rPr>
        <w:t>другие необходимые данные по усмотрению исполнителя.</w:t>
      </w:r>
    </w:p>
    <w:p w:rsidR="00D57206" w:rsidRDefault="00D57206" w:rsidP="00D57206">
      <w:pPr>
        <w:ind w:firstLine="567"/>
        <w:jc w:val="both"/>
        <w:rPr>
          <w:sz w:val="24"/>
          <w:szCs w:val="24"/>
        </w:rPr>
      </w:pPr>
      <w:r w:rsidRPr="00B21A9E">
        <w:rPr>
          <w:sz w:val="24"/>
          <w:szCs w:val="24"/>
        </w:rPr>
        <w:t xml:space="preserve">4. </w:t>
      </w:r>
      <w:proofErr w:type="gramStart"/>
      <w:r w:rsidRPr="00B21A9E">
        <w:rPr>
          <w:sz w:val="24"/>
          <w:szCs w:val="24"/>
        </w:rPr>
        <w:t xml:space="preserve">Дополнительные расходы, указанные в пункте </w:t>
      </w:r>
      <w:r>
        <w:rPr>
          <w:sz w:val="24"/>
          <w:szCs w:val="24"/>
        </w:rPr>
        <w:t>2.</w:t>
      </w:r>
      <w:r w:rsidRPr="00B21A9E">
        <w:rPr>
          <w:sz w:val="24"/>
          <w:szCs w:val="24"/>
        </w:rPr>
        <w:t>2.3</w:t>
      </w:r>
      <w:r>
        <w:rPr>
          <w:sz w:val="24"/>
          <w:szCs w:val="24"/>
        </w:rPr>
        <w:t xml:space="preserve"> </w:t>
      </w:r>
      <w:r w:rsidRPr="00B21A9E">
        <w:rPr>
          <w:sz w:val="24"/>
          <w:szCs w:val="24"/>
        </w:rPr>
        <w:t xml:space="preserve">связанные с проживанием вне постоянного места жительства (суточные) устанавливаются </w:t>
      </w:r>
      <w:bookmarkStart w:id="0" w:name="50"/>
      <w:bookmarkStart w:id="1" w:name="52"/>
      <w:bookmarkStart w:id="2" w:name="53"/>
      <w:bookmarkEnd w:id="0"/>
      <w:bookmarkEnd w:id="1"/>
      <w:bookmarkEnd w:id="2"/>
      <w:r w:rsidRPr="00B21A9E">
        <w:rPr>
          <w:sz w:val="24"/>
          <w:szCs w:val="24"/>
        </w:rPr>
        <w:t xml:space="preserve">по территории города Санкт-Петербурга и Ленинградской области в сумме 500 рублей, по всей остальной </w:t>
      </w:r>
      <w:r>
        <w:rPr>
          <w:sz w:val="24"/>
          <w:szCs w:val="24"/>
        </w:rPr>
        <w:t>территории Российской Федерации</w:t>
      </w:r>
      <w:r w:rsidRPr="00B21A9E">
        <w:rPr>
          <w:sz w:val="24"/>
          <w:szCs w:val="24"/>
        </w:rPr>
        <w:t>, в сумме 700 ру</w:t>
      </w:r>
      <w:r>
        <w:rPr>
          <w:sz w:val="24"/>
          <w:szCs w:val="24"/>
        </w:rPr>
        <w:t>б</w:t>
      </w:r>
      <w:r w:rsidRPr="00B21A9E">
        <w:rPr>
          <w:sz w:val="24"/>
          <w:szCs w:val="24"/>
        </w:rPr>
        <w:t>лей за каждый день нахождения в командировке,</w:t>
      </w:r>
      <w:r w:rsidRPr="00BC4D42">
        <w:rPr>
          <w:sz w:val="24"/>
          <w:szCs w:val="24"/>
        </w:rPr>
        <w:t xml:space="preserve"> </w:t>
      </w:r>
      <w:r w:rsidRPr="00BC4D42">
        <w:rPr>
          <w:sz w:val="24"/>
          <w:szCs w:val="24"/>
        </w:rPr>
        <w:lastRenderedPageBreak/>
        <w:t>включая выходные и нерабочие праздничные дни, в том числе за время вынужденной остановки в пути, с учетом положений</w:t>
      </w:r>
      <w:proofErr w:type="gramEnd"/>
      <w:r w:rsidRPr="00BC4D42">
        <w:rPr>
          <w:sz w:val="24"/>
          <w:szCs w:val="24"/>
        </w:rPr>
        <w:t xml:space="preserve">, </w:t>
      </w:r>
      <w:proofErr w:type="gramStart"/>
      <w:r w:rsidRPr="00BC4D42">
        <w:rPr>
          <w:sz w:val="24"/>
          <w:szCs w:val="24"/>
        </w:rPr>
        <w:t>предусмотренных</w:t>
      </w:r>
      <w:proofErr w:type="gramEnd"/>
      <w:r w:rsidRPr="00BC4D42">
        <w:rPr>
          <w:sz w:val="24"/>
          <w:szCs w:val="24"/>
        </w:rPr>
        <w:t xml:space="preserve"> настоящим пунктом.</w:t>
      </w:r>
    </w:p>
    <w:p w:rsidR="00E15B37" w:rsidRPr="00BC4D42" w:rsidRDefault="00E15B37" w:rsidP="00D57206">
      <w:pPr>
        <w:ind w:firstLine="567"/>
        <w:jc w:val="both"/>
        <w:rPr>
          <w:sz w:val="24"/>
          <w:szCs w:val="24"/>
        </w:rPr>
      </w:pPr>
    </w:p>
    <w:p w:rsidR="00D57206" w:rsidRPr="00BC4D42" w:rsidRDefault="00D57206" w:rsidP="00D57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D42">
        <w:rPr>
          <w:rFonts w:ascii="Times New Roman" w:hAnsi="Times New Roman" w:cs="Times New Roman"/>
          <w:sz w:val="24"/>
          <w:szCs w:val="24"/>
        </w:rPr>
        <w:t xml:space="preserve">При командировках в местность, откуда </w:t>
      </w:r>
      <w:r>
        <w:rPr>
          <w:rFonts w:ascii="Times New Roman" w:hAnsi="Times New Roman" w:cs="Times New Roman"/>
          <w:sz w:val="24"/>
          <w:szCs w:val="24"/>
        </w:rPr>
        <w:t>командированный</w:t>
      </w:r>
      <w:r w:rsidRPr="00BC4D42">
        <w:rPr>
          <w:rFonts w:ascii="Times New Roman" w:hAnsi="Times New Roman" w:cs="Times New Roman"/>
          <w:sz w:val="24"/>
          <w:szCs w:val="24"/>
        </w:rPr>
        <w:t xml:space="preserve"> исходя из условий транспортного сообщения и характера выполняемой в командировке работы, имеет возможность ежедневно возвращаться к месту постоянного жительства, оплачиваются расходы на проезд, суточные не выплачиваются.</w:t>
      </w:r>
      <w:proofErr w:type="gramEnd"/>
    </w:p>
    <w:p w:rsidR="00D57206" w:rsidRPr="00B21A9E" w:rsidRDefault="00D57206" w:rsidP="00D57206">
      <w:pPr>
        <w:ind w:firstLine="709"/>
        <w:jc w:val="both"/>
        <w:rPr>
          <w:sz w:val="24"/>
          <w:szCs w:val="24"/>
        </w:rPr>
      </w:pPr>
      <w:proofErr w:type="gramStart"/>
      <w:r w:rsidRPr="00BC4D42">
        <w:rPr>
          <w:sz w:val="24"/>
          <w:szCs w:val="24"/>
        </w:rPr>
        <w:t>Вопрос</w:t>
      </w:r>
      <w:proofErr w:type="gramEnd"/>
      <w:r w:rsidRPr="00BC4D42">
        <w:rPr>
          <w:sz w:val="24"/>
          <w:szCs w:val="24"/>
        </w:rPr>
        <w:t xml:space="preserve"> о целесообразности ежедневного возвращения </w:t>
      </w:r>
      <w:r>
        <w:rPr>
          <w:sz w:val="24"/>
          <w:szCs w:val="24"/>
        </w:rPr>
        <w:t>командированный</w:t>
      </w:r>
      <w:r w:rsidRPr="00BC4D42">
        <w:rPr>
          <w:sz w:val="24"/>
          <w:szCs w:val="24"/>
        </w:rPr>
        <w:t xml:space="preserve"> из места командирования к месту постоянного жительства в каждом конкретном случае решается</w:t>
      </w:r>
      <w:r>
        <w:rPr>
          <w:sz w:val="24"/>
          <w:szCs w:val="24"/>
        </w:rPr>
        <w:t xml:space="preserve"> по усмотрению</w:t>
      </w:r>
      <w:r w:rsidRPr="00BC4D42">
        <w:rPr>
          <w:sz w:val="24"/>
          <w:szCs w:val="24"/>
        </w:rPr>
        <w:t xml:space="preserve"> председател</w:t>
      </w:r>
      <w:r>
        <w:rPr>
          <w:sz w:val="24"/>
          <w:szCs w:val="24"/>
        </w:rPr>
        <w:t>я</w:t>
      </w:r>
      <w:r w:rsidRPr="00BC4D42">
        <w:rPr>
          <w:sz w:val="24"/>
          <w:szCs w:val="24"/>
        </w:rPr>
        <w:t xml:space="preserve"> совета депутатов Сосновоборского городского округа с учетом дальности расстояния, условий транспортного сообщения, характера выполняемого задания, а также необходимости создания депутату условий для отдыха.</w:t>
      </w:r>
    </w:p>
    <w:p w:rsidR="00D57206" w:rsidRPr="00BC4D42" w:rsidRDefault="00D57206" w:rsidP="00D57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D42">
        <w:rPr>
          <w:rFonts w:ascii="Times New Roman" w:hAnsi="Times New Roman" w:cs="Times New Roman"/>
          <w:sz w:val="24"/>
          <w:szCs w:val="24"/>
        </w:rPr>
        <w:t>5. Срок поездки (командировки) определяется председателем совета депутатов с учетом объема, сложности и других особенностей служебного поручения.</w:t>
      </w:r>
    </w:p>
    <w:p w:rsidR="00D57206" w:rsidRPr="00BC4D42" w:rsidRDefault="00D57206" w:rsidP="00D57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D42">
        <w:rPr>
          <w:rFonts w:ascii="Times New Roman" w:hAnsi="Times New Roman" w:cs="Times New Roman"/>
          <w:sz w:val="24"/>
          <w:szCs w:val="24"/>
        </w:rPr>
        <w:t xml:space="preserve">Днем выезда в командировку считается дата отправления транспортного средства от места постоянной </w:t>
      </w:r>
      <w:proofErr w:type="gramStart"/>
      <w:r w:rsidRPr="00BC4D42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BC4D42">
        <w:rPr>
          <w:rFonts w:ascii="Times New Roman" w:hAnsi="Times New Roman" w:cs="Times New Roman"/>
          <w:sz w:val="24"/>
          <w:szCs w:val="24"/>
        </w:rPr>
        <w:t xml:space="preserve"> командированного, а днем приезда из командировки - дата прибытия 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D57206" w:rsidRPr="00BC4D42" w:rsidRDefault="00D57206" w:rsidP="00D57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D4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C4D4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C4D42">
        <w:rPr>
          <w:rFonts w:ascii="Times New Roman" w:hAnsi="Times New Roman" w:cs="Times New Roman"/>
          <w:sz w:val="24"/>
          <w:szCs w:val="24"/>
        </w:rPr>
        <w:t xml:space="preserve">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D57206" w:rsidRPr="00BC4D42" w:rsidRDefault="00D57206" w:rsidP="00D57206">
      <w:pPr>
        <w:pStyle w:val="ConsPlusNormal"/>
        <w:ind w:firstLine="540"/>
        <w:jc w:val="both"/>
        <w:rPr>
          <w:sz w:val="24"/>
          <w:szCs w:val="24"/>
        </w:rPr>
      </w:pPr>
      <w:r w:rsidRPr="00BC4D42">
        <w:rPr>
          <w:rFonts w:ascii="Times New Roman" w:hAnsi="Times New Roman" w:cs="Times New Roman"/>
          <w:sz w:val="24"/>
          <w:szCs w:val="24"/>
        </w:rPr>
        <w:t>Аналогично определяется день приезда</w:t>
      </w:r>
      <w:r>
        <w:rPr>
          <w:rFonts w:ascii="Times New Roman" w:hAnsi="Times New Roman" w:cs="Times New Roman"/>
          <w:sz w:val="24"/>
          <w:szCs w:val="24"/>
        </w:rPr>
        <w:t xml:space="preserve"> командированного</w:t>
      </w:r>
      <w:r w:rsidRPr="00BC4D42">
        <w:rPr>
          <w:rFonts w:ascii="Times New Roman" w:hAnsi="Times New Roman" w:cs="Times New Roman"/>
          <w:sz w:val="24"/>
          <w:szCs w:val="24"/>
        </w:rPr>
        <w:t xml:space="preserve"> на территорию Сосновоборского городского округа.</w:t>
      </w:r>
    </w:p>
    <w:p w:rsidR="00D57206" w:rsidRDefault="00D57206" w:rsidP="00D572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C4D42">
        <w:rPr>
          <w:sz w:val="24"/>
          <w:szCs w:val="24"/>
        </w:rPr>
        <w:t xml:space="preserve">. Председателю </w:t>
      </w:r>
      <w:r w:rsidRPr="001C269F">
        <w:rPr>
          <w:sz w:val="24"/>
          <w:szCs w:val="24"/>
        </w:rPr>
        <w:t>совета депутатов Сосновоборского городского округа</w:t>
      </w:r>
      <w:r w:rsidRPr="00016A9E">
        <w:rPr>
          <w:sz w:val="24"/>
          <w:szCs w:val="24"/>
        </w:rPr>
        <w:t xml:space="preserve"> </w:t>
      </w:r>
      <w:r w:rsidRPr="00BC4D42">
        <w:rPr>
          <w:sz w:val="24"/>
          <w:szCs w:val="24"/>
        </w:rPr>
        <w:t>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</w:t>
      </w:r>
      <w:r>
        <w:rPr>
          <w:sz w:val="24"/>
          <w:szCs w:val="24"/>
        </w:rPr>
        <w:t>.</w:t>
      </w:r>
    </w:p>
    <w:p w:rsidR="00D57206" w:rsidRPr="0027564B" w:rsidRDefault="00D57206" w:rsidP="00D572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943BF2">
        <w:rPr>
          <w:sz w:val="24"/>
          <w:szCs w:val="24"/>
        </w:rPr>
        <w:t xml:space="preserve">. Основанием для </w:t>
      </w:r>
      <w:r>
        <w:rPr>
          <w:sz w:val="24"/>
          <w:szCs w:val="24"/>
        </w:rPr>
        <w:t xml:space="preserve">компенсации </w:t>
      </w:r>
      <w:r w:rsidRPr="00943BF2">
        <w:rPr>
          <w:sz w:val="24"/>
          <w:szCs w:val="24"/>
        </w:rPr>
        <w:t>расходов являются представл</w:t>
      </w:r>
      <w:r>
        <w:rPr>
          <w:sz w:val="24"/>
          <w:szCs w:val="24"/>
        </w:rPr>
        <w:t xml:space="preserve">ение в совет депутатов заявления </w:t>
      </w:r>
      <w:r w:rsidRPr="00943BF2">
        <w:rPr>
          <w:sz w:val="24"/>
          <w:szCs w:val="24"/>
        </w:rPr>
        <w:t>с указанием обоснования произведенных расходов и размера затраченных денежных сре</w:t>
      </w:r>
      <w:proofErr w:type="gramStart"/>
      <w:r w:rsidRPr="00943BF2">
        <w:rPr>
          <w:sz w:val="24"/>
          <w:szCs w:val="24"/>
        </w:rPr>
        <w:t>дств с пр</w:t>
      </w:r>
      <w:proofErr w:type="gramEnd"/>
      <w:r w:rsidRPr="00943BF2">
        <w:rPr>
          <w:sz w:val="24"/>
          <w:szCs w:val="24"/>
        </w:rPr>
        <w:t xml:space="preserve">иложением соответствующих первичных документов, подтверждающих произведенные расходы. Указанное заявление может быть подано до 10 числа месяца, следующего за месяцем, в котором были осуществлены расходы, а в декабре – не позднее 20 декабря. </w:t>
      </w:r>
      <w:r>
        <w:rPr>
          <w:sz w:val="24"/>
          <w:szCs w:val="24"/>
        </w:rPr>
        <w:t xml:space="preserve">Заявление за январь - март 2025 года подается не позднее 10.04.2025. </w:t>
      </w:r>
      <w:r w:rsidRPr="00943BF2">
        <w:rPr>
          <w:sz w:val="24"/>
          <w:szCs w:val="24"/>
        </w:rPr>
        <w:t>Первичные документы, подтверждающие расходы</w:t>
      </w:r>
      <w:r>
        <w:rPr>
          <w:sz w:val="24"/>
          <w:szCs w:val="24"/>
        </w:rPr>
        <w:t xml:space="preserve"> на проезд и проживание</w:t>
      </w:r>
      <w:r w:rsidRPr="00943BF2">
        <w:rPr>
          <w:sz w:val="24"/>
          <w:szCs w:val="24"/>
        </w:rPr>
        <w:t xml:space="preserve"> должны соответствовать требованиям законодательства Российской Федерации о бухгалтерском учете. </w:t>
      </w:r>
    </w:p>
    <w:p w:rsidR="00D57206" w:rsidRPr="0027564B" w:rsidRDefault="00D57206" w:rsidP="00D57206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Pr="00CD7764">
        <w:rPr>
          <w:color w:val="000000" w:themeColor="text1"/>
          <w:sz w:val="24"/>
          <w:szCs w:val="24"/>
        </w:rPr>
        <w:t xml:space="preserve">. </w:t>
      </w:r>
      <w:proofErr w:type="gramStart"/>
      <w:r w:rsidRPr="00CD7764">
        <w:rPr>
          <w:color w:val="000000" w:themeColor="text1"/>
          <w:sz w:val="24"/>
          <w:szCs w:val="24"/>
        </w:rPr>
        <w:t>Компенсация расходов</w:t>
      </w:r>
      <w:r>
        <w:rPr>
          <w:color w:val="000000" w:themeColor="text1"/>
          <w:sz w:val="24"/>
          <w:szCs w:val="24"/>
        </w:rPr>
        <w:t xml:space="preserve"> превышающих выданный аванс</w:t>
      </w:r>
      <w:r w:rsidRPr="00CD7764">
        <w:rPr>
          <w:color w:val="000000" w:themeColor="text1"/>
          <w:sz w:val="24"/>
          <w:szCs w:val="24"/>
        </w:rPr>
        <w:t xml:space="preserve"> </w:t>
      </w:r>
      <w:r w:rsidRPr="00CD7764">
        <w:rPr>
          <w:sz w:val="24"/>
          <w:szCs w:val="24"/>
        </w:rPr>
        <w:t>производится путем перечисления денежных средств на счет</w:t>
      </w:r>
      <w:r w:rsidRPr="00CD776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председателя совета депутатов не позднее 3 дней после предоставления </w:t>
      </w:r>
      <w:r>
        <w:rPr>
          <w:sz w:val="24"/>
          <w:szCs w:val="24"/>
        </w:rPr>
        <w:t>заявления</w:t>
      </w:r>
      <w:r>
        <w:rPr>
          <w:color w:val="000000" w:themeColor="text1"/>
          <w:sz w:val="24"/>
          <w:szCs w:val="24"/>
        </w:rPr>
        <w:t xml:space="preserve"> </w:t>
      </w:r>
      <w:r w:rsidRPr="00943BF2">
        <w:rPr>
          <w:sz w:val="24"/>
          <w:szCs w:val="24"/>
        </w:rPr>
        <w:t>с приложением соответствующих первичных документов, подтверждающих произведенные расходы.</w:t>
      </w:r>
      <w:r w:rsidRPr="00CD7764">
        <w:rPr>
          <w:sz w:val="24"/>
          <w:szCs w:val="24"/>
        </w:rPr>
        <w:t>,</w:t>
      </w:r>
      <w:r w:rsidRPr="00CD7764">
        <w:rPr>
          <w:color w:val="000000" w:themeColor="text1"/>
          <w:sz w:val="24"/>
          <w:szCs w:val="24"/>
        </w:rPr>
        <w:t xml:space="preserve"> с </w:t>
      </w:r>
      <w:r w:rsidRPr="004902B2">
        <w:rPr>
          <w:color w:val="000000" w:themeColor="text1"/>
          <w:sz w:val="24"/>
          <w:szCs w:val="24"/>
        </w:rPr>
        <w:t>приложением отчет</w:t>
      </w:r>
      <w:r>
        <w:rPr>
          <w:color w:val="000000" w:themeColor="text1"/>
          <w:sz w:val="24"/>
          <w:szCs w:val="24"/>
        </w:rPr>
        <w:t>а</w:t>
      </w:r>
      <w:r w:rsidRPr="004902B2">
        <w:rPr>
          <w:color w:val="000000" w:themeColor="text1"/>
          <w:sz w:val="24"/>
          <w:szCs w:val="24"/>
        </w:rPr>
        <w:t xml:space="preserve"> о расходах подотчетного лица</w:t>
      </w:r>
      <w:r w:rsidRPr="00CD7764">
        <w:rPr>
          <w:color w:val="000000" w:themeColor="text1"/>
          <w:sz w:val="24"/>
          <w:szCs w:val="24"/>
        </w:rPr>
        <w:t xml:space="preserve"> по форме согласно </w:t>
      </w:r>
      <w:hyperlink r:id="rId9" w:anchor="7D60K4" w:history="1">
        <w:r>
          <w:rPr>
            <w:color w:val="000000" w:themeColor="text1"/>
            <w:sz w:val="24"/>
            <w:szCs w:val="24"/>
          </w:rPr>
          <w:t>п</w:t>
        </w:r>
        <w:r w:rsidRPr="00CD7764">
          <w:rPr>
            <w:color w:val="000000" w:themeColor="text1"/>
            <w:sz w:val="24"/>
            <w:szCs w:val="24"/>
          </w:rPr>
          <w:t>риказам Министерства финансов Российской Федерации от 30.03.2015 N 52н «Об утверждении форм первичных учетных документов и регистров бухгалтерского учета, применяемых</w:t>
        </w:r>
        <w:proofErr w:type="gramEnd"/>
        <w:r w:rsidRPr="00CD7764">
          <w:rPr>
            <w:color w:val="000000" w:themeColor="text1"/>
            <w:sz w:val="24"/>
            <w:szCs w:val="24"/>
          </w:rPr>
          <w:t xml:space="preserve"> </w:t>
        </w:r>
        <w:proofErr w:type="gramStart"/>
        <w:r w:rsidRPr="00CD7764">
          <w:rPr>
            <w:color w:val="000000" w:themeColor="text1"/>
            <w:sz w:val="24"/>
            <w:szCs w:val="24"/>
          </w:rPr>
          <w:t>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  </w:r>
      </w:hyperlink>
      <w:r w:rsidRPr="0027564B">
        <w:rPr>
          <w:color w:val="000000" w:themeColor="text1"/>
          <w:sz w:val="24"/>
          <w:szCs w:val="24"/>
        </w:rPr>
        <w:t>, </w:t>
      </w:r>
      <w:hyperlink r:id="rId10" w:anchor="7D20K3" w:history="1">
        <w:r w:rsidRPr="0027564B">
          <w:rPr>
            <w:color w:val="000000" w:themeColor="text1"/>
            <w:sz w:val="24"/>
            <w:szCs w:val="24"/>
          </w:rPr>
          <w:t>от 15.04.2021 N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  </w:r>
      </w:hyperlink>
      <w:r w:rsidRPr="0027564B">
        <w:rPr>
          <w:color w:val="000000" w:themeColor="text1"/>
          <w:sz w:val="24"/>
          <w:szCs w:val="24"/>
        </w:rPr>
        <w:t> и документов, подтверждающих фактические расходы.</w:t>
      </w:r>
      <w:proofErr w:type="gramEnd"/>
    </w:p>
    <w:p w:rsidR="00D57206" w:rsidRDefault="00D57206" w:rsidP="00D572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900B4E">
        <w:rPr>
          <w:sz w:val="24"/>
          <w:szCs w:val="24"/>
        </w:rPr>
        <w:t>.  Сумма за питание и другие услуги, включенные в счета за наем жилого помещения, оплачиваются за счет собственных средств</w:t>
      </w:r>
      <w:r>
        <w:rPr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командированного</w:t>
      </w:r>
      <w:r w:rsidRPr="00900B4E">
        <w:rPr>
          <w:sz w:val="24"/>
          <w:szCs w:val="24"/>
        </w:rPr>
        <w:t xml:space="preserve"> и возмещению не подлежат.</w:t>
      </w:r>
    </w:p>
    <w:p w:rsidR="00D57206" w:rsidRPr="00667603" w:rsidRDefault="00D57206" w:rsidP="00D57206">
      <w:pPr>
        <w:shd w:val="clear" w:color="auto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Pr="00667603">
        <w:rPr>
          <w:sz w:val="24"/>
          <w:szCs w:val="24"/>
        </w:rPr>
        <w:t xml:space="preserve">. </w:t>
      </w:r>
      <w:proofErr w:type="gramStart"/>
      <w:r w:rsidRPr="00667603">
        <w:rPr>
          <w:sz w:val="24"/>
          <w:szCs w:val="24"/>
        </w:rPr>
        <w:t xml:space="preserve">Направление </w:t>
      </w:r>
      <w:r>
        <w:rPr>
          <w:sz w:val="24"/>
          <w:szCs w:val="24"/>
        </w:rPr>
        <w:t>председателя совета депутатов Сосновоборского городского округа</w:t>
      </w:r>
      <w:r w:rsidRPr="00667603">
        <w:rPr>
          <w:sz w:val="24"/>
          <w:szCs w:val="24"/>
        </w:rPr>
        <w:t xml:space="preserve"> в командировки за пределы территории Российской </w:t>
      </w:r>
      <w:r w:rsidRPr="00B120BB">
        <w:rPr>
          <w:color w:val="000000" w:themeColor="text1"/>
          <w:sz w:val="24"/>
          <w:szCs w:val="24"/>
        </w:rPr>
        <w:t xml:space="preserve">Федерации производится по распоряжению </w:t>
      </w:r>
      <w:r>
        <w:rPr>
          <w:sz w:val="24"/>
          <w:szCs w:val="24"/>
        </w:rPr>
        <w:t>председателя совета депутатов Сосновоборского городского округа</w:t>
      </w:r>
      <w:r w:rsidRPr="00B120BB">
        <w:rPr>
          <w:color w:val="000000" w:themeColor="text1"/>
          <w:sz w:val="24"/>
          <w:szCs w:val="24"/>
        </w:rPr>
        <w:t xml:space="preserve"> без оформления </w:t>
      </w:r>
      <w:hyperlink r:id="rId11" w:history="1">
        <w:r w:rsidRPr="00B120BB">
          <w:rPr>
            <w:rStyle w:val="a7"/>
            <w:color w:val="000000" w:themeColor="text1"/>
            <w:sz w:val="24"/>
            <w:szCs w:val="24"/>
          </w:rPr>
          <w:t>командировочного удостоверения</w:t>
        </w:r>
      </w:hyperlink>
      <w:r w:rsidRPr="00B120BB">
        <w:rPr>
          <w:color w:val="000000" w:themeColor="text1"/>
          <w:sz w:val="24"/>
          <w:szCs w:val="24"/>
        </w:rPr>
        <w:t>, кроме случаев командирования в государства -</w:t>
      </w:r>
      <w:r w:rsidRPr="00667603">
        <w:rPr>
          <w:sz w:val="24"/>
          <w:szCs w:val="24"/>
        </w:rPr>
        <w:t xml:space="preserve"> участники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границы.</w:t>
      </w:r>
      <w:proofErr w:type="gramEnd"/>
    </w:p>
    <w:p w:rsidR="00D57206" w:rsidRPr="00667603" w:rsidRDefault="00D57206" w:rsidP="00D57206">
      <w:pPr>
        <w:shd w:val="clear" w:color="auto" w:fill="FFFFFF"/>
        <w:ind w:firstLine="539"/>
        <w:jc w:val="both"/>
        <w:rPr>
          <w:b/>
          <w:sz w:val="24"/>
          <w:szCs w:val="24"/>
        </w:rPr>
      </w:pPr>
      <w:r>
        <w:rPr>
          <w:sz w:val="24"/>
          <w:szCs w:val="24"/>
        </w:rPr>
        <w:t>11</w:t>
      </w:r>
      <w:r w:rsidRPr="00667603">
        <w:rPr>
          <w:sz w:val="24"/>
          <w:szCs w:val="24"/>
        </w:rPr>
        <w:t xml:space="preserve">. При направлении </w:t>
      </w:r>
      <w:r>
        <w:rPr>
          <w:sz w:val="24"/>
          <w:szCs w:val="24"/>
        </w:rPr>
        <w:t>председателя совета депутатов Сосновоборского городского округа</w:t>
      </w:r>
      <w:r w:rsidRPr="00667603">
        <w:rPr>
          <w:sz w:val="24"/>
          <w:szCs w:val="24"/>
        </w:rPr>
        <w:t xml:space="preserve"> в командировки за пределы территории Российской Федерации суточные выдаются в подотчет в рублях, с последующим обменом их на иностранную валюту самостоятельно от своего лица. Суточные выплачиваются по курсу на день выдачи, либо на день перечисления на карточку.</w:t>
      </w:r>
    </w:p>
    <w:p w:rsidR="00D57206" w:rsidRPr="00667603" w:rsidRDefault="00D57206" w:rsidP="00D57206">
      <w:pPr>
        <w:shd w:val="clear" w:color="auto" w:fill="FFFFFF"/>
        <w:ind w:firstLine="539"/>
        <w:jc w:val="both"/>
        <w:rPr>
          <w:sz w:val="24"/>
          <w:szCs w:val="24"/>
        </w:rPr>
      </w:pPr>
      <w:proofErr w:type="gramStart"/>
      <w:r w:rsidRPr="00667603">
        <w:rPr>
          <w:sz w:val="24"/>
          <w:szCs w:val="24"/>
        </w:rPr>
        <w:t xml:space="preserve">Выплата </w:t>
      </w:r>
      <w:r>
        <w:rPr>
          <w:sz w:val="24"/>
          <w:szCs w:val="24"/>
        </w:rPr>
        <w:t>председателю совета депутатов Сосновоборского городского округа</w:t>
      </w:r>
      <w:r w:rsidRPr="00667603">
        <w:rPr>
          <w:sz w:val="24"/>
          <w:szCs w:val="24"/>
        </w:rPr>
        <w:t xml:space="preserve"> суточных при направлении в командировку за пределы территории Российской Федерации осуществляется в размерах, устанавливаемых постановлением Правите</w:t>
      </w:r>
      <w:r>
        <w:rPr>
          <w:sz w:val="24"/>
          <w:szCs w:val="24"/>
        </w:rPr>
        <w:t xml:space="preserve">льства Российской Федерации от </w:t>
      </w:r>
      <w:r w:rsidRPr="00667603">
        <w:rPr>
          <w:sz w:val="24"/>
          <w:szCs w:val="24"/>
        </w:rPr>
        <w:t xml:space="preserve">26.12.2005 </w:t>
      </w:r>
      <w:r w:rsidRPr="00667603">
        <w:rPr>
          <w:sz w:val="24"/>
          <w:szCs w:val="24"/>
          <w:lang w:val="en-US"/>
        </w:rPr>
        <w:t>N</w:t>
      </w:r>
      <w:r w:rsidRPr="00667603">
        <w:rPr>
          <w:sz w:val="24"/>
          <w:szCs w:val="24"/>
        </w:rPr>
        <w:t xml:space="preserve">812 </w:t>
      </w:r>
      <w:r>
        <w:rPr>
          <w:sz w:val="24"/>
          <w:szCs w:val="24"/>
        </w:rPr>
        <w:t>«</w:t>
      </w:r>
      <w:r w:rsidRPr="00667603">
        <w:rPr>
          <w:sz w:val="24"/>
          <w:szCs w:val="24"/>
        </w:rPr>
        <w:t>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</w:t>
      </w:r>
      <w:r>
        <w:rPr>
          <w:sz w:val="24"/>
          <w:szCs w:val="24"/>
        </w:rPr>
        <w:t>», но не более 2500 рублей в сутки.</w:t>
      </w:r>
      <w:proofErr w:type="gramEnd"/>
    </w:p>
    <w:p w:rsidR="00D57206" w:rsidRPr="00667603" w:rsidRDefault="00D57206" w:rsidP="00D57206">
      <w:pPr>
        <w:shd w:val="clear" w:color="auto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667603">
        <w:rPr>
          <w:sz w:val="24"/>
          <w:szCs w:val="24"/>
        </w:rPr>
        <w:t xml:space="preserve">. За время нахождения </w:t>
      </w:r>
      <w:r>
        <w:rPr>
          <w:sz w:val="24"/>
          <w:szCs w:val="24"/>
        </w:rPr>
        <w:t>председателя совета депутатов Сосновоборского городского округа, направляемого</w:t>
      </w:r>
      <w:r w:rsidRPr="00667603">
        <w:rPr>
          <w:sz w:val="24"/>
          <w:szCs w:val="24"/>
        </w:rPr>
        <w:t xml:space="preserve"> в командировки за пределы территории Российской Федерации, в пути суточные выплачиваются по территории города Санкт-Петербурга и Ленинградской области в сумме 500 рублей, по всей остальной территории Российской Федерации</w:t>
      </w:r>
      <w:r>
        <w:rPr>
          <w:sz w:val="24"/>
          <w:szCs w:val="24"/>
        </w:rPr>
        <w:t>,</w:t>
      </w:r>
      <w:r w:rsidRPr="00667603">
        <w:rPr>
          <w:sz w:val="24"/>
          <w:szCs w:val="24"/>
        </w:rPr>
        <w:t xml:space="preserve"> в сумме 700 </w:t>
      </w:r>
      <w:r w:rsidRPr="00CA28DC">
        <w:rPr>
          <w:sz w:val="24"/>
          <w:szCs w:val="24"/>
        </w:rPr>
        <w:t>ру</w:t>
      </w:r>
      <w:r>
        <w:rPr>
          <w:sz w:val="24"/>
          <w:szCs w:val="24"/>
        </w:rPr>
        <w:t>б</w:t>
      </w:r>
      <w:r w:rsidRPr="00CA28DC">
        <w:rPr>
          <w:sz w:val="24"/>
          <w:szCs w:val="24"/>
        </w:rPr>
        <w:t>лей</w:t>
      </w:r>
      <w:r w:rsidRPr="00667603">
        <w:rPr>
          <w:sz w:val="24"/>
          <w:szCs w:val="24"/>
        </w:rPr>
        <w:t xml:space="preserve"> за каждый день нахождения в командировке. </w:t>
      </w:r>
    </w:p>
    <w:p w:rsidR="00D57206" w:rsidRPr="00667603" w:rsidRDefault="00D57206" w:rsidP="00D57206">
      <w:pPr>
        <w:shd w:val="clear" w:color="auto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667603">
        <w:rPr>
          <w:sz w:val="24"/>
          <w:szCs w:val="24"/>
        </w:rPr>
        <w:t xml:space="preserve">. При следовании </w:t>
      </w:r>
      <w:r>
        <w:rPr>
          <w:sz w:val="24"/>
          <w:szCs w:val="24"/>
        </w:rPr>
        <w:t>председателя совета депутатов Сосновоборского городского округа</w:t>
      </w:r>
      <w:r w:rsidRPr="00667603">
        <w:rPr>
          <w:sz w:val="24"/>
          <w:szCs w:val="24"/>
        </w:rPr>
        <w:t xml:space="preserve">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:rsidR="00D57206" w:rsidRPr="00667603" w:rsidRDefault="00D57206" w:rsidP="00D57206">
      <w:pPr>
        <w:shd w:val="clear" w:color="auto" w:fill="FFFFFF"/>
        <w:ind w:firstLine="539"/>
        <w:jc w:val="both"/>
        <w:rPr>
          <w:sz w:val="24"/>
          <w:szCs w:val="24"/>
        </w:rPr>
      </w:pPr>
      <w:r w:rsidRPr="00667603">
        <w:rPr>
          <w:sz w:val="24"/>
          <w:szCs w:val="24"/>
        </w:rPr>
        <w:t xml:space="preserve"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</w:t>
      </w:r>
      <w:r>
        <w:rPr>
          <w:sz w:val="24"/>
          <w:szCs w:val="24"/>
        </w:rPr>
        <w:t>председателя совета депутатов Сосновоборского городского округа</w:t>
      </w:r>
      <w:r w:rsidRPr="00667603">
        <w:rPr>
          <w:sz w:val="24"/>
          <w:szCs w:val="24"/>
        </w:rPr>
        <w:t>.</w:t>
      </w:r>
    </w:p>
    <w:p w:rsidR="00D57206" w:rsidRPr="00667603" w:rsidRDefault="00D57206" w:rsidP="00D57206">
      <w:pPr>
        <w:shd w:val="clear" w:color="auto" w:fill="FFFFFF"/>
        <w:ind w:firstLine="539"/>
        <w:jc w:val="both"/>
        <w:rPr>
          <w:sz w:val="24"/>
          <w:szCs w:val="24"/>
        </w:rPr>
      </w:pPr>
      <w:r w:rsidRPr="00667603">
        <w:rPr>
          <w:sz w:val="24"/>
          <w:szCs w:val="24"/>
        </w:rPr>
        <w:t xml:space="preserve">При направлении </w:t>
      </w:r>
      <w:r>
        <w:rPr>
          <w:sz w:val="24"/>
          <w:szCs w:val="24"/>
        </w:rPr>
        <w:t>председателя совета депутатов Сосновоборского городского округа</w:t>
      </w:r>
      <w:r w:rsidRPr="00667603">
        <w:rPr>
          <w:sz w:val="24"/>
          <w:szCs w:val="24"/>
        </w:rPr>
        <w:t xml:space="preserve"> в служебные командировки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</w:t>
      </w:r>
      <w:r>
        <w:rPr>
          <w:sz w:val="24"/>
          <w:szCs w:val="24"/>
        </w:rPr>
        <w:t>дарства, в которое направляется председатель совета депутатов Сосновоборского городского округа.</w:t>
      </w:r>
    </w:p>
    <w:p w:rsidR="00D57206" w:rsidRPr="00667603" w:rsidRDefault="00D57206" w:rsidP="00D57206">
      <w:pPr>
        <w:shd w:val="clear" w:color="auto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667603">
        <w:rPr>
          <w:sz w:val="24"/>
          <w:szCs w:val="24"/>
        </w:rPr>
        <w:t xml:space="preserve">. </w:t>
      </w:r>
      <w:proofErr w:type="gramStart"/>
      <w:r w:rsidRPr="00667603">
        <w:rPr>
          <w:sz w:val="24"/>
          <w:szCs w:val="24"/>
        </w:rPr>
        <w:t xml:space="preserve">При направлении </w:t>
      </w:r>
      <w:r>
        <w:rPr>
          <w:sz w:val="24"/>
          <w:szCs w:val="24"/>
        </w:rPr>
        <w:t>председателя совета депутатов Сосновоборского городского округа</w:t>
      </w:r>
      <w:r w:rsidRPr="00667603">
        <w:rPr>
          <w:sz w:val="24"/>
          <w:szCs w:val="24"/>
        </w:rPr>
        <w:t xml:space="preserve"> в служебные командировки на территорию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</w:t>
      </w:r>
      <w:proofErr w:type="gramEnd"/>
      <w:r w:rsidRPr="00667603">
        <w:rPr>
          <w:sz w:val="24"/>
          <w:szCs w:val="24"/>
        </w:rPr>
        <w:t xml:space="preserve"> определяются по отметкам в командировочном удостоверении, оформленном как при командировании в пределах территории Российской Федерации.</w:t>
      </w:r>
    </w:p>
    <w:p w:rsidR="00D57206" w:rsidRPr="00667603" w:rsidRDefault="00D57206" w:rsidP="00D57206">
      <w:pPr>
        <w:shd w:val="clear" w:color="auto" w:fill="FFFFFF"/>
        <w:ind w:firstLine="539"/>
        <w:jc w:val="both"/>
        <w:rPr>
          <w:sz w:val="24"/>
          <w:szCs w:val="24"/>
        </w:rPr>
      </w:pPr>
      <w:r w:rsidRPr="00667603">
        <w:rPr>
          <w:sz w:val="24"/>
          <w:szCs w:val="24"/>
        </w:rPr>
        <w:t xml:space="preserve">В </w:t>
      </w:r>
      <w:proofErr w:type="gramStart"/>
      <w:r w:rsidRPr="00667603">
        <w:rPr>
          <w:sz w:val="24"/>
          <w:szCs w:val="24"/>
        </w:rPr>
        <w:t>случае</w:t>
      </w:r>
      <w:proofErr w:type="gramEnd"/>
      <w:r w:rsidRPr="00667603">
        <w:rPr>
          <w:sz w:val="24"/>
          <w:szCs w:val="24"/>
        </w:rPr>
        <w:t xml:space="preserve"> вынужденной задержки в пути суточные за время задержки выплачиваются по решению </w:t>
      </w:r>
      <w:r w:rsidRPr="000F414D">
        <w:rPr>
          <w:sz w:val="24"/>
          <w:szCs w:val="24"/>
        </w:rPr>
        <w:t>председателя совета депутатов Сосновоборского городского округа</w:t>
      </w:r>
      <w:r w:rsidRPr="00667603">
        <w:rPr>
          <w:sz w:val="24"/>
          <w:szCs w:val="24"/>
        </w:rPr>
        <w:t xml:space="preserve"> при представлении документов, подтверждающих факт вынужденной задержки.</w:t>
      </w:r>
    </w:p>
    <w:p w:rsidR="00D57206" w:rsidRPr="00667603" w:rsidRDefault="00D57206" w:rsidP="00D57206">
      <w:pPr>
        <w:shd w:val="clear" w:color="auto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667603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</w:t>
      </w:r>
      <w:r w:rsidRPr="000F414D">
        <w:rPr>
          <w:sz w:val="24"/>
          <w:szCs w:val="24"/>
        </w:rPr>
        <w:t>редседате</w:t>
      </w:r>
      <w:r>
        <w:rPr>
          <w:sz w:val="24"/>
          <w:szCs w:val="24"/>
        </w:rPr>
        <w:t>лю</w:t>
      </w:r>
      <w:r w:rsidRPr="000F414D">
        <w:rPr>
          <w:sz w:val="24"/>
          <w:szCs w:val="24"/>
        </w:rPr>
        <w:t xml:space="preserve"> совета депутатов Сосновоборского городского округа</w:t>
      </w:r>
      <w:r>
        <w:rPr>
          <w:sz w:val="24"/>
          <w:szCs w:val="24"/>
        </w:rPr>
        <w:t>, выехавшему</w:t>
      </w:r>
      <w:r w:rsidRPr="00667603">
        <w:rPr>
          <w:sz w:val="24"/>
          <w:szCs w:val="24"/>
        </w:rPr>
        <w:t xml:space="preserve"> в командировку на территорию иностранн</w:t>
      </w:r>
      <w:r>
        <w:rPr>
          <w:sz w:val="24"/>
          <w:szCs w:val="24"/>
        </w:rPr>
        <w:t>ого государства и возвратившемуся</w:t>
      </w:r>
      <w:r w:rsidRPr="00667603">
        <w:rPr>
          <w:sz w:val="24"/>
          <w:szCs w:val="24"/>
        </w:rPr>
        <w:t xml:space="preserve"> на территорию Российской Федерации в тот же день, суточные в иностранной валюте выплачиваются в </w:t>
      </w:r>
      <w:r w:rsidRPr="00667603">
        <w:rPr>
          <w:sz w:val="24"/>
          <w:szCs w:val="24"/>
        </w:rPr>
        <w:lastRenderedPageBreak/>
        <w:t xml:space="preserve">размере 50 процентов нормы расходов на выплату суточных, установленных постановлением Правительства Российской Федерации от 26.12.2005 </w:t>
      </w:r>
      <w:r w:rsidRPr="00667603">
        <w:rPr>
          <w:sz w:val="24"/>
          <w:szCs w:val="24"/>
          <w:lang w:val="en-US"/>
        </w:rPr>
        <w:t>N</w:t>
      </w:r>
      <w:r w:rsidRPr="00667603">
        <w:rPr>
          <w:sz w:val="24"/>
          <w:szCs w:val="24"/>
        </w:rPr>
        <w:t>812 «О размере и порядке выплаты суточных в иностранной валюте и надбавок к суточным в иностранной</w:t>
      </w:r>
      <w:proofErr w:type="gramEnd"/>
      <w:r w:rsidRPr="00667603">
        <w:rPr>
          <w:sz w:val="24"/>
          <w:szCs w:val="24"/>
        </w:rPr>
        <w:t xml:space="preserve"> валюте при служебных командировках на территории иностранных государств</w:t>
      </w:r>
      <w:r w:rsidRPr="00861356">
        <w:rPr>
          <w:sz w:val="24"/>
          <w:szCs w:val="24"/>
        </w:rPr>
        <w:t xml:space="preserve"> работников организаций, финансируемых за счет средств федерального бюджета</w:t>
      </w:r>
      <w:r>
        <w:rPr>
          <w:sz w:val="24"/>
          <w:szCs w:val="24"/>
        </w:rPr>
        <w:t>»</w:t>
      </w:r>
      <w:r w:rsidRPr="00667603">
        <w:rPr>
          <w:sz w:val="24"/>
          <w:szCs w:val="24"/>
        </w:rPr>
        <w:t>, для служебных командировок на тер</w:t>
      </w:r>
      <w:r>
        <w:rPr>
          <w:sz w:val="24"/>
          <w:szCs w:val="24"/>
        </w:rPr>
        <w:t>ритории иностранных государств», с учетом ограничения предусмотренного п. 11 настоящего порядка.</w:t>
      </w:r>
    </w:p>
    <w:p w:rsidR="00D57206" w:rsidRDefault="00D57206" w:rsidP="00D57206">
      <w:pPr>
        <w:shd w:val="clear" w:color="auto" w:fill="FFFFFF"/>
        <w:ind w:firstLine="539"/>
        <w:jc w:val="both"/>
        <w:rPr>
          <w:sz w:val="24"/>
          <w:szCs w:val="24"/>
        </w:rPr>
      </w:pPr>
      <w:proofErr w:type="gramStart"/>
      <w:r w:rsidRPr="00667603">
        <w:rPr>
          <w:sz w:val="24"/>
          <w:szCs w:val="24"/>
        </w:rPr>
        <w:t xml:space="preserve">В случае, если </w:t>
      </w:r>
      <w:r>
        <w:rPr>
          <w:sz w:val="24"/>
          <w:szCs w:val="24"/>
        </w:rPr>
        <w:t>председатель совета депутатов Сосновоборского городского округа, направленный</w:t>
      </w:r>
      <w:r w:rsidRPr="00667603">
        <w:rPr>
          <w:sz w:val="24"/>
          <w:szCs w:val="24"/>
        </w:rPr>
        <w:t xml:space="preserve"> в командировку на территорию иностранного государства, в период служе</w:t>
      </w:r>
      <w:r>
        <w:rPr>
          <w:sz w:val="24"/>
          <w:szCs w:val="24"/>
        </w:rPr>
        <w:t>бной командировки обеспечивался</w:t>
      </w:r>
      <w:r w:rsidRPr="00667603">
        <w:rPr>
          <w:sz w:val="24"/>
          <w:szCs w:val="24"/>
        </w:rPr>
        <w:t xml:space="preserve"> иностранной валютой на личные расходы за счет принимающей стороны, направляющая сторона выплату суточных в иностранной валюте не производит.</w:t>
      </w:r>
      <w:proofErr w:type="gramEnd"/>
      <w:r w:rsidRPr="00667603">
        <w:rPr>
          <w:sz w:val="24"/>
          <w:szCs w:val="24"/>
        </w:rPr>
        <w:t xml:space="preserve"> Если принимающая сторона не выплачивает </w:t>
      </w:r>
      <w:r>
        <w:rPr>
          <w:sz w:val="24"/>
          <w:szCs w:val="24"/>
        </w:rPr>
        <w:t>председателю совета депутатов Сосновоборского городского округа</w:t>
      </w:r>
      <w:r w:rsidRPr="00667603">
        <w:rPr>
          <w:sz w:val="24"/>
          <w:szCs w:val="24"/>
        </w:rPr>
        <w:t xml:space="preserve"> иностранную валюту на личные расходы, но предоставляет ему за свой счет питание, направляющая сторона выплачивает </w:t>
      </w:r>
      <w:r>
        <w:rPr>
          <w:sz w:val="24"/>
          <w:szCs w:val="24"/>
        </w:rPr>
        <w:t>председателя совета депутатов Сосновоборского городского округа</w:t>
      </w:r>
      <w:r w:rsidRPr="00667603">
        <w:rPr>
          <w:sz w:val="24"/>
          <w:szCs w:val="24"/>
        </w:rPr>
        <w:t xml:space="preserve"> суточные в рублях в размере 30% указанной нормы.</w:t>
      </w:r>
    </w:p>
    <w:p w:rsidR="00D57206" w:rsidRDefault="00D57206" w:rsidP="00D57206">
      <w:pPr>
        <w:shd w:val="clear" w:color="auto" w:fill="FFFFFF"/>
        <w:ind w:firstLine="53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16</w:t>
      </w:r>
      <w:r w:rsidRPr="00DC3360">
        <w:rPr>
          <w:color w:val="000000" w:themeColor="text1"/>
          <w:sz w:val="24"/>
          <w:szCs w:val="24"/>
        </w:rPr>
        <w:t xml:space="preserve">. Иные вопросы </w:t>
      </w:r>
      <w:r>
        <w:rPr>
          <w:color w:val="000000" w:themeColor="text1"/>
          <w:sz w:val="24"/>
          <w:szCs w:val="24"/>
        </w:rPr>
        <w:t>компенсации</w:t>
      </w:r>
      <w:r w:rsidRPr="00DC3360">
        <w:rPr>
          <w:color w:val="000000" w:themeColor="text1"/>
          <w:sz w:val="24"/>
          <w:szCs w:val="24"/>
        </w:rPr>
        <w:t xml:space="preserve"> расходов, связанных со служебными </w:t>
      </w:r>
      <w:r>
        <w:rPr>
          <w:color w:val="000000" w:themeColor="text1"/>
          <w:sz w:val="24"/>
          <w:szCs w:val="24"/>
        </w:rPr>
        <w:t>командировками</w:t>
      </w:r>
      <w:r w:rsidRPr="00DC3360">
        <w:rPr>
          <w:color w:val="000000" w:themeColor="text1"/>
          <w:sz w:val="24"/>
          <w:szCs w:val="24"/>
        </w:rPr>
        <w:t xml:space="preserve">, не урегулированные настоящим Порядком, разрешаются в соответствии с действующим </w:t>
      </w:r>
      <w:r>
        <w:rPr>
          <w:color w:val="000000" w:themeColor="text1"/>
          <w:sz w:val="24"/>
          <w:szCs w:val="24"/>
        </w:rPr>
        <w:t xml:space="preserve">законодательством и муниципальными правовыми актами. </w:t>
      </w:r>
    </w:p>
    <w:p w:rsidR="00D57206" w:rsidRDefault="00D57206" w:rsidP="00D57206">
      <w:pPr>
        <w:ind w:firstLine="567"/>
        <w:jc w:val="both"/>
        <w:rPr>
          <w:b/>
          <w:sz w:val="28"/>
          <w:szCs w:val="28"/>
        </w:rPr>
      </w:pPr>
      <w:bookmarkStart w:id="3" w:name="61"/>
      <w:bookmarkStart w:id="4" w:name="62"/>
      <w:bookmarkStart w:id="5" w:name="70"/>
      <w:bookmarkEnd w:id="3"/>
      <w:bookmarkEnd w:id="4"/>
      <w:bookmarkEnd w:id="5"/>
    </w:p>
    <w:p w:rsidR="00D57206" w:rsidRDefault="00D57206" w:rsidP="00D57206">
      <w:pPr>
        <w:ind w:firstLine="567"/>
        <w:jc w:val="both"/>
        <w:rPr>
          <w:b/>
          <w:sz w:val="28"/>
          <w:szCs w:val="28"/>
        </w:rPr>
      </w:pPr>
    </w:p>
    <w:p w:rsidR="00D57206" w:rsidRDefault="00D57206" w:rsidP="00D57206">
      <w:pPr>
        <w:ind w:firstLine="567"/>
        <w:jc w:val="center"/>
        <w:rPr>
          <w:b/>
          <w:sz w:val="28"/>
          <w:szCs w:val="28"/>
        </w:rPr>
      </w:pPr>
    </w:p>
    <w:p w:rsidR="00D57206" w:rsidRDefault="00D57206" w:rsidP="00D57206">
      <w:pPr>
        <w:ind w:firstLine="567"/>
        <w:jc w:val="center"/>
        <w:rPr>
          <w:b/>
          <w:sz w:val="28"/>
          <w:szCs w:val="28"/>
        </w:rPr>
      </w:pPr>
    </w:p>
    <w:p w:rsidR="00D57206" w:rsidRDefault="00D57206" w:rsidP="00D57206">
      <w:pPr>
        <w:ind w:firstLine="567"/>
        <w:jc w:val="center"/>
        <w:rPr>
          <w:b/>
          <w:sz w:val="28"/>
          <w:szCs w:val="28"/>
        </w:rPr>
      </w:pPr>
    </w:p>
    <w:p w:rsidR="00D57206" w:rsidRDefault="00D57206" w:rsidP="00D57206">
      <w:pPr>
        <w:ind w:firstLine="567"/>
        <w:jc w:val="center"/>
        <w:rPr>
          <w:b/>
          <w:sz w:val="28"/>
          <w:szCs w:val="28"/>
        </w:rPr>
      </w:pPr>
    </w:p>
    <w:p w:rsidR="00D57206" w:rsidRDefault="00D57206" w:rsidP="00D57206">
      <w:pPr>
        <w:ind w:firstLine="567"/>
        <w:jc w:val="center"/>
        <w:rPr>
          <w:b/>
          <w:sz w:val="28"/>
          <w:szCs w:val="28"/>
        </w:rPr>
      </w:pPr>
    </w:p>
    <w:p w:rsidR="00D57206" w:rsidRDefault="00D57206" w:rsidP="00D57206">
      <w:pPr>
        <w:ind w:firstLine="567"/>
        <w:jc w:val="center"/>
        <w:rPr>
          <w:b/>
          <w:sz w:val="28"/>
          <w:szCs w:val="28"/>
        </w:rPr>
      </w:pPr>
    </w:p>
    <w:p w:rsidR="00D57206" w:rsidRDefault="00D57206" w:rsidP="00D57206">
      <w:pPr>
        <w:ind w:firstLine="567"/>
        <w:jc w:val="center"/>
        <w:rPr>
          <w:b/>
          <w:sz w:val="28"/>
          <w:szCs w:val="28"/>
        </w:rPr>
      </w:pPr>
    </w:p>
    <w:p w:rsidR="00D57206" w:rsidRDefault="00D57206" w:rsidP="00D57206">
      <w:pPr>
        <w:ind w:firstLine="567"/>
        <w:jc w:val="center"/>
        <w:rPr>
          <w:b/>
          <w:sz w:val="28"/>
          <w:szCs w:val="28"/>
        </w:rPr>
      </w:pPr>
    </w:p>
    <w:p w:rsidR="00D57206" w:rsidRDefault="00D57206" w:rsidP="00D57206">
      <w:pPr>
        <w:ind w:firstLine="567"/>
        <w:jc w:val="center"/>
        <w:rPr>
          <w:b/>
          <w:sz w:val="28"/>
          <w:szCs w:val="28"/>
        </w:rPr>
      </w:pPr>
    </w:p>
    <w:p w:rsidR="00D57206" w:rsidRDefault="00D57206" w:rsidP="00D57206">
      <w:pPr>
        <w:ind w:firstLine="567"/>
        <w:jc w:val="center"/>
        <w:rPr>
          <w:b/>
          <w:sz w:val="28"/>
          <w:szCs w:val="28"/>
        </w:rPr>
      </w:pPr>
    </w:p>
    <w:p w:rsidR="00D57206" w:rsidRDefault="00D57206" w:rsidP="00D57206">
      <w:pPr>
        <w:ind w:firstLine="567"/>
        <w:jc w:val="center"/>
        <w:rPr>
          <w:b/>
          <w:sz w:val="28"/>
          <w:szCs w:val="28"/>
        </w:rPr>
      </w:pPr>
    </w:p>
    <w:p w:rsidR="00D57206" w:rsidRDefault="00D57206" w:rsidP="00D57206">
      <w:pPr>
        <w:ind w:firstLine="567"/>
        <w:jc w:val="center"/>
        <w:rPr>
          <w:b/>
          <w:sz w:val="28"/>
          <w:szCs w:val="28"/>
        </w:rPr>
      </w:pPr>
    </w:p>
    <w:p w:rsidR="00D57206" w:rsidRDefault="00D57206" w:rsidP="00D57206">
      <w:pPr>
        <w:ind w:firstLine="567"/>
        <w:jc w:val="center"/>
        <w:rPr>
          <w:b/>
          <w:sz w:val="28"/>
          <w:szCs w:val="28"/>
        </w:rPr>
      </w:pPr>
    </w:p>
    <w:p w:rsidR="00D57206" w:rsidRDefault="00D57206" w:rsidP="00D57206">
      <w:pPr>
        <w:ind w:firstLine="567"/>
        <w:jc w:val="center"/>
        <w:rPr>
          <w:b/>
          <w:sz w:val="28"/>
          <w:szCs w:val="28"/>
        </w:rPr>
      </w:pPr>
    </w:p>
    <w:p w:rsidR="001E503C" w:rsidRDefault="001E503C" w:rsidP="00D57206">
      <w:pPr>
        <w:ind w:firstLine="567"/>
        <w:jc w:val="center"/>
        <w:rPr>
          <w:b/>
          <w:sz w:val="28"/>
          <w:szCs w:val="28"/>
        </w:rPr>
      </w:pPr>
    </w:p>
    <w:p w:rsidR="001E503C" w:rsidRDefault="001E503C" w:rsidP="00D57206">
      <w:pPr>
        <w:ind w:firstLine="567"/>
        <w:jc w:val="center"/>
        <w:rPr>
          <w:b/>
          <w:sz w:val="28"/>
          <w:szCs w:val="28"/>
        </w:rPr>
      </w:pPr>
    </w:p>
    <w:p w:rsidR="001E503C" w:rsidRDefault="001E503C" w:rsidP="00D57206">
      <w:pPr>
        <w:ind w:firstLine="567"/>
        <w:jc w:val="center"/>
        <w:rPr>
          <w:b/>
          <w:sz w:val="28"/>
          <w:szCs w:val="28"/>
        </w:rPr>
      </w:pPr>
    </w:p>
    <w:p w:rsidR="001E503C" w:rsidRDefault="001E503C" w:rsidP="00D57206">
      <w:pPr>
        <w:ind w:firstLine="567"/>
        <w:jc w:val="center"/>
        <w:rPr>
          <w:b/>
          <w:sz w:val="28"/>
          <w:szCs w:val="28"/>
        </w:rPr>
      </w:pPr>
    </w:p>
    <w:p w:rsidR="001E503C" w:rsidRDefault="001E503C" w:rsidP="00D57206">
      <w:pPr>
        <w:ind w:firstLine="567"/>
        <w:jc w:val="center"/>
        <w:rPr>
          <w:b/>
          <w:sz w:val="28"/>
          <w:szCs w:val="28"/>
        </w:rPr>
      </w:pPr>
    </w:p>
    <w:p w:rsidR="001E503C" w:rsidRDefault="001E503C" w:rsidP="00D57206">
      <w:pPr>
        <w:ind w:firstLine="567"/>
        <w:jc w:val="center"/>
        <w:rPr>
          <w:b/>
          <w:sz w:val="28"/>
          <w:szCs w:val="28"/>
        </w:rPr>
      </w:pPr>
    </w:p>
    <w:p w:rsidR="001E503C" w:rsidRDefault="001E503C" w:rsidP="00D57206">
      <w:pPr>
        <w:ind w:firstLine="567"/>
        <w:jc w:val="center"/>
        <w:rPr>
          <w:b/>
          <w:sz w:val="28"/>
          <w:szCs w:val="28"/>
        </w:rPr>
      </w:pPr>
    </w:p>
    <w:p w:rsidR="001E503C" w:rsidRDefault="001E503C" w:rsidP="00D57206">
      <w:pPr>
        <w:ind w:firstLine="567"/>
        <w:jc w:val="center"/>
        <w:rPr>
          <w:b/>
          <w:sz w:val="28"/>
          <w:szCs w:val="28"/>
        </w:rPr>
      </w:pPr>
    </w:p>
    <w:p w:rsidR="001E503C" w:rsidRDefault="001E503C" w:rsidP="00D57206">
      <w:pPr>
        <w:ind w:firstLine="567"/>
        <w:jc w:val="center"/>
        <w:rPr>
          <w:b/>
          <w:sz w:val="28"/>
          <w:szCs w:val="28"/>
        </w:rPr>
      </w:pPr>
    </w:p>
    <w:p w:rsidR="001E503C" w:rsidRDefault="001E503C" w:rsidP="00D57206">
      <w:pPr>
        <w:ind w:firstLine="567"/>
        <w:jc w:val="center"/>
        <w:rPr>
          <w:b/>
          <w:sz w:val="28"/>
          <w:szCs w:val="28"/>
        </w:rPr>
      </w:pPr>
    </w:p>
    <w:p w:rsidR="001E503C" w:rsidRDefault="001E503C" w:rsidP="00D57206">
      <w:pPr>
        <w:ind w:firstLine="567"/>
        <w:jc w:val="center"/>
        <w:rPr>
          <w:b/>
          <w:sz w:val="28"/>
          <w:szCs w:val="28"/>
        </w:rPr>
      </w:pPr>
    </w:p>
    <w:p w:rsidR="001E503C" w:rsidRDefault="001E503C" w:rsidP="00D57206">
      <w:pPr>
        <w:ind w:firstLine="567"/>
        <w:jc w:val="center"/>
        <w:rPr>
          <w:b/>
          <w:sz w:val="28"/>
          <w:szCs w:val="28"/>
        </w:rPr>
      </w:pPr>
    </w:p>
    <w:p w:rsidR="001E503C" w:rsidRDefault="001E503C" w:rsidP="00D57206">
      <w:pPr>
        <w:ind w:firstLine="567"/>
        <w:jc w:val="center"/>
        <w:rPr>
          <w:b/>
          <w:sz w:val="28"/>
          <w:szCs w:val="28"/>
        </w:rPr>
      </w:pPr>
    </w:p>
    <w:p w:rsidR="001E503C" w:rsidRDefault="001E503C" w:rsidP="00D57206">
      <w:pPr>
        <w:ind w:firstLine="567"/>
        <w:jc w:val="center"/>
        <w:rPr>
          <w:b/>
          <w:sz w:val="28"/>
          <w:szCs w:val="28"/>
        </w:rPr>
      </w:pPr>
    </w:p>
    <w:p w:rsidR="001E503C" w:rsidRDefault="001E503C" w:rsidP="00D57206">
      <w:pPr>
        <w:ind w:firstLine="567"/>
        <w:jc w:val="center"/>
        <w:rPr>
          <w:b/>
          <w:sz w:val="28"/>
          <w:szCs w:val="28"/>
        </w:rPr>
      </w:pPr>
    </w:p>
    <w:p w:rsidR="001E503C" w:rsidRDefault="001E503C" w:rsidP="00D57206">
      <w:pPr>
        <w:ind w:firstLine="567"/>
        <w:jc w:val="center"/>
        <w:rPr>
          <w:b/>
          <w:sz w:val="28"/>
          <w:szCs w:val="28"/>
        </w:rPr>
      </w:pPr>
    </w:p>
    <w:p w:rsidR="001E503C" w:rsidRDefault="001E503C" w:rsidP="00D57206">
      <w:pPr>
        <w:ind w:firstLine="567"/>
        <w:jc w:val="center"/>
        <w:rPr>
          <w:b/>
          <w:sz w:val="28"/>
          <w:szCs w:val="28"/>
        </w:rPr>
      </w:pPr>
    </w:p>
    <w:p w:rsidR="001E503C" w:rsidRPr="001068B8" w:rsidRDefault="001E503C" w:rsidP="001E503C">
      <w:pPr>
        <w:ind w:firstLine="709"/>
        <w:jc w:val="center"/>
        <w:rPr>
          <w:b/>
          <w:bCs/>
          <w:sz w:val="24"/>
          <w:szCs w:val="24"/>
        </w:rPr>
      </w:pPr>
      <w:r w:rsidRPr="001068B8">
        <w:rPr>
          <w:b/>
          <w:bCs/>
          <w:sz w:val="24"/>
          <w:szCs w:val="24"/>
        </w:rPr>
        <w:t>ПОЯСНИТЕЛЬНАЯ ЗАПИСКА № 1</w:t>
      </w:r>
    </w:p>
    <w:p w:rsidR="001E503C" w:rsidRPr="001068B8" w:rsidRDefault="001E503C" w:rsidP="001E503C">
      <w:pPr>
        <w:ind w:firstLine="709"/>
        <w:jc w:val="center"/>
        <w:rPr>
          <w:sz w:val="24"/>
          <w:szCs w:val="24"/>
        </w:rPr>
      </w:pPr>
    </w:p>
    <w:p w:rsidR="001E503C" w:rsidRPr="0027243A" w:rsidRDefault="001E503C" w:rsidP="001E503C">
      <w:pPr>
        <w:ind w:right="-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к</w:t>
      </w:r>
      <w:r w:rsidRPr="001068B8">
        <w:rPr>
          <w:b/>
          <w:bCs/>
          <w:sz w:val="24"/>
          <w:szCs w:val="24"/>
        </w:rPr>
        <w:t xml:space="preserve"> проекту решения совета депутатов Сосновоборского городского округа </w:t>
      </w:r>
      <w:r w:rsidRPr="0027243A">
        <w:rPr>
          <w:b/>
          <w:bCs/>
          <w:sz w:val="24"/>
          <w:szCs w:val="24"/>
        </w:rPr>
        <w:t>«</w:t>
      </w:r>
      <w:r w:rsidRPr="00F60BB6">
        <w:rPr>
          <w:b/>
          <w:bCs/>
          <w:sz w:val="24"/>
          <w:szCs w:val="24"/>
        </w:rPr>
        <w:t>Об утверждении Порядка компенсации расходов председателю совета депутатов Сосновоборского городского округа, исполняющему свои полномочия на непостоянной основе, связанных со служебными командировками в связи с осуществлением им представительской деятельности в отношениях с органами местного самоуправления других муниципальных образований, органами государственной власти, гражданами и организациями</w:t>
      </w:r>
      <w:r w:rsidRPr="0027243A">
        <w:rPr>
          <w:b/>
          <w:bCs/>
          <w:sz w:val="24"/>
          <w:szCs w:val="24"/>
        </w:rPr>
        <w:t>»</w:t>
      </w:r>
      <w:proofErr w:type="gramEnd"/>
    </w:p>
    <w:p w:rsidR="001E503C" w:rsidRPr="001068B8" w:rsidRDefault="001E503C" w:rsidP="001E503C">
      <w:pPr>
        <w:jc w:val="both"/>
        <w:rPr>
          <w:b/>
          <w:sz w:val="24"/>
          <w:szCs w:val="24"/>
        </w:rPr>
      </w:pPr>
    </w:p>
    <w:p w:rsidR="001E503C" w:rsidRPr="001068B8" w:rsidRDefault="001E503C" w:rsidP="001E503C">
      <w:pPr>
        <w:ind w:firstLine="709"/>
        <w:jc w:val="both"/>
        <w:rPr>
          <w:b/>
          <w:bCs/>
          <w:sz w:val="24"/>
          <w:szCs w:val="24"/>
        </w:rPr>
      </w:pPr>
      <w:r w:rsidRPr="001068B8">
        <w:rPr>
          <w:b/>
          <w:bCs/>
          <w:sz w:val="24"/>
          <w:szCs w:val="24"/>
        </w:rPr>
        <w:t xml:space="preserve"> </w:t>
      </w:r>
    </w:p>
    <w:p w:rsidR="001E503C" w:rsidRPr="0002643E" w:rsidRDefault="001E503C" w:rsidP="001E503C">
      <w:pPr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 w:rsidRPr="0002643E">
        <w:rPr>
          <w:bCs/>
          <w:sz w:val="24"/>
          <w:szCs w:val="24"/>
        </w:rPr>
        <w:t>П</w:t>
      </w:r>
      <w:r w:rsidRPr="0002643E">
        <w:rPr>
          <w:color w:val="000000"/>
          <w:sz w:val="24"/>
          <w:szCs w:val="24"/>
        </w:rPr>
        <w:t xml:space="preserve">роект разработан с целью </w:t>
      </w:r>
      <w:r>
        <w:rPr>
          <w:color w:val="000000"/>
          <w:sz w:val="24"/>
          <w:szCs w:val="24"/>
        </w:rPr>
        <w:t xml:space="preserve">утверждения порядка </w:t>
      </w:r>
      <w:r w:rsidRPr="0002643E">
        <w:rPr>
          <w:color w:val="000000"/>
          <w:sz w:val="24"/>
          <w:szCs w:val="24"/>
        </w:rPr>
        <w:t>компенсации расходов, связанных со служебными командировками в рамках исполнения председателем Совета депутатов Сосновоборского городского округа исполняющему свои полномочия на непостоянной основе представительских функций в отношениях с органами местного самоуправления Сосновоборского городского округа и других муниципальных образований, органами государственной власти, гражданами и организациями</w:t>
      </w:r>
      <w:r>
        <w:rPr>
          <w:color w:val="000000"/>
          <w:sz w:val="24"/>
          <w:szCs w:val="24"/>
        </w:rPr>
        <w:t>,</w:t>
      </w:r>
      <w:r w:rsidRPr="0002643E">
        <w:rPr>
          <w:color w:val="000000"/>
          <w:sz w:val="24"/>
          <w:szCs w:val="24"/>
        </w:rPr>
        <w:t xml:space="preserve"> в соответствии с п. 5 </w:t>
      </w:r>
      <w:proofErr w:type="spellStart"/>
      <w:r w:rsidRPr="0002643E">
        <w:rPr>
          <w:color w:val="000000"/>
          <w:sz w:val="24"/>
          <w:szCs w:val="24"/>
        </w:rPr>
        <w:t>пп</w:t>
      </w:r>
      <w:proofErr w:type="spellEnd"/>
      <w:r w:rsidRPr="0002643E">
        <w:rPr>
          <w:color w:val="000000"/>
          <w:sz w:val="24"/>
          <w:szCs w:val="24"/>
        </w:rPr>
        <w:t>. 2 статьи 32 Устава муниципального образования</w:t>
      </w:r>
      <w:proofErr w:type="gramEnd"/>
      <w:r w:rsidRPr="0002643E">
        <w:rPr>
          <w:color w:val="000000"/>
          <w:sz w:val="24"/>
          <w:szCs w:val="24"/>
        </w:rPr>
        <w:t xml:space="preserve"> </w:t>
      </w:r>
      <w:proofErr w:type="spellStart"/>
      <w:r w:rsidRPr="0002643E">
        <w:rPr>
          <w:color w:val="000000"/>
          <w:sz w:val="24"/>
          <w:szCs w:val="24"/>
        </w:rPr>
        <w:t>Сосновоборский</w:t>
      </w:r>
      <w:proofErr w:type="spellEnd"/>
      <w:r w:rsidRPr="0002643E">
        <w:rPr>
          <w:color w:val="000000"/>
          <w:sz w:val="24"/>
          <w:szCs w:val="24"/>
        </w:rPr>
        <w:t xml:space="preserve"> городской округ Ленинградской области</w:t>
      </w:r>
      <w:r>
        <w:rPr>
          <w:color w:val="000000"/>
          <w:sz w:val="24"/>
          <w:szCs w:val="24"/>
        </w:rPr>
        <w:t xml:space="preserve"> и решения</w:t>
      </w:r>
      <w:r w:rsidRPr="00F60BB6">
        <w:rPr>
          <w:color w:val="000000"/>
          <w:sz w:val="24"/>
          <w:szCs w:val="24"/>
        </w:rPr>
        <w:t xml:space="preserve"> совета депутатов от 27.10.2021 года № 144 «Об утверждении «Положения о размере и порядке выплаты денежной компенсации депутатам совета депутатов муниципального образования </w:t>
      </w:r>
      <w:proofErr w:type="spellStart"/>
      <w:r w:rsidRPr="00F60BB6">
        <w:rPr>
          <w:color w:val="000000"/>
          <w:sz w:val="24"/>
          <w:szCs w:val="24"/>
        </w:rPr>
        <w:t>Сосновоборский</w:t>
      </w:r>
      <w:proofErr w:type="spellEnd"/>
      <w:r w:rsidRPr="00F60BB6">
        <w:rPr>
          <w:color w:val="000000"/>
          <w:sz w:val="24"/>
          <w:szCs w:val="24"/>
        </w:rPr>
        <w:t xml:space="preserve"> городской округ Ленинградской области в связи с осуществлением ими своих депутатских полномочий на непостоянной основе (с изменениями)»</w:t>
      </w:r>
    </w:p>
    <w:p w:rsidR="001E503C" w:rsidRPr="0002643E" w:rsidRDefault="001E503C" w:rsidP="001E503C">
      <w:pPr>
        <w:jc w:val="both"/>
        <w:rPr>
          <w:color w:val="000000"/>
          <w:sz w:val="24"/>
          <w:szCs w:val="24"/>
        </w:rPr>
      </w:pPr>
    </w:p>
    <w:p w:rsidR="001E503C" w:rsidRPr="0002643E" w:rsidRDefault="001E503C" w:rsidP="001E503C">
      <w:pPr>
        <w:jc w:val="both"/>
        <w:rPr>
          <w:color w:val="000000"/>
          <w:sz w:val="24"/>
          <w:szCs w:val="24"/>
        </w:rPr>
      </w:pPr>
    </w:p>
    <w:p w:rsidR="001E503C" w:rsidRPr="00C464C9" w:rsidRDefault="001E503C" w:rsidP="001E503C">
      <w:pPr>
        <w:rPr>
          <w:sz w:val="24"/>
          <w:szCs w:val="24"/>
        </w:rPr>
      </w:pPr>
      <w:r w:rsidRPr="00C464C9">
        <w:rPr>
          <w:sz w:val="24"/>
          <w:szCs w:val="24"/>
        </w:rPr>
        <w:t>П</w:t>
      </w:r>
      <w:r>
        <w:rPr>
          <w:sz w:val="24"/>
          <w:szCs w:val="24"/>
        </w:rPr>
        <w:t>редседатель комитета финансов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64C9">
        <w:rPr>
          <w:sz w:val="24"/>
          <w:szCs w:val="24"/>
        </w:rPr>
        <w:tab/>
      </w:r>
      <w:r w:rsidRPr="00C464C9">
        <w:rPr>
          <w:sz w:val="24"/>
          <w:szCs w:val="24"/>
        </w:rPr>
        <w:tab/>
        <w:t xml:space="preserve">                                     Т.Р.Попова</w:t>
      </w:r>
    </w:p>
    <w:p w:rsidR="001E503C" w:rsidRPr="00C464C9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Pr="001068B8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Pr="001068B8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Pr="001068B8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Pr="001068B8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Pr="001068B8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Pr="001068B8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Pr="001068B8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Pr="001068B8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Pr="001068B8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Pr="001068B8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Pr="001068B8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Pr="001068B8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Pr="001068B8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Pr="001068B8" w:rsidRDefault="001E503C" w:rsidP="001E503C">
      <w:pPr>
        <w:jc w:val="both"/>
        <w:rPr>
          <w:sz w:val="12"/>
          <w:szCs w:val="12"/>
        </w:rPr>
      </w:pPr>
      <w:r w:rsidRPr="001068B8">
        <w:rPr>
          <w:sz w:val="12"/>
          <w:szCs w:val="12"/>
        </w:rPr>
        <w:t xml:space="preserve">Исп. </w:t>
      </w:r>
      <w:r>
        <w:rPr>
          <w:sz w:val="12"/>
          <w:szCs w:val="12"/>
        </w:rPr>
        <w:t>Евтушенко И.С.</w:t>
      </w:r>
    </w:p>
    <w:p w:rsidR="001E503C" w:rsidRPr="001068B8" w:rsidRDefault="001E503C" w:rsidP="001E503C">
      <w:pPr>
        <w:jc w:val="both"/>
        <w:rPr>
          <w:sz w:val="12"/>
          <w:szCs w:val="12"/>
        </w:rPr>
      </w:pPr>
      <w:r w:rsidRPr="003D3547">
        <w:rPr>
          <w:sz w:val="12"/>
          <w:szCs w:val="12"/>
        </w:rPr>
        <w:t>(81369)-2</w:t>
      </w:r>
      <w:r>
        <w:rPr>
          <w:sz w:val="12"/>
          <w:szCs w:val="12"/>
        </w:rPr>
        <w:t>-21-76 Бюджетный отдел БО</w:t>
      </w:r>
    </w:p>
    <w:p w:rsidR="001E503C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Pr="001068B8" w:rsidRDefault="001E503C" w:rsidP="001E503C">
      <w:pPr>
        <w:ind w:firstLine="709"/>
        <w:jc w:val="center"/>
        <w:rPr>
          <w:b/>
          <w:bCs/>
          <w:sz w:val="24"/>
          <w:szCs w:val="24"/>
        </w:rPr>
      </w:pPr>
      <w:r w:rsidRPr="001068B8">
        <w:rPr>
          <w:b/>
          <w:bCs/>
          <w:sz w:val="24"/>
          <w:szCs w:val="24"/>
        </w:rPr>
        <w:t>ПОЯСНИТЕЛЬНАЯ ЗАПИСКА № 2</w:t>
      </w:r>
    </w:p>
    <w:p w:rsidR="001E503C" w:rsidRPr="001068B8" w:rsidRDefault="001E503C" w:rsidP="001E503C">
      <w:pPr>
        <w:ind w:firstLine="709"/>
        <w:jc w:val="center"/>
        <w:rPr>
          <w:sz w:val="24"/>
          <w:szCs w:val="24"/>
        </w:rPr>
      </w:pPr>
    </w:p>
    <w:p w:rsidR="001E503C" w:rsidRPr="00665148" w:rsidRDefault="001E503C" w:rsidP="001E503C">
      <w:pPr>
        <w:ind w:right="-57"/>
        <w:jc w:val="both"/>
        <w:rPr>
          <w:b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к</w:t>
      </w:r>
      <w:r w:rsidRPr="001068B8">
        <w:rPr>
          <w:b/>
          <w:bCs/>
          <w:sz w:val="24"/>
          <w:szCs w:val="24"/>
        </w:rPr>
        <w:t xml:space="preserve"> проекту решения совета депутатов Сосновоборского городского округа </w:t>
      </w:r>
      <w:r w:rsidRPr="0027243A">
        <w:rPr>
          <w:b/>
          <w:bCs/>
          <w:sz w:val="24"/>
          <w:szCs w:val="24"/>
        </w:rPr>
        <w:t>«</w:t>
      </w:r>
      <w:r w:rsidRPr="00F60BB6">
        <w:rPr>
          <w:b/>
          <w:bCs/>
          <w:sz w:val="24"/>
          <w:szCs w:val="24"/>
        </w:rPr>
        <w:t>Об утверждении Порядка компенсации расходов председателю совета депутатов Сосновоборского городского округа, исполняющему свои полномочия на непостоянной основе, связанных со служебными командировками в связи с осуществлением им представительской деятельности в отношениях с органами местного самоуправления других муниципальных образований, органами государственной власти, гражданами и организациями</w:t>
      </w:r>
      <w:r w:rsidRPr="0027243A">
        <w:rPr>
          <w:b/>
          <w:bCs/>
          <w:sz w:val="24"/>
          <w:szCs w:val="24"/>
        </w:rPr>
        <w:t>»</w:t>
      </w:r>
      <w:proofErr w:type="gramEnd"/>
    </w:p>
    <w:p w:rsidR="001E503C" w:rsidRPr="001E503C" w:rsidRDefault="001E503C" w:rsidP="001E503C">
      <w:pPr>
        <w:jc w:val="both"/>
        <w:rPr>
          <w:bCs/>
          <w:color w:val="FF0000"/>
          <w:sz w:val="24"/>
          <w:szCs w:val="24"/>
        </w:rPr>
      </w:pPr>
      <w:r w:rsidRPr="001E503C">
        <w:rPr>
          <w:bCs/>
          <w:sz w:val="24"/>
          <w:szCs w:val="24"/>
        </w:rPr>
        <w:t xml:space="preserve"> </w:t>
      </w:r>
    </w:p>
    <w:p w:rsidR="001E503C" w:rsidRPr="001E503C" w:rsidRDefault="001E503C" w:rsidP="001E503C">
      <w:pPr>
        <w:pStyle w:val="a6"/>
        <w:numPr>
          <w:ilvl w:val="0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503C">
        <w:rPr>
          <w:rFonts w:ascii="Times New Roman" w:hAnsi="Times New Roman" w:cs="Times New Roman"/>
          <w:bCs/>
          <w:sz w:val="24"/>
          <w:szCs w:val="24"/>
        </w:rPr>
        <w:t>Наименование проекта муниципального нормативного акта:</w:t>
      </w:r>
    </w:p>
    <w:p w:rsidR="001E503C" w:rsidRPr="001E503C" w:rsidRDefault="001E503C" w:rsidP="001E503C">
      <w:pPr>
        <w:jc w:val="both"/>
        <w:rPr>
          <w:sz w:val="24"/>
          <w:szCs w:val="24"/>
        </w:rPr>
      </w:pPr>
      <w:r w:rsidRPr="001E503C">
        <w:rPr>
          <w:sz w:val="24"/>
          <w:szCs w:val="24"/>
        </w:rPr>
        <w:tab/>
        <w:t xml:space="preserve"> </w:t>
      </w:r>
      <w:r w:rsidRPr="001E503C">
        <w:rPr>
          <w:bCs/>
          <w:sz w:val="24"/>
          <w:szCs w:val="24"/>
        </w:rPr>
        <w:t>«Об утверждении Порядка компенсации расходов председателю совета депутатов Сосновоборского городского округа, исполняющему свои полномочия на непостоянной основе, связанных со служебными командировками в связи с осуществлением им представительской деятельности в отношениях с органами местного самоуправления других муниципальных образований, органами государственной власти, гражданами и организациями»</w:t>
      </w:r>
      <w:r w:rsidRPr="001E503C">
        <w:rPr>
          <w:sz w:val="24"/>
          <w:szCs w:val="24"/>
        </w:rPr>
        <w:t>.</w:t>
      </w:r>
    </w:p>
    <w:p w:rsidR="001E503C" w:rsidRPr="001E503C" w:rsidRDefault="001E503C" w:rsidP="001E503C">
      <w:pPr>
        <w:jc w:val="both"/>
        <w:rPr>
          <w:bCs/>
          <w:sz w:val="24"/>
          <w:szCs w:val="24"/>
        </w:rPr>
      </w:pPr>
    </w:p>
    <w:p w:rsidR="001E503C" w:rsidRPr="001E503C" w:rsidRDefault="001E503C" w:rsidP="001E503C">
      <w:pPr>
        <w:pStyle w:val="a6"/>
        <w:numPr>
          <w:ilvl w:val="0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03C">
        <w:rPr>
          <w:rFonts w:ascii="Times New Roman" w:hAnsi="Times New Roman" w:cs="Times New Roman"/>
          <w:bCs/>
          <w:sz w:val="24"/>
          <w:szCs w:val="24"/>
        </w:rPr>
        <w:t>Перечень положений (статей, пунктов) федеральных, региональных правовых актов, муниципальных правовых актов, регулирующих соответствующие правоотношения:</w:t>
      </w:r>
    </w:p>
    <w:p w:rsidR="001E503C" w:rsidRPr="001E503C" w:rsidRDefault="001E503C" w:rsidP="001E503C">
      <w:pPr>
        <w:pStyle w:val="a6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503C" w:rsidRPr="001E503C" w:rsidRDefault="001E503C" w:rsidP="001E503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503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E503C">
        <w:rPr>
          <w:rFonts w:ascii="Times New Roman" w:hAnsi="Times New Roman" w:cs="Times New Roman"/>
          <w:sz w:val="24"/>
          <w:szCs w:val="24"/>
        </w:rPr>
        <w:t>Статьи 167,168,170 и 172 Трудового кодекса Российской Федерации;</w:t>
      </w:r>
    </w:p>
    <w:p w:rsidR="001E503C" w:rsidRPr="001E503C" w:rsidRDefault="001E503C" w:rsidP="001E503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503C">
        <w:rPr>
          <w:rFonts w:ascii="Times New Roman" w:hAnsi="Times New Roman" w:cs="Times New Roman"/>
          <w:sz w:val="24"/>
          <w:szCs w:val="24"/>
        </w:rPr>
        <w:t>- Федеральный закон от 06.10.2003 N131-ФЗ «Об общих принципах организации местного самоуправления в Российской Федерации» (с изменениями)</w:t>
      </w:r>
    </w:p>
    <w:p w:rsidR="001E503C" w:rsidRPr="001E503C" w:rsidRDefault="001E503C" w:rsidP="001E503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503C">
        <w:rPr>
          <w:rFonts w:ascii="Times New Roman" w:hAnsi="Times New Roman" w:cs="Times New Roman"/>
          <w:sz w:val="24"/>
          <w:szCs w:val="24"/>
        </w:rPr>
        <w:t>- Постановление Правительства РФ от 18.11.2020 N 1853 «Об утверждении Правил предоставления гостиничных услуг в Российской Федерации»</w:t>
      </w:r>
    </w:p>
    <w:p w:rsidR="001E503C" w:rsidRPr="001E503C" w:rsidRDefault="001E503C" w:rsidP="001E503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503C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26.12.2005 N812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организаций, финансируемых за счет средств федерального бюджета», для служебных командировок на территории иностранных государств»</w:t>
      </w:r>
    </w:p>
    <w:p w:rsidR="001E503C" w:rsidRPr="001E503C" w:rsidRDefault="001E503C" w:rsidP="001E503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503C">
        <w:rPr>
          <w:rFonts w:ascii="Times New Roman" w:hAnsi="Times New Roman" w:cs="Times New Roman"/>
          <w:sz w:val="24"/>
          <w:szCs w:val="24"/>
        </w:rPr>
        <w:t>-</w:t>
      </w:r>
      <w:r w:rsidRPr="001E503C">
        <w:rPr>
          <w:rFonts w:ascii="Times New Roman" w:hAnsi="Times New Roman" w:cs="Times New Roman"/>
        </w:rPr>
        <w:t xml:space="preserve"> </w:t>
      </w:r>
      <w:r w:rsidRPr="001E503C">
        <w:rPr>
          <w:rFonts w:ascii="Times New Roman" w:hAnsi="Times New Roman" w:cs="Times New Roman"/>
          <w:sz w:val="24"/>
          <w:szCs w:val="24"/>
        </w:rPr>
        <w:t>Постановление Правительства РФ от 13.10.2008 N 749 "Об особенностях направления работников в служебные командировки"</w:t>
      </w:r>
    </w:p>
    <w:p w:rsidR="001E503C" w:rsidRPr="001E503C" w:rsidRDefault="001E503C" w:rsidP="001E503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503C">
        <w:rPr>
          <w:rFonts w:ascii="Times New Roman" w:hAnsi="Times New Roman" w:cs="Times New Roman"/>
          <w:sz w:val="24"/>
          <w:szCs w:val="24"/>
        </w:rPr>
        <w:t xml:space="preserve">- Устав муниципального образования </w:t>
      </w:r>
      <w:proofErr w:type="spellStart"/>
      <w:r w:rsidRPr="001E503C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1E503C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(с изменениями)</w:t>
      </w:r>
    </w:p>
    <w:p w:rsidR="001E503C" w:rsidRPr="001E503C" w:rsidRDefault="001E503C" w:rsidP="001E503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503C">
        <w:rPr>
          <w:rFonts w:ascii="Times New Roman" w:hAnsi="Times New Roman" w:cs="Times New Roman"/>
          <w:sz w:val="24"/>
          <w:szCs w:val="24"/>
        </w:rPr>
        <w:t xml:space="preserve">- Решение совета депутатов от 27.10.2021 года № 144 «Об утверждении «Положения о размере и порядке выплаты денежной компенсации депутатам совета депутатов муниципального образования </w:t>
      </w:r>
      <w:proofErr w:type="spellStart"/>
      <w:r w:rsidRPr="001E503C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1E503C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в связи с осуществлением ими своих депутатских полномочий на непостоянной основе (с изменениями)»</w:t>
      </w:r>
    </w:p>
    <w:p w:rsidR="001E503C" w:rsidRPr="001E503C" w:rsidRDefault="001E503C" w:rsidP="001E503C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503C" w:rsidRPr="001E503C" w:rsidRDefault="001E503C" w:rsidP="001E503C">
      <w:pPr>
        <w:pStyle w:val="a6"/>
        <w:numPr>
          <w:ilvl w:val="0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03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Pr="001E503C">
        <w:rPr>
          <w:rFonts w:ascii="Times New Roman" w:hAnsi="Times New Roman" w:cs="Times New Roman"/>
          <w:b/>
          <w:bCs/>
          <w:sz w:val="24"/>
          <w:szCs w:val="24"/>
        </w:rPr>
        <w:t>проекте</w:t>
      </w:r>
      <w:proofErr w:type="gramEnd"/>
      <w:r w:rsidRPr="001E503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нормативного акта отсутствуют коррупционные факторы.</w:t>
      </w:r>
    </w:p>
    <w:p w:rsidR="001E503C" w:rsidRPr="00C464C9" w:rsidRDefault="001E503C" w:rsidP="001E503C">
      <w:pPr>
        <w:pStyle w:val="a6"/>
        <w:ind w:left="426"/>
        <w:jc w:val="both"/>
        <w:rPr>
          <w:bCs/>
          <w:sz w:val="24"/>
          <w:szCs w:val="24"/>
        </w:rPr>
      </w:pPr>
    </w:p>
    <w:p w:rsidR="001E503C" w:rsidRPr="00C464C9" w:rsidRDefault="001E503C" w:rsidP="001E503C">
      <w:pPr>
        <w:rPr>
          <w:sz w:val="24"/>
          <w:szCs w:val="24"/>
        </w:rPr>
      </w:pPr>
      <w:r w:rsidRPr="00C464C9">
        <w:rPr>
          <w:sz w:val="24"/>
          <w:szCs w:val="24"/>
        </w:rPr>
        <w:t>П</w:t>
      </w:r>
      <w:r>
        <w:rPr>
          <w:sz w:val="24"/>
          <w:szCs w:val="24"/>
        </w:rPr>
        <w:t>редседатель комитета финансов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64C9">
        <w:rPr>
          <w:sz w:val="24"/>
          <w:szCs w:val="24"/>
        </w:rPr>
        <w:tab/>
        <w:t xml:space="preserve">                                      Т.Р.Попова</w:t>
      </w:r>
    </w:p>
    <w:p w:rsidR="001E503C" w:rsidRPr="001068B8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Default="001E503C" w:rsidP="001E503C">
      <w:pPr>
        <w:ind w:firstLine="709"/>
        <w:jc w:val="center"/>
        <w:rPr>
          <w:b/>
          <w:bCs/>
          <w:sz w:val="24"/>
          <w:szCs w:val="24"/>
        </w:rPr>
      </w:pPr>
    </w:p>
    <w:p w:rsidR="001E503C" w:rsidRPr="001068B8" w:rsidRDefault="001E503C" w:rsidP="001E503C">
      <w:pPr>
        <w:jc w:val="both"/>
        <w:rPr>
          <w:sz w:val="12"/>
          <w:szCs w:val="12"/>
        </w:rPr>
      </w:pPr>
      <w:r w:rsidRPr="001068B8">
        <w:rPr>
          <w:sz w:val="12"/>
          <w:szCs w:val="12"/>
        </w:rPr>
        <w:t xml:space="preserve">Исп. </w:t>
      </w:r>
      <w:r>
        <w:rPr>
          <w:sz w:val="12"/>
          <w:szCs w:val="12"/>
        </w:rPr>
        <w:t>Евтушенко И.С.</w:t>
      </w:r>
    </w:p>
    <w:p w:rsidR="00D57206" w:rsidRPr="00365819" w:rsidRDefault="001E503C" w:rsidP="001E503C">
      <w:pPr>
        <w:jc w:val="both"/>
        <w:rPr>
          <w:sz w:val="24"/>
          <w:szCs w:val="24"/>
        </w:rPr>
      </w:pPr>
      <w:r w:rsidRPr="003D3547">
        <w:rPr>
          <w:sz w:val="12"/>
          <w:szCs w:val="12"/>
        </w:rPr>
        <w:t>(81369)-2</w:t>
      </w:r>
      <w:r>
        <w:rPr>
          <w:sz w:val="12"/>
          <w:szCs w:val="12"/>
        </w:rPr>
        <w:t>-21-76 Бюджетный отдел БО</w:t>
      </w:r>
    </w:p>
    <w:sectPr w:rsidR="00D57206" w:rsidRPr="00365819" w:rsidSect="00E15B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525" w:rsidRDefault="00CD0525" w:rsidP="00D57206">
      <w:r>
        <w:separator/>
      </w:r>
    </w:p>
  </w:endnote>
  <w:endnote w:type="continuationSeparator" w:id="0">
    <w:p w:rsidR="00CD0525" w:rsidRDefault="00CD0525" w:rsidP="00D57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45" w:rsidRDefault="0077734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4611"/>
      <w:docPartObj>
        <w:docPartGallery w:val="Page Numbers (Bottom of Page)"/>
        <w:docPartUnique/>
      </w:docPartObj>
    </w:sdtPr>
    <w:sdtContent>
      <w:p w:rsidR="00D57206" w:rsidRDefault="002F3637">
        <w:pPr>
          <w:pStyle w:val="aa"/>
          <w:jc w:val="right"/>
        </w:pPr>
        <w:fldSimple w:instr=" PAGE   \* MERGEFORMAT ">
          <w:r w:rsidR="009C6172">
            <w:rPr>
              <w:noProof/>
            </w:rPr>
            <w:t>9</w:t>
          </w:r>
        </w:fldSimple>
      </w:p>
    </w:sdtContent>
  </w:sdt>
  <w:p w:rsidR="00D57206" w:rsidRDefault="00D5720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45" w:rsidRDefault="0077734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525" w:rsidRDefault="00CD0525" w:rsidP="00D57206">
      <w:r>
        <w:separator/>
      </w:r>
    </w:p>
  </w:footnote>
  <w:footnote w:type="continuationSeparator" w:id="0">
    <w:p w:rsidR="00CD0525" w:rsidRDefault="00CD0525" w:rsidP="00D57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45" w:rsidRDefault="0077734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06" w:rsidRDefault="00D5720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45" w:rsidRDefault="0077734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5A8"/>
    <w:multiLevelType w:val="hybridMultilevel"/>
    <w:tmpl w:val="B9E4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14EDF"/>
    <w:multiLevelType w:val="hybridMultilevel"/>
    <w:tmpl w:val="6870089E"/>
    <w:lvl w:ilvl="0" w:tplc="A282C7D2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C244E8E"/>
    <w:multiLevelType w:val="hybridMultilevel"/>
    <w:tmpl w:val="D256E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7c07bb8-43a8-4713-b988-fa4ab73767a6"/>
  </w:docVars>
  <w:rsids>
    <w:rsidRoot w:val="00FB488F"/>
    <w:rsid w:val="00021BE4"/>
    <w:rsid w:val="00030001"/>
    <w:rsid w:val="00041CEF"/>
    <w:rsid w:val="00046FCF"/>
    <w:rsid w:val="00056529"/>
    <w:rsid w:val="000904E0"/>
    <w:rsid w:val="00095B92"/>
    <w:rsid w:val="000A1A29"/>
    <w:rsid w:val="000B58D5"/>
    <w:rsid w:val="000C25C3"/>
    <w:rsid w:val="000E20EF"/>
    <w:rsid w:val="000F029F"/>
    <w:rsid w:val="000F154C"/>
    <w:rsid w:val="000F5D63"/>
    <w:rsid w:val="000F6387"/>
    <w:rsid w:val="00104451"/>
    <w:rsid w:val="00106CAE"/>
    <w:rsid w:val="001076CC"/>
    <w:rsid w:val="00110A5B"/>
    <w:rsid w:val="00134861"/>
    <w:rsid w:val="00136111"/>
    <w:rsid w:val="00164BAA"/>
    <w:rsid w:val="001665DA"/>
    <w:rsid w:val="0016669A"/>
    <w:rsid w:val="0018059C"/>
    <w:rsid w:val="001848BE"/>
    <w:rsid w:val="00191652"/>
    <w:rsid w:val="00195C31"/>
    <w:rsid w:val="00195DAD"/>
    <w:rsid w:val="001A1891"/>
    <w:rsid w:val="001A1F5D"/>
    <w:rsid w:val="001B14B3"/>
    <w:rsid w:val="001C4B1D"/>
    <w:rsid w:val="001C61C0"/>
    <w:rsid w:val="001E503C"/>
    <w:rsid w:val="001F16F3"/>
    <w:rsid w:val="002118C2"/>
    <w:rsid w:val="002141E4"/>
    <w:rsid w:val="002172A5"/>
    <w:rsid w:val="0023179B"/>
    <w:rsid w:val="00234E50"/>
    <w:rsid w:val="002459B5"/>
    <w:rsid w:val="00252E1E"/>
    <w:rsid w:val="00253B40"/>
    <w:rsid w:val="00265D3B"/>
    <w:rsid w:val="002829A4"/>
    <w:rsid w:val="00293155"/>
    <w:rsid w:val="002B1EFD"/>
    <w:rsid w:val="002C2379"/>
    <w:rsid w:val="002C65DE"/>
    <w:rsid w:val="002D63C2"/>
    <w:rsid w:val="002E0534"/>
    <w:rsid w:val="002E0CCA"/>
    <w:rsid w:val="002F3637"/>
    <w:rsid w:val="003167F3"/>
    <w:rsid w:val="00330875"/>
    <w:rsid w:val="003561B3"/>
    <w:rsid w:val="00365819"/>
    <w:rsid w:val="00371380"/>
    <w:rsid w:val="003770BD"/>
    <w:rsid w:val="00384C6E"/>
    <w:rsid w:val="003851AB"/>
    <w:rsid w:val="003A4D51"/>
    <w:rsid w:val="003B0B92"/>
    <w:rsid w:val="003C52E8"/>
    <w:rsid w:val="003D6718"/>
    <w:rsid w:val="003E613F"/>
    <w:rsid w:val="003E7984"/>
    <w:rsid w:val="003F639A"/>
    <w:rsid w:val="00402621"/>
    <w:rsid w:val="00407ABB"/>
    <w:rsid w:val="004162AD"/>
    <w:rsid w:val="004273DC"/>
    <w:rsid w:val="00437367"/>
    <w:rsid w:val="0044020E"/>
    <w:rsid w:val="00450F34"/>
    <w:rsid w:val="00452D96"/>
    <w:rsid w:val="00455B00"/>
    <w:rsid w:val="00460BCA"/>
    <w:rsid w:val="00490FEC"/>
    <w:rsid w:val="004A1B1D"/>
    <w:rsid w:val="004A27DE"/>
    <w:rsid w:val="004A6FF3"/>
    <w:rsid w:val="004B3DCF"/>
    <w:rsid w:val="004D1914"/>
    <w:rsid w:val="004D45E9"/>
    <w:rsid w:val="00500407"/>
    <w:rsid w:val="005069DE"/>
    <w:rsid w:val="005074E9"/>
    <w:rsid w:val="0053243A"/>
    <w:rsid w:val="00556DBD"/>
    <w:rsid w:val="00557CFC"/>
    <w:rsid w:val="0058715C"/>
    <w:rsid w:val="005A3636"/>
    <w:rsid w:val="005A51E9"/>
    <w:rsid w:val="005B30A0"/>
    <w:rsid w:val="005E132C"/>
    <w:rsid w:val="005F5AC9"/>
    <w:rsid w:val="00601D4F"/>
    <w:rsid w:val="006257CD"/>
    <w:rsid w:val="0063517F"/>
    <w:rsid w:val="006409D7"/>
    <w:rsid w:val="0064564B"/>
    <w:rsid w:val="00665D1C"/>
    <w:rsid w:val="006677D2"/>
    <w:rsid w:val="00667A70"/>
    <w:rsid w:val="00672B1F"/>
    <w:rsid w:val="00681382"/>
    <w:rsid w:val="006838BE"/>
    <w:rsid w:val="006913BB"/>
    <w:rsid w:val="006A1235"/>
    <w:rsid w:val="006A5653"/>
    <w:rsid w:val="006C2BFD"/>
    <w:rsid w:val="006C61AA"/>
    <w:rsid w:val="006E7327"/>
    <w:rsid w:val="006F050F"/>
    <w:rsid w:val="006F7285"/>
    <w:rsid w:val="007124F5"/>
    <w:rsid w:val="0071303C"/>
    <w:rsid w:val="007160F9"/>
    <w:rsid w:val="00737324"/>
    <w:rsid w:val="007429B8"/>
    <w:rsid w:val="007467B0"/>
    <w:rsid w:val="00750B74"/>
    <w:rsid w:val="0075246A"/>
    <w:rsid w:val="0075421B"/>
    <w:rsid w:val="00761019"/>
    <w:rsid w:val="007620CE"/>
    <w:rsid w:val="0076662A"/>
    <w:rsid w:val="00777345"/>
    <w:rsid w:val="007778FE"/>
    <w:rsid w:val="007801BC"/>
    <w:rsid w:val="00792715"/>
    <w:rsid w:val="00796902"/>
    <w:rsid w:val="007B72C7"/>
    <w:rsid w:val="007C277D"/>
    <w:rsid w:val="007D4642"/>
    <w:rsid w:val="00804D70"/>
    <w:rsid w:val="00814CA6"/>
    <w:rsid w:val="00864A0A"/>
    <w:rsid w:val="00870C87"/>
    <w:rsid w:val="00884EDF"/>
    <w:rsid w:val="00885364"/>
    <w:rsid w:val="008A7CDB"/>
    <w:rsid w:val="008C21C4"/>
    <w:rsid w:val="008C6AFA"/>
    <w:rsid w:val="008E57D9"/>
    <w:rsid w:val="008E5C89"/>
    <w:rsid w:val="00914B42"/>
    <w:rsid w:val="00922043"/>
    <w:rsid w:val="00925067"/>
    <w:rsid w:val="009269CA"/>
    <w:rsid w:val="00936B7A"/>
    <w:rsid w:val="009658B7"/>
    <w:rsid w:val="00984AA0"/>
    <w:rsid w:val="009B0C6E"/>
    <w:rsid w:val="009B3CA1"/>
    <w:rsid w:val="009B54C0"/>
    <w:rsid w:val="009C5132"/>
    <w:rsid w:val="009C5822"/>
    <w:rsid w:val="009C6172"/>
    <w:rsid w:val="009E1072"/>
    <w:rsid w:val="009E493B"/>
    <w:rsid w:val="009F1274"/>
    <w:rsid w:val="009F14BE"/>
    <w:rsid w:val="009F3324"/>
    <w:rsid w:val="009F6BD9"/>
    <w:rsid w:val="00A012C1"/>
    <w:rsid w:val="00A03BB2"/>
    <w:rsid w:val="00A03BC3"/>
    <w:rsid w:val="00A04914"/>
    <w:rsid w:val="00A07ADB"/>
    <w:rsid w:val="00A1217F"/>
    <w:rsid w:val="00A15794"/>
    <w:rsid w:val="00A16B05"/>
    <w:rsid w:val="00A25E64"/>
    <w:rsid w:val="00A4196F"/>
    <w:rsid w:val="00A42EB8"/>
    <w:rsid w:val="00A47A0F"/>
    <w:rsid w:val="00A646DC"/>
    <w:rsid w:val="00A70C2F"/>
    <w:rsid w:val="00A757F3"/>
    <w:rsid w:val="00A82650"/>
    <w:rsid w:val="00A84C61"/>
    <w:rsid w:val="00A85F77"/>
    <w:rsid w:val="00A92D41"/>
    <w:rsid w:val="00AA082A"/>
    <w:rsid w:val="00AB5F7F"/>
    <w:rsid w:val="00AB7BBE"/>
    <w:rsid w:val="00AC3DCE"/>
    <w:rsid w:val="00AC5972"/>
    <w:rsid w:val="00AE757F"/>
    <w:rsid w:val="00AF03F0"/>
    <w:rsid w:val="00B01AD0"/>
    <w:rsid w:val="00B17C69"/>
    <w:rsid w:val="00B34117"/>
    <w:rsid w:val="00B36867"/>
    <w:rsid w:val="00B456FF"/>
    <w:rsid w:val="00B54C39"/>
    <w:rsid w:val="00B64B93"/>
    <w:rsid w:val="00B741FD"/>
    <w:rsid w:val="00B80537"/>
    <w:rsid w:val="00B81387"/>
    <w:rsid w:val="00B8304B"/>
    <w:rsid w:val="00B967DC"/>
    <w:rsid w:val="00B97D00"/>
    <w:rsid w:val="00BA3C87"/>
    <w:rsid w:val="00BA7C16"/>
    <w:rsid w:val="00BB61AF"/>
    <w:rsid w:val="00BD29E1"/>
    <w:rsid w:val="00BD4CA6"/>
    <w:rsid w:val="00BE085B"/>
    <w:rsid w:val="00BE2AEB"/>
    <w:rsid w:val="00BE4621"/>
    <w:rsid w:val="00BF1DE7"/>
    <w:rsid w:val="00C0670D"/>
    <w:rsid w:val="00C106F6"/>
    <w:rsid w:val="00C11ECD"/>
    <w:rsid w:val="00C24890"/>
    <w:rsid w:val="00C254C7"/>
    <w:rsid w:val="00C2606E"/>
    <w:rsid w:val="00C27E0E"/>
    <w:rsid w:val="00C3377C"/>
    <w:rsid w:val="00C43D68"/>
    <w:rsid w:val="00C66BA4"/>
    <w:rsid w:val="00C730BE"/>
    <w:rsid w:val="00C742F5"/>
    <w:rsid w:val="00C753A4"/>
    <w:rsid w:val="00CA53A1"/>
    <w:rsid w:val="00CC685A"/>
    <w:rsid w:val="00CD0525"/>
    <w:rsid w:val="00CD0E9B"/>
    <w:rsid w:val="00CD3443"/>
    <w:rsid w:val="00CD69E0"/>
    <w:rsid w:val="00CE14E0"/>
    <w:rsid w:val="00CE78EC"/>
    <w:rsid w:val="00CF0184"/>
    <w:rsid w:val="00CF286B"/>
    <w:rsid w:val="00D00B3D"/>
    <w:rsid w:val="00D016C3"/>
    <w:rsid w:val="00D142FD"/>
    <w:rsid w:val="00D14776"/>
    <w:rsid w:val="00D444A0"/>
    <w:rsid w:val="00D515D6"/>
    <w:rsid w:val="00D54346"/>
    <w:rsid w:val="00D57206"/>
    <w:rsid w:val="00D60399"/>
    <w:rsid w:val="00D77689"/>
    <w:rsid w:val="00DA2984"/>
    <w:rsid w:val="00DA7DC7"/>
    <w:rsid w:val="00DC2F05"/>
    <w:rsid w:val="00DE131D"/>
    <w:rsid w:val="00DE6B94"/>
    <w:rsid w:val="00E05A15"/>
    <w:rsid w:val="00E066E6"/>
    <w:rsid w:val="00E13F63"/>
    <w:rsid w:val="00E15B37"/>
    <w:rsid w:val="00E224F4"/>
    <w:rsid w:val="00E41340"/>
    <w:rsid w:val="00E4165E"/>
    <w:rsid w:val="00E57DB5"/>
    <w:rsid w:val="00E61E43"/>
    <w:rsid w:val="00E650DD"/>
    <w:rsid w:val="00E666D9"/>
    <w:rsid w:val="00E66725"/>
    <w:rsid w:val="00E80D01"/>
    <w:rsid w:val="00E82F16"/>
    <w:rsid w:val="00E838EA"/>
    <w:rsid w:val="00E91329"/>
    <w:rsid w:val="00EC4EC8"/>
    <w:rsid w:val="00F07D28"/>
    <w:rsid w:val="00F11096"/>
    <w:rsid w:val="00F17DCD"/>
    <w:rsid w:val="00F302D5"/>
    <w:rsid w:val="00F44B6C"/>
    <w:rsid w:val="00F508B7"/>
    <w:rsid w:val="00F53D43"/>
    <w:rsid w:val="00F53E9B"/>
    <w:rsid w:val="00F579A7"/>
    <w:rsid w:val="00F64E86"/>
    <w:rsid w:val="00F759A9"/>
    <w:rsid w:val="00F84F4A"/>
    <w:rsid w:val="00FB488F"/>
    <w:rsid w:val="00FE0CEC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C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A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2A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3851AB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C66BA4"/>
    <w:pPr>
      <w:suppressAutoHyphens/>
      <w:spacing w:after="200" w:line="276" w:lineRule="auto"/>
      <w:ind w:left="720"/>
    </w:pPr>
    <w:rPr>
      <w:rFonts w:ascii="Calibri" w:eastAsia="Arial Unicode MS" w:hAnsi="Calibri" w:cs="Tahoma"/>
      <w:szCs w:val="22"/>
      <w:lang w:eastAsia="en-US"/>
    </w:rPr>
  </w:style>
  <w:style w:type="paragraph" w:customStyle="1" w:styleId="ConsPlusNormal">
    <w:name w:val="ConsPlusNormal"/>
    <w:link w:val="ConsPlusNormal0"/>
    <w:rsid w:val="00D572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rsid w:val="00D57206"/>
    <w:rPr>
      <w:rFonts w:ascii="Calibri" w:eastAsiaTheme="minorEastAsia" w:hAnsi="Calibri" w:cs="Calibri"/>
      <w:lang w:eastAsia="ru-RU"/>
    </w:rPr>
  </w:style>
  <w:style w:type="character" w:styleId="a7">
    <w:name w:val="Hyperlink"/>
    <w:basedOn w:val="a0"/>
    <w:rsid w:val="00D57206"/>
    <w:rPr>
      <w:strike w:val="0"/>
      <w:dstrike w:val="0"/>
      <w:color w:val="666699"/>
      <w:u w:val="none"/>
      <w:effect w:val="none"/>
    </w:rPr>
  </w:style>
  <w:style w:type="paragraph" w:styleId="a8">
    <w:name w:val="header"/>
    <w:basedOn w:val="a"/>
    <w:link w:val="a9"/>
    <w:uiPriority w:val="99"/>
    <w:semiHidden/>
    <w:unhideWhenUsed/>
    <w:rsid w:val="00D572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7206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72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7206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log.consultant.ru/doc47274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cs.cntd.ru/document/60356170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6654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456B3-C40E-4716-B39E-D8495225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 - Смольянинова С.С.</dc:creator>
  <cp:lastModifiedBy>SOBR2</cp:lastModifiedBy>
  <cp:revision>2</cp:revision>
  <cp:lastPrinted>2025-02-28T07:20:00Z</cp:lastPrinted>
  <dcterms:created xsi:type="dcterms:W3CDTF">2025-03-03T11:42:00Z</dcterms:created>
  <dcterms:modified xsi:type="dcterms:W3CDTF">2025-03-03T11:42:00Z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27c07bb8-43a8-4713-b988-fa4ab73767a6</vt:lpwstr>
  </property>
</Properties>
</file>