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C3" w:rsidRDefault="004B2DC3">
      <w:pPr>
        <w:pStyle w:val="ConsPlusTitlePage"/>
      </w:pPr>
    </w:p>
    <w:p w:rsidR="004B2DC3" w:rsidRDefault="004B2DC3">
      <w:pPr>
        <w:pStyle w:val="ConsPlusNormal"/>
        <w:jc w:val="both"/>
        <w:outlineLvl w:val="0"/>
      </w:pPr>
    </w:p>
    <w:p w:rsidR="004B2DC3" w:rsidRDefault="004B2DC3">
      <w:pPr>
        <w:pStyle w:val="ConsPlusNormal"/>
      </w:pPr>
      <w:r>
        <w:t>Зарегистрировано в Минюсте России 3 сентября 2021 г. N 64873</w:t>
      </w:r>
    </w:p>
    <w:p w:rsidR="004B2DC3" w:rsidRDefault="004B2D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DC3" w:rsidRDefault="004B2DC3">
      <w:pPr>
        <w:pStyle w:val="ConsPlusNormal"/>
        <w:jc w:val="center"/>
      </w:pPr>
    </w:p>
    <w:p w:rsidR="004B2DC3" w:rsidRDefault="004B2DC3">
      <w:pPr>
        <w:pStyle w:val="ConsPlusTitle"/>
        <w:jc w:val="center"/>
      </w:pPr>
      <w:r>
        <w:t>МИНИСТЕРСТВО НАУКИ И ВЫСШЕГО ОБРАЗОВАНИЯ</w:t>
      </w:r>
    </w:p>
    <w:p w:rsidR="004B2DC3" w:rsidRDefault="004B2DC3">
      <w:pPr>
        <w:pStyle w:val="ConsPlusTitle"/>
        <w:jc w:val="center"/>
      </w:pPr>
      <w:r>
        <w:t>РОССИЙСКОЙ ФЕДЕРАЦИИ</w:t>
      </w:r>
    </w:p>
    <w:p w:rsidR="004B2DC3" w:rsidRDefault="004B2DC3">
      <w:pPr>
        <w:pStyle w:val="ConsPlusTitle"/>
        <w:jc w:val="center"/>
      </w:pPr>
      <w:r>
        <w:t>N 605</w:t>
      </w:r>
    </w:p>
    <w:p w:rsidR="004B2DC3" w:rsidRDefault="004B2DC3">
      <w:pPr>
        <w:pStyle w:val="ConsPlusTitle"/>
        <w:jc w:val="center"/>
      </w:pPr>
    </w:p>
    <w:p w:rsidR="004B2DC3" w:rsidRDefault="004B2DC3">
      <w:pPr>
        <w:pStyle w:val="ConsPlusTitle"/>
        <w:jc w:val="center"/>
      </w:pPr>
      <w:r>
        <w:t>МИНИСТЕРСТВО ПРОСВЕЩЕНИЯ РОССИЙСКОЙ ФЕДЕРАЦИИ</w:t>
      </w:r>
    </w:p>
    <w:p w:rsidR="004B2DC3" w:rsidRDefault="004B2DC3">
      <w:pPr>
        <w:pStyle w:val="ConsPlusTitle"/>
        <w:jc w:val="center"/>
      </w:pPr>
      <w:r>
        <w:t>N 441</w:t>
      </w:r>
    </w:p>
    <w:p w:rsidR="004B2DC3" w:rsidRDefault="004B2DC3">
      <w:pPr>
        <w:pStyle w:val="ConsPlusTitle"/>
        <w:jc w:val="center"/>
      </w:pPr>
    </w:p>
    <w:p w:rsidR="004B2DC3" w:rsidRDefault="004B2DC3">
      <w:pPr>
        <w:pStyle w:val="ConsPlusTitle"/>
        <w:jc w:val="center"/>
      </w:pPr>
      <w:r>
        <w:t>ПРИКАЗ</w:t>
      </w:r>
    </w:p>
    <w:p w:rsidR="004B2DC3" w:rsidRDefault="004B2DC3">
      <w:pPr>
        <w:pStyle w:val="ConsPlusTitle"/>
        <w:jc w:val="center"/>
      </w:pPr>
      <w:r>
        <w:t>от 12 июля 2021 года</w:t>
      </w:r>
    </w:p>
    <w:p w:rsidR="004B2DC3" w:rsidRDefault="004B2DC3">
      <w:pPr>
        <w:pStyle w:val="ConsPlusTitle"/>
        <w:jc w:val="center"/>
      </w:pPr>
    </w:p>
    <w:p w:rsidR="004B2DC3" w:rsidRDefault="004B2DC3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4B2DC3" w:rsidRDefault="004B2DC3">
      <w:pPr>
        <w:pStyle w:val="ConsPlusTitle"/>
        <w:jc w:val="center"/>
      </w:pPr>
      <w:r>
        <w:t>ПРИКАЗОВ МИНИСТЕРСТВА ОБРАЗОВАНИЯ И НАУКИ</w:t>
      </w:r>
    </w:p>
    <w:p w:rsidR="004B2DC3" w:rsidRDefault="004B2DC3">
      <w:pPr>
        <w:pStyle w:val="ConsPlusTitle"/>
        <w:jc w:val="center"/>
      </w:pPr>
      <w:r>
        <w:t>РОССИЙСКОЙ ФЕДЕРАЦИИ ПО ВОПРОСАМ ПЕРЕВОДА ЛИЦ, ОБУЧАЮЩИХСЯ</w:t>
      </w:r>
    </w:p>
    <w:p w:rsidR="004B2DC3" w:rsidRDefault="004B2DC3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4B2DC3" w:rsidRDefault="004B2DC3">
      <w:pPr>
        <w:pStyle w:val="ConsPlusTitle"/>
        <w:jc w:val="center"/>
      </w:pPr>
      <w:r>
        <w:t>И ВЫСШЕГО ОБРАЗОВАНИЯ, В ДРУГИЕ ОРГАНИЗАЦИИ,</w:t>
      </w:r>
    </w:p>
    <w:p w:rsidR="004B2DC3" w:rsidRDefault="004B2DC3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4B2DC3" w:rsidRDefault="004B2DC3">
      <w:pPr>
        <w:pStyle w:val="ConsPlusNormal"/>
        <w:jc w:val="center"/>
      </w:pPr>
    </w:p>
    <w:p w:rsidR="004B2DC3" w:rsidRDefault="004B2DC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15 мая 2018 г. N 215 "О структуре федеральных органов исполнительной власти" (Собрание законодательства Российской Федерации, 2018, N 21, ст. 2981) и </w:t>
      </w:r>
      <w:hyperlink r:id="rId5">
        <w:r>
          <w:rPr>
            <w:color w:val="0000FF"/>
          </w:rPr>
          <w:t>пунктом 7(1)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1997, N 33, ст. 3895; 2019, N 38, ст. 5313), приказываем:</w:t>
      </w:r>
      <w:proofErr w:type="gramEnd"/>
    </w:p>
    <w:p w:rsidR="004B2DC3" w:rsidRDefault="004B2DC3">
      <w:pPr>
        <w:pStyle w:val="ConsPlusNormal"/>
        <w:spacing w:before="200"/>
        <w:ind w:firstLine="540"/>
        <w:jc w:val="both"/>
      </w:pPr>
      <w:r>
        <w:t>1. Признать утратившими силу приказы Министерства образования и науки Российской Федерации:</w:t>
      </w:r>
    </w:p>
    <w:p w:rsidR="004B2DC3" w:rsidRDefault="004B2DC3">
      <w:pPr>
        <w:pStyle w:val="ConsPlusNormal"/>
        <w:spacing w:before="200"/>
        <w:ind w:firstLine="540"/>
        <w:jc w:val="both"/>
      </w:pPr>
      <w:proofErr w:type="gramStart"/>
      <w:r>
        <w:t xml:space="preserve">от 14 августа 2013 г. </w:t>
      </w:r>
      <w:hyperlink r:id="rId6">
        <w:r>
          <w:rPr>
            <w:color w:val="0000FF"/>
          </w:rPr>
          <w:t>N 957</w:t>
        </w:r>
      </w:hyperlink>
      <w:r>
        <w:t xml:space="preserve"> "Об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</w:t>
      </w:r>
      <w:proofErr w:type="gramEnd"/>
      <w:r>
        <w:t xml:space="preserve"> программе" (зарегистрирован Министерством юстиции Российской Федерации 12 сентября 2013 г., регистрационный N 29946);</w:t>
      </w:r>
    </w:p>
    <w:p w:rsidR="004B2DC3" w:rsidRDefault="004B2DC3">
      <w:pPr>
        <w:pStyle w:val="ConsPlusNormal"/>
        <w:spacing w:before="200"/>
        <w:ind w:firstLine="540"/>
        <w:jc w:val="both"/>
      </w:pPr>
      <w:proofErr w:type="gramStart"/>
      <w:r>
        <w:t xml:space="preserve">от 7 октября 2013 г. </w:t>
      </w:r>
      <w:hyperlink r:id="rId7">
        <w:r>
          <w:rPr>
            <w:color w:val="0000FF"/>
          </w:rPr>
          <w:t>N 1122</w:t>
        </w:r>
      </w:hyperlink>
      <w:r>
        <w:t xml:space="preserve"> "Об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7 ноября 2013 г., регистрационный N 30322);</w:t>
      </w:r>
      <w:proofErr w:type="gramEnd"/>
    </w:p>
    <w:p w:rsidR="004B2DC3" w:rsidRDefault="004B2DC3">
      <w:pPr>
        <w:pStyle w:val="ConsPlusNormal"/>
        <w:spacing w:before="200"/>
        <w:ind w:firstLine="540"/>
        <w:jc w:val="both"/>
      </w:pPr>
      <w:proofErr w:type="gramStart"/>
      <w:r>
        <w:t xml:space="preserve">от 10 февраля 2017 г. </w:t>
      </w:r>
      <w:hyperlink r:id="rId8">
        <w:r>
          <w:rPr>
            <w:color w:val="0000FF"/>
          </w:rPr>
          <w:t>N 124</w:t>
        </w:r>
      </w:hyperlink>
      <w:r>
        <w:t xml:space="preserve"> "Об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образования" (зарегистрирован Министерством юстиции Российской Федерации 5 мая 2017 г., регистрационный N 46619);</w:t>
      </w:r>
      <w:proofErr w:type="gramEnd"/>
    </w:p>
    <w:p w:rsidR="004B2DC3" w:rsidRDefault="004B2DC3">
      <w:pPr>
        <w:pStyle w:val="ConsPlusNormal"/>
        <w:spacing w:before="200"/>
        <w:ind w:firstLine="540"/>
        <w:jc w:val="both"/>
      </w:pPr>
      <w:proofErr w:type="gramStart"/>
      <w:r>
        <w:t xml:space="preserve">от 5 февраля 2018 г. </w:t>
      </w:r>
      <w:hyperlink r:id="rId9">
        <w:r>
          <w:rPr>
            <w:color w:val="0000FF"/>
          </w:rPr>
          <w:t>N 60</w:t>
        </w:r>
      </w:hyperlink>
      <w:r>
        <w:t xml:space="preserve"> "О внесении изменений в 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</w:t>
      </w:r>
      <w:proofErr w:type="gramEnd"/>
      <w:r>
        <w:t xml:space="preserve"> соответствующей образовательной программе, утвержденные приказом Министерства образования и науки Российской Федерации от 14 августа 2013 г. N 957" (зарегистрирован Министерством юстиции Российской Федерации 11 апреля 2018 г., регистрационный N 50720);</w:t>
      </w:r>
    </w:p>
    <w:p w:rsidR="004B2DC3" w:rsidRDefault="004B2DC3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от 5 февраля 2018 г. </w:t>
      </w:r>
      <w:hyperlink r:id="rId10">
        <w:r>
          <w:rPr>
            <w:color w:val="0000FF"/>
          </w:rPr>
          <w:t>N 61</w:t>
        </w:r>
      </w:hyperlink>
      <w:r>
        <w:t xml:space="preserve"> "О внесении изменений в 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подготовки, утвержденные</w:t>
      </w:r>
      <w:proofErr w:type="gramEnd"/>
      <w:r>
        <w:t xml:space="preserve"> приказом Министерства образования и науки Российской Федерации от 7 октября 2013 г. N 1122" (зарегистрирован Министерством юстиции Российской Федерации 12 апреля 2018 г., регистрационный N 50736).</w:t>
      </w:r>
    </w:p>
    <w:p w:rsidR="004B2DC3" w:rsidRDefault="004B2DC3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2022 г.</w:t>
      </w:r>
    </w:p>
    <w:p w:rsidR="004B2DC3" w:rsidRDefault="004B2DC3">
      <w:pPr>
        <w:pStyle w:val="ConsPlusNormal"/>
        <w:ind w:firstLine="540"/>
        <w:jc w:val="both"/>
      </w:pPr>
    </w:p>
    <w:p w:rsidR="004B2DC3" w:rsidRDefault="004B2DC3">
      <w:pPr>
        <w:pStyle w:val="ConsPlusNormal"/>
        <w:jc w:val="right"/>
      </w:pPr>
      <w:r>
        <w:t>Министр науки</w:t>
      </w:r>
    </w:p>
    <w:p w:rsidR="004B2DC3" w:rsidRDefault="004B2DC3">
      <w:pPr>
        <w:pStyle w:val="ConsPlusNormal"/>
        <w:jc w:val="right"/>
      </w:pPr>
      <w:r>
        <w:t>и высшего образования</w:t>
      </w:r>
    </w:p>
    <w:p w:rsidR="004B2DC3" w:rsidRDefault="004B2DC3">
      <w:pPr>
        <w:pStyle w:val="ConsPlusNormal"/>
        <w:jc w:val="right"/>
      </w:pPr>
      <w:r>
        <w:t>Российской Федерации</w:t>
      </w:r>
    </w:p>
    <w:p w:rsidR="004B2DC3" w:rsidRDefault="004B2DC3">
      <w:pPr>
        <w:pStyle w:val="ConsPlusNormal"/>
        <w:jc w:val="right"/>
      </w:pPr>
      <w:r>
        <w:t>В.Н.ФАЛЬКОВ</w:t>
      </w:r>
    </w:p>
    <w:p w:rsidR="004B2DC3" w:rsidRDefault="004B2DC3">
      <w:pPr>
        <w:pStyle w:val="ConsPlusNormal"/>
        <w:jc w:val="right"/>
      </w:pPr>
    </w:p>
    <w:p w:rsidR="004B2DC3" w:rsidRDefault="004B2DC3">
      <w:pPr>
        <w:pStyle w:val="ConsPlusNormal"/>
        <w:jc w:val="right"/>
      </w:pPr>
      <w:r>
        <w:t>Министр просвещения</w:t>
      </w:r>
    </w:p>
    <w:p w:rsidR="004B2DC3" w:rsidRDefault="004B2DC3">
      <w:pPr>
        <w:pStyle w:val="ConsPlusNormal"/>
        <w:jc w:val="right"/>
      </w:pPr>
      <w:r>
        <w:t>Российской Федерации</w:t>
      </w:r>
    </w:p>
    <w:p w:rsidR="004B2DC3" w:rsidRDefault="004B2DC3">
      <w:pPr>
        <w:pStyle w:val="ConsPlusNormal"/>
        <w:jc w:val="right"/>
      </w:pPr>
      <w:r>
        <w:t>С.С.КРАВЦОВ</w:t>
      </w:r>
    </w:p>
    <w:p w:rsidR="004B2DC3" w:rsidRDefault="004B2DC3">
      <w:pPr>
        <w:pStyle w:val="ConsPlusNormal"/>
        <w:jc w:val="both"/>
      </w:pPr>
    </w:p>
    <w:p w:rsidR="004B2DC3" w:rsidRDefault="004B2DC3">
      <w:pPr>
        <w:pStyle w:val="ConsPlusNormal"/>
        <w:jc w:val="both"/>
      </w:pPr>
    </w:p>
    <w:p w:rsidR="004B2DC3" w:rsidRDefault="004B2D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742485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B2DC3"/>
    <w:rsid w:val="000B107B"/>
    <w:rsid w:val="002C49F9"/>
    <w:rsid w:val="004B2DC3"/>
    <w:rsid w:val="005A6F11"/>
    <w:rsid w:val="00602C20"/>
    <w:rsid w:val="00647C3C"/>
    <w:rsid w:val="007828E2"/>
    <w:rsid w:val="0094705D"/>
    <w:rsid w:val="009D36A1"/>
    <w:rsid w:val="00A56390"/>
    <w:rsid w:val="00C05034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C3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B2DC3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4B2DC3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34B66F8EDD985C15135BA2F842B51CD29C7D503F5E7593925D8437B59A9C22C8295DDCE8B02F9AC0B2BE8B9o6P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234B66F8EDD985C15135BA2F842B51CD21C4D603F1E7593925D8437B59A9C22C8295DDCE8B02F9AC0B2BE8B9o6P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34B66F8EDD985C15135BA2F842B51CD21C4D60FF6E7593925D8437B59A9C22C8295DDCE8B02F9AC0B2BE8B9o6P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234B66F8EDD985C15135BA2F842B51CB29C9D701F3E7593925D8437B59A9C23E82CDD4CF8648A8E04024EABD767ECDAF22F06Ao9PCM" TargetMode="External"/><Relationship Id="rId10" Type="http://schemas.openxmlformats.org/officeDocument/2006/relationships/hyperlink" Target="consultantplus://offline/ref=23234B66F8EDD985C15135BA2F842B51CD21C4D70EF2E7593925D8437B59A9C22C8295DDCE8B02F9AC0B2BE8B9o6PAM" TargetMode="External"/><Relationship Id="rId4" Type="http://schemas.openxmlformats.org/officeDocument/2006/relationships/hyperlink" Target="consultantplus://offline/ref=23234B66F8EDD985C15135BA2F842B51CC2CC2D404F7E7593925D8437B59A9C23E82CDD1CC8D1CF9AC1E7DB9FF3D73C7B73EF06080D46A46o5PAM" TargetMode="External"/><Relationship Id="rId9" Type="http://schemas.openxmlformats.org/officeDocument/2006/relationships/hyperlink" Target="consultantplus://offline/ref=23234B66F8EDD985C15135BA2F842B51CD21C4D704F7E7593925D8437B59A9C22C8295DDCE8B02F9AC0B2BE8B9o6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4738</Characters>
  <Application>Microsoft Office Word</Application>
  <DocSecurity>0</DocSecurity>
  <Lines>39</Lines>
  <Paragraphs>11</Paragraphs>
  <ScaleCrop>false</ScaleCrop>
  <Company>  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2022-08-26T12:15:00Z</dcterms:created>
  <dcterms:modified xsi:type="dcterms:W3CDTF">2022-08-26T12:16:00Z</dcterms:modified>
</cp:coreProperties>
</file>