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42" w:rsidRDefault="003A2742" w:rsidP="003A2742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2742" w:rsidRDefault="003A2742" w:rsidP="003A2742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3A2742" w:rsidRDefault="003A2742" w:rsidP="003A2742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3A2742" w:rsidRDefault="0016282D" w:rsidP="003A2742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50EC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A2742" w:rsidRDefault="003A2742" w:rsidP="003A2742">
      <w:pPr>
        <w:pStyle w:val="3"/>
        <w:jc w:val="left"/>
      </w:pPr>
      <w:r>
        <w:t xml:space="preserve">                             постановление</w:t>
      </w:r>
    </w:p>
    <w:p w:rsidR="003A2742" w:rsidRDefault="003A2742" w:rsidP="003A2742">
      <w:pPr>
        <w:jc w:val="center"/>
        <w:rPr>
          <w:sz w:val="24"/>
        </w:rPr>
      </w:pPr>
    </w:p>
    <w:p w:rsidR="003A2742" w:rsidRDefault="003A2742" w:rsidP="003A2742">
      <w:pPr>
        <w:rPr>
          <w:sz w:val="24"/>
        </w:rPr>
      </w:pPr>
      <w:r>
        <w:rPr>
          <w:sz w:val="24"/>
        </w:rPr>
        <w:t xml:space="preserve">                                                        от 23/12/2022 № 3108</w:t>
      </w:r>
    </w:p>
    <w:p w:rsidR="003A2742" w:rsidRPr="00D253CC" w:rsidRDefault="003A2742" w:rsidP="003A2742">
      <w:pPr>
        <w:rPr>
          <w:sz w:val="24"/>
          <w:szCs w:val="24"/>
        </w:rPr>
      </w:pPr>
    </w:p>
    <w:p w:rsidR="003A2742" w:rsidRPr="00D253CC" w:rsidRDefault="003A2742" w:rsidP="003A2742">
      <w:pPr>
        <w:jc w:val="both"/>
        <w:rPr>
          <w:sz w:val="24"/>
          <w:szCs w:val="24"/>
        </w:rPr>
      </w:pPr>
      <w:r w:rsidRPr="00D253CC">
        <w:rPr>
          <w:sz w:val="24"/>
          <w:szCs w:val="24"/>
        </w:rPr>
        <w:t>О внесении изменений в постановление администрации</w:t>
      </w:r>
    </w:p>
    <w:p w:rsidR="003A2742" w:rsidRPr="00D253CC" w:rsidRDefault="003A2742" w:rsidP="003A2742">
      <w:pPr>
        <w:jc w:val="both"/>
        <w:rPr>
          <w:sz w:val="24"/>
          <w:szCs w:val="24"/>
        </w:rPr>
      </w:pPr>
      <w:r w:rsidRPr="00D253CC">
        <w:rPr>
          <w:sz w:val="24"/>
          <w:szCs w:val="24"/>
        </w:rPr>
        <w:t>Сосновоборского городского округа от 26.10.2020 № 2118</w:t>
      </w:r>
    </w:p>
    <w:p w:rsidR="003A2742" w:rsidRPr="00D253CC" w:rsidRDefault="003A2742" w:rsidP="003A2742">
      <w:pPr>
        <w:jc w:val="both"/>
        <w:rPr>
          <w:sz w:val="24"/>
          <w:szCs w:val="24"/>
        </w:rPr>
      </w:pPr>
      <w:r w:rsidRPr="00D253CC">
        <w:rPr>
          <w:sz w:val="24"/>
          <w:szCs w:val="24"/>
        </w:rPr>
        <w:t>«Об утверждении Положения о системах оплаты труда</w:t>
      </w:r>
    </w:p>
    <w:p w:rsidR="003A2742" w:rsidRPr="00D253CC" w:rsidRDefault="003A2742" w:rsidP="003A2742">
      <w:pPr>
        <w:jc w:val="both"/>
        <w:rPr>
          <w:sz w:val="24"/>
          <w:szCs w:val="24"/>
        </w:rPr>
      </w:pPr>
      <w:r w:rsidRPr="00D253CC">
        <w:rPr>
          <w:sz w:val="24"/>
          <w:szCs w:val="24"/>
        </w:rPr>
        <w:t>в муниципальных учреждениях Сосновоборского</w:t>
      </w:r>
    </w:p>
    <w:p w:rsidR="003A2742" w:rsidRPr="00D253CC" w:rsidRDefault="003A2742" w:rsidP="003A2742">
      <w:pPr>
        <w:jc w:val="both"/>
        <w:rPr>
          <w:sz w:val="24"/>
          <w:szCs w:val="24"/>
        </w:rPr>
      </w:pPr>
      <w:r w:rsidRPr="00D253CC">
        <w:rPr>
          <w:sz w:val="24"/>
          <w:szCs w:val="24"/>
        </w:rPr>
        <w:t>городского округа по видам экономической деятельности»</w:t>
      </w:r>
      <w:r w:rsidRPr="00D253CC">
        <w:rPr>
          <w:sz w:val="24"/>
          <w:szCs w:val="24"/>
        </w:rPr>
        <w:tab/>
      </w:r>
    </w:p>
    <w:p w:rsidR="003A2742" w:rsidRPr="00D253CC" w:rsidRDefault="003A2742" w:rsidP="003A2742">
      <w:pPr>
        <w:jc w:val="both"/>
        <w:rPr>
          <w:sz w:val="24"/>
          <w:szCs w:val="24"/>
        </w:rPr>
      </w:pPr>
    </w:p>
    <w:p w:rsidR="003A2742" w:rsidRPr="00D253CC" w:rsidRDefault="003A2742" w:rsidP="003A2742">
      <w:pPr>
        <w:jc w:val="both"/>
        <w:rPr>
          <w:sz w:val="24"/>
          <w:szCs w:val="24"/>
        </w:rPr>
      </w:pPr>
    </w:p>
    <w:p w:rsidR="003A2742" w:rsidRPr="00D253CC" w:rsidRDefault="003A2742" w:rsidP="003A2742">
      <w:pPr>
        <w:jc w:val="both"/>
        <w:rPr>
          <w:sz w:val="24"/>
          <w:szCs w:val="24"/>
        </w:rPr>
      </w:pPr>
    </w:p>
    <w:p w:rsidR="003A2742" w:rsidRPr="00D253CC" w:rsidRDefault="003A2742" w:rsidP="003A274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253CC">
        <w:rPr>
          <w:sz w:val="24"/>
          <w:szCs w:val="24"/>
        </w:rPr>
        <w:t>В соответствии с Трудовым кодексом Российской Федерации, постановлением Правительства Ленинградской области от 30.04.2020 № 262 «Об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области»</w:t>
      </w:r>
      <w:r w:rsidRPr="00D253CC">
        <w:rPr>
          <w:color w:val="000000" w:themeColor="text1"/>
          <w:sz w:val="24"/>
          <w:szCs w:val="24"/>
        </w:rPr>
        <w:t>, в связи с оптимизацией численности и изменением структуры персонала муниципального казенного учреждения «Центр административно-хозяйственного обеспечения» и в целях усиления материальной заинтересованности работников муниципальных учреждений Сосновоборского городского округа за качественное и своевременное выполнение работ</w:t>
      </w:r>
      <w:r w:rsidRPr="00D253CC">
        <w:rPr>
          <w:sz w:val="24"/>
          <w:szCs w:val="24"/>
        </w:rPr>
        <w:t xml:space="preserve">, администрация Сосновоборского городского округа </w:t>
      </w:r>
      <w:r w:rsidRPr="00D253CC">
        <w:rPr>
          <w:b/>
          <w:sz w:val="24"/>
          <w:szCs w:val="24"/>
        </w:rPr>
        <w:t>п о с т а н о в л я е т:</w:t>
      </w:r>
    </w:p>
    <w:p w:rsidR="003A2742" w:rsidRPr="00D253CC" w:rsidRDefault="003A2742" w:rsidP="003A2742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</w:p>
    <w:p w:rsidR="003A2742" w:rsidRPr="00D253CC" w:rsidRDefault="003A2742" w:rsidP="003A274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253CC">
        <w:t>Внести в постановление администрации Сосновоборского городского округа от 26.10.2020 № 2118 «Об утверждении Положения о системах оплаты труда в муниципальных учреждениях Сосновоборского городского округа по видам экономической деятельности» (далее-Положение) следующие изменения и дополнения:</w:t>
      </w:r>
    </w:p>
    <w:p w:rsidR="003A2742" w:rsidRDefault="003A2742" w:rsidP="003A2742">
      <w:pPr>
        <w:pStyle w:val="a7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</w:pPr>
      <w:r w:rsidRPr="00D253CC">
        <w:rPr>
          <w:rFonts w:eastAsiaTheme="minorHAnsi"/>
          <w:lang w:eastAsia="en-US"/>
        </w:rPr>
        <w:t xml:space="preserve">Строку 1 </w:t>
      </w:r>
      <w:r w:rsidRPr="00D253CC">
        <w:t>раздела 3 «Отношение компенсационных и стимулирующих выплат к окладно-ставочной части заработной платы, применяемое для планирования фонда оплаты труда (НТФ)» приложения 7 Положения изложить в следующей редакции:</w:t>
      </w:r>
    </w:p>
    <w:p w:rsidR="003A2742" w:rsidRPr="00D253CC" w:rsidRDefault="003A2742" w:rsidP="003A2742">
      <w:pPr>
        <w:pStyle w:val="a7"/>
        <w:tabs>
          <w:tab w:val="left" w:pos="0"/>
          <w:tab w:val="left" w:pos="1134"/>
        </w:tabs>
        <w:ind w:left="709"/>
        <w:jc w:val="both"/>
      </w:pP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"/>
        <w:gridCol w:w="5524"/>
        <w:gridCol w:w="3294"/>
      </w:tblGrid>
      <w:tr w:rsidR="003A2742" w:rsidRPr="00D253CC" w:rsidTr="00231CF6">
        <w:trPr>
          <w:cantSplit/>
        </w:trPr>
        <w:tc>
          <w:tcPr>
            <w:tcW w:w="1101" w:type="dxa"/>
          </w:tcPr>
          <w:p w:rsidR="003A2742" w:rsidRPr="00D253CC" w:rsidRDefault="003A2742" w:rsidP="00231C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D253CC">
              <w:rPr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3A2742" w:rsidRPr="00D253CC" w:rsidRDefault="003A2742" w:rsidP="00231CF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D253CC">
              <w:rPr>
                <w:sz w:val="24"/>
                <w:szCs w:val="24"/>
              </w:rPr>
              <w:t>Муниципальное казенное учреждение «Центр административно-хозяйственного обеспечения»</w:t>
            </w:r>
            <w:r w:rsidRPr="00D253CC">
              <w:rPr>
                <w:color w:val="4F6228" w:themeColor="accent3" w:themeShade="80"/>
                <w:sz w:val="24"/>
                <w:szCs w:val="24"/>
              </w:rPr>
              <w:t>*</w:t>
            </w:r>
          </w:p>
        </w:tc>
        <w:tc>
          <w:tcPr>
            <w:tcW w:w="3474" w:type="dxa"/>
          </w:tcPr>
          <w:p w:rsidR="003A2742" w:rsidRPr="00D253CC" w:rsidRDefault="003A2742" w:rsidP="00231C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D253CC">
              <w:rPr>
                <w:sz w:val="24"/>
                <w:szCs w:val="24"/>
              </w:rPr>
              <w:t>1,39 (с 01.01.2022 по 31.12.2022)</w:t>
            </w:r>
          </w:p>
          <w:p w:rsidR="003A2742" w:rsidRPr="00D253CC" w:rsidRDefault="003A2742" w:rsidP="00231C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D253CC">
              <w:rPr>
                <w:sz w:val="24"/>
                <w:szCs w:val="24"/>
              </w:rPr>
              <w:t>1,344 (с 01.01.2023)</w:t>
            </w:r>
          </w:p>
        </w:tc>
      </w:tr>
    </w:tbl>
    <w:p w:rsidR="003A2742" w:rsidRPr="00D253CC" w:rsidRDefault="003A2742" w:rsidP="003A2742">
      <w:pPr>
        <w:pStyle w:val="a7"/>
        <w:tabs>
          <w:tab w:val="left" w:pos="1134"/>
        </w:tabs>
        <w:jc w:val="both"/>
        <w:rPr>
          <w:rFonts w:eastAsiaTheme="minorHAnsi"/>
          <w:lang w:eastAsia="en-US"/>
        </w:rPr>
      </w:pPr>
    </w:p>
    <w:p w:rsidR="003A2742" w:rsidRDefault="003A2742" w:rsidP="003A274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D253CC">
        <w:rPr>
          <w:sz w:val="24"/>
          <w:szCs w:val="24"/>
        </w:rPr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3A2742" w:rsidRPr="00D253CC" w:rsidRDefault="003A2742" w:rsidP="003A2742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A2742" w:rsidRDefault="003A2742" w:rsidP="003A274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D253CC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администрации (Бастина Е.А.) разместить настоящее постановление на официальном сайте Сосновоборского городского округа.</w:t>
      </w:r>
    </w:p>
    <w:p w:rsidR="003A2742" w:rsidRPr="00D253CC" w:rsidRDefault="003A2742" w:rsidP="003A2742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A2742" w:rsidRPr="00D253CC" w:rsidRDefault="003A2742" w:rsidP="003A274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253CC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D253CC">
        <w:rPr>
          <w:sz w:val="24"/>
          <w:szCs w:val="24"/>
        </w:rPr>
        <w:t xml:space="preserve">Настоящее постановление вступает в силу со дня официального обнародования и распространяется на правоотношения, возникшие с 1 января 2022 года. </w:t>
      </w:r>
    </w:p>
    <w:p w:rsidR="003A2742" w:rsidRPr="00D253CC" w:rsidRDefault="003A2742" w:rsidP="003A274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253CC">
        <w:rPr>
          <w:sz w:val="24"/>
          <w:szCs w:val="24"/>
        </w:rPr>
        <w:lastRenderedPageBreak/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D253CC">
        <w:rPr>
          <w:sz w:val="24"/>
          <w:szCs w:val="24"/>
        </w:rPr>
        <w:t>Контроль исполнения настоящего постановления оставляю за собой.</w:t>
      </w:r>
    </w:p>
    <w:p w:rsidR="003A2742" w:rsidRPr="00D253CC" w:rsidRDefault="003A2742" w:rsidP="003A2742">
      <w:pPr>
        <w:ind w:firstLine="709"/>
        <w:jc w:val="both"/>
        <w:rPr>
          <w:sz w:val="24"/>
          <w:szCs w:val="24"/>
        </w:rPr>
      </w:pPr>
    </w:p>
    <w:p w:rsidR="003A2742" w:rsidRPr="00D253CC" w:rsidRDefault="003A2742" w:rsidP="003A2742">
      <w:pPr>
        <w:ind w:firstLine="709"/>
        <w:jc w:val="both"/>
        <w:rPr>
          <w:sz w:val="24"/>
          <w:szCs w:val="24"/>
        </w:rPr>
      </w:pPr>
    </w:p>
    <w:p w:rsidR="003A2742" w:rsidRPr="00D253CC" w:rsidRDefault="003A2742" w:rsidP="003A2742">
      <w:pPr>
        <w:ind w:firstLine="709"/>
        <w:jc w:val="both"/>
        <w:rPr>
          <w:sz w:val="24"/>
          <w:szCs w:val="24"/>
        </w:rPr>
      </w:pPr>
    </w:p>
    <w:p w:rsidR="003A2742" w:rsidRDefault="003A2742" w:rsidP="003A2742">
      <w:pPr>
        <w:jc w:val="both"/>
        <w:rPr>
          <w:sz w:val="24"/>
          <w:szCs w:val="24"/>
        </w:rPr>
      </w:pPr>
      <w:r w:rsidRPr="00D253CC">
        <w:rPr>
          <w:sz w:val="24"/>
          <w:szCs w:val="24"/>
        </w:rPr>
        <w:t xml:space="preserve">Глава Сосновоборского городского округа           </w:t>
      </w:r>
      <w:r w:rsidRPr="00D253CC">
        <w:rPr>
          <w:sz w:val="24"/>
          <w:szCs w:val="24"/>
        </w:rPr>
        <w:tab/>
        <w:t xml:space="preserve">                                        М.В. Воронков</w:t>
      </w:r>
    </w:p>
    <w:p w:rsidR="003A2742" w:rsidRDefault="003A2742" w:rsidP="003A2742">
      <w:pPr>
        <w:jc w:val="both"/>
        <w:rPr>
          <w:sz w:val="24"/>
          <w:szCs w:val="24"/>
        </w:rPr>
      </w:pPr>
    </w:p>
    <w:p w:rsidR="003A2742" w:rsidRDefault="003A2742" w:rsidP="003A2742">
      <w:pPr>
        <w:jc w:val="both"/>
        <w:rPr>
          <w:sz w:val="24"/>
          <w:szCs w:val="24"/>
        </w:rPr>
      </w:pPr>
    </w:p>
    <w:p w:rsidR="003A2742" w:rsidRDefault="003A2742" w:rsidP="003A2742">
      <w:pPr>
        <w:jc w:val="both"/>
        <w:rPr>
          <w:sz w:val="24"/>
          <w:szCs w:val="24"/>
        </w:rPr>
      </w:pPr>
    </w:p>
    <w:p w:rsidR="003A2742" w:rsidRDefault="003A2742" w:rsidP="003A2742">
      <w:pPr>
        <w:jc w:val="both"/>
        <w:rPr>
          <w:sz w:val="24"/>
          <w:szCs w:val="24"/>
        </w:rPr>
      </w:pPr>
    </w:p>
    <w:p w:rsidR="003A2742" w:rsidRDefault="003A2742" w:rsidP="003A2742">
      <w:pPr>
        <w:jc w:val="both"/>
        <w:rPr>
          <w:sz w:val="24"/>
          <w:szCs w:val="24"/>
        </w:rPr>
      </w:pPr>
    </w:p>
    <w:p w:rsidR="003A2742" w:rsidRDefault="003A2742" w:rsidP="003A2742">
      <w:pPr>
        <w:jc w:val="both"/>
        <w:rPr>
          <w:sz w:val="24"/>
          <w:szCs w:val="24"/>
        </w:rPr>
      </w:pPr>
    </w:p>
    <w:p w:rsidR="003A2742" w:rsidRDefault="003A2742" w:rsidP="003A2742">
      <w:pPr>
        <w:jc w:val="both"/>
        <w:rPr>
          <w:sz w:val="24"/>
          <w:szCs w:val="24"/>
        </w:rPr>
      </w:pPr>
    </w:p>
    <w:p w:rsidR="003A2742" w:rsidRDefault="003A2742" w:rsidP="003A2742">
      <w:pPr>
        <w:jc w:val="both"/>
        <w:rPr>
          <w:sz w:val="24"/>
          <w:szCs w:val="24"/>
        </w:rPr>
      </w:pPr>
    </w:p>
    <w:p w:rsidR="003A2742" w:rsidRDefault="003A2742" w:rsidP="003A2742">
      <w:pPr>
        <w:jc w:val="both"/>
        <w:rPr>
          <w:sz w:val="24"/>
          <w:szCs w:val="24"/>
        </w:rPr>
      </w:pPr>
    </w:p>
    <w:p w:rsidR="003A2742" w:rsidRDefault="003A2742" w:rsidP="003A2742">
      <w:pPr>
        <w:jc w:val="both"/>
        <w:rPr>
          <w:sz w:val="24"/>
          <w:szCs w:val="24"/>
        </w:rPr>
      </w:pPr>
    </w:p>
    <w:p w:rsidR="003A2742" w:rsidRDefault="003A2742" w:rsidP="003A2742">
      <w:pPr>
        <w:jc w:val="both"/>
        <w:rPr>
          <w:sz w:val="24"/>
          <w:szCs w:val="24"/>
        </w:rPr>
      </w:pPr>
    </w:p>
    <w:p w:rsidR="003A2742" w:rsidRDefault="003A2742" w:rsidP="003A2742">
      <w:pPr>
        <w:jc w:val="both"/>
        <w:rPr>
          <w:sz w:val="24"/>
          <w:szCs w:val="24"/>
        </w:rPr>
      </w:pPr>
    </w:p>
    <w:p w:rsidR="003A2742" w:rsidRDefault="003A2742" w:rsidP="003A2742">
      <w:pPr>
        <w:jc w:val="both"/>
        <w:rPr>
          <w:sz w:val="24"/>
          <w:szCs w:val="24"/>
        </w:rPr>
      </w:pPr>
    </w:p>
    <w:p w:rsidR="003A2742" w:rsidRDefault="003A2742" w:rsidP="003A2742">
      <w:pPr>
        <w:jc w:val="both"/>
        <w:rPr>
          <w:sz w:val="24"/>
          <w:szCs w:val="24"/>
        </w:rPr>
      </w:pPr>
    </w:p>
    <w:p w:rsidR="003A2742" w:rsidRDefault="003A2742" w:rsidP="003A2742">
      <w:pPr>
        <w:jc w:val="both"/>
        <w:rPr>
          <w:sz w:val="24"/>
          <w:szCs w:val="24"/>
        </w:rPr>
      </w:pPr>
    </w:p>
    <w:p w:rsidR="003A2742" w:rsidRDefault="003A2742" w:rsidP="003A2742">
      <w:pPr>
        <w:jc w:val="both"/>
        <w:rPr>
          <w:sz w:val="24"/>
          <w:szCs w:val="24"/>
        </w:rPr>
      </w:pPr>
    </w:p>
    <w:p w:rsidR="003A2742" w:rsidRDefault="003A2742" w:rsidP="003A2742">
      <w:pPr>
        <w:jc w:val="both"/>
        <w:rPr>
          <w:sz w:val="24"/>
          <w:szCs w:val="24"/>
        </w:rPr>
      </w:pPr>
    </w:p>
    <w:p w:rsidR="003A2742" w:rsidRDefault="003A2742" w:rsidP="003A2742">
      <w:pPr>
        <w:jc w:val="both"/>
        <w:rPr>
          <w:sz w:val="24"/>
          <w:szCs w:val="24"/>
        </w:rPr>
      </w:pPr>
    </w:p>
    <w:p w:rsidR="003A2742" w:rsidRDefault="003A2742" w:rsidP="003A2742">
      <w:pPr>
        <w:jc w:val="both"/>
        <w:rPr>
          <w:sz w:val="24"/>
          <w:szCs w:val="24"/>
        </w:rPr>
      </w:pPr>
    </w:p>
    <w:p w:rsidR="003A2742" w:rsidRDefault="003A2742" w:rsidP="003A2742">
      <w:pPr>
        <w:jc w:val="both"/>
        <w:rPr>
          <w:sz w:val="24"/>
          <w:szCs w:val="24"/>
        </w:rPr>
      </w:pPr>
    </w:p>
    <w:p w:rsidR="003A2742" w:rsidRDefault="003A2742" w:rsidP="003A2742">
      <w:pPr>
        <w:jc w:val="both"/>
        <w:rPr>
          <w:sz w:val="24"/>
          <w:szCs w:val="24"/>
        </w:rPr>
      </w:pPr>
    </w:p>
    <w:p w:rsidR="003A2742" w:rsidRDefault="003A2742" w:rsidP="003A2742">
      <w:pPr>
        <w:jc w:val="both"/>
        <w:rPr>
          <w:sz w:val="24"/>
          <w:szCs w:val="24"/>
        </w:rPr>
      </w:pPr>
    </w:p>
    <w:p w:rsidR="003A2742" w:rsidRDefault="003A2742" w:rsidP="003A2742">
      <w:pPr>
        <w:jc w:val="both"/>
        <w:rPr>
          <w:sz w:val="24"/>
          <w:szCs w:val="24"/>
        </w:rPr>
      </w:pPr>
    </w:p>
    <w:p w:rsidR="003A2742" w:rsidRDefault="003A2742" w:rsidP="003A2742">
      <w:pPr>
        <w:jc w:val="both"/>
        <w:rPr>
          <w:sz w:val="24"/>
          <w:szCs w:val="24"/>
        </w:rPr>
      </w:pPr>
    </w:p>
    <w:p w:rsidR="003A2742" w:rsidRDefault="003A2742" w:rsidP="003A2742">
      <w:pPr>
        <w:jc w:val="both"/>
        <w:rPr>
          <w:sz w:val="24"/>
          <w:szCs w:val="24"/>
        </w:rPr>
      </w:pPr>
    </w:p>
    <w:p w:rsidR="003A2742" w:rsidRDefault="003A2742" w:rsidP="003A2742">
      <w:pPr>
        <w:jc w:val="both"/>
        <w:rPr>
          <w:sz w:val="24"/>
          <w:szCs w:val="24"/>
        </w:rPr>
      </w:pPr>
    </w:p>
    <w:p w:rsidR="003A2742" w:rsidRDefault="003A2742" w:rsidP="003A2742">
      <w:pPr>
        <w:jc w:val="both"/>
        <w:rPr>
          <w:sz w:val="24"/>
          <w:szCs w:val="24"/>
        </w:rPr>
      </w:pPr>
    </w:p>
    <w:p w:rsidR="003A2742" w:rsidRDefault="003A2742" w:rsidP="003A2742">
      <w:pPr>
        <w:jc w:val="both"/>
        <w:rPr>
          <w:sz w:val="24"/>
          <w:szCs w:val="24"/>
        </w:rPr>
      </w:pPr>
    </w:p>
    <w:p w:rsidR="003A2742" w:rsidRDefault="003A2742" w:rsidP="003A2742">
      <w:pPr>
        <w:jc w:val="both"/>
        <w:rPr>
          <w:sz w:val="24"/>
          <w:szCs w:val="24"/>
        </w:rPr>
      </w:pPr>
    </w:p>
    <w:p w:rsidR="003A2742" w:rsidRDefault="003A2742" w:rsidP="003A2742">
      <w:pPr>
        <w:jc w:val="both"/>
        <w:rPr>
          <w:sz w:val="24"/>
          <w:szCs w:val="24"/>
        </w:rPr>
      </w:pPr>
    </w:p>
    <w:p w:rsidR="003A2742" w:rsidRDefault="003A2742" w:rsidP="003A2742">
      <w:pPr>
        <w:jc w:val="both"/>
        <w:rPr>
          <w:sz w:val="24"/>
          <w:szCs w:val="24"/>
        </w:rPr>
      </w:pPr>
    </w:p>
    <w:p w:rsidR="003A2742" w:rsidRDefault="003A2742" w:rsidP="003A2742">
      <w:pPr>
        <w:jc w:val="both"/>
        <w:rPr>
          <w:sz w:val="24"/>
          <w:szCs w:val="24"/>
        </w:rPr>
      </w:pPr>
    </w:p>
    <w:p w:rsidR="003A2742" w:rsidRDefault="003A2742" w:rsidP="003A2742">
      <w:pPr>
        <w:jc w:val="both"/>
        <w:rPr>
          <w:sz w:val="24"/>
          <w:szCs w:val="24"/>
        </w:rPr>
      </w:pPr>
    </w:p>
    <w:p w:rsidR="003A2742" w:rsidRDefault="003A2742" w:rsidP="003A2742">
      <w:pPr>
        <w:jc w:val="both"/>
        <w:rPr>
          <w:sz w:val="24"/>
          <w:szCs w:val="24"/>
        </w:rPr>
      </w:pPr>
    </w:p>
    <w:p w:rsidR="003A2742" w:rsidRDefault="003A2742" w:rsidP="003A2742">
      <w:pPr>
        <w:jc w:val="both"/>
        <w:rPr>
          <w:sz w:val="24"/>
          <w:szCs w:val="24"/>
        </w:rPr>
      </w:pPr>
    </w:p>
    <w:p w:rsidR="003A2742" w:rsidRDefault="003A2742" w:rsidP="003A2742">
      <w:pPr>
        <w:jc w:val="both"/>
        <w:rPr>
          <w:sz w:val="24"/>
          <w:szCs w:val="24"/>
        </w:rPr>
      </w:pPr>
    </w:p>
    <w:p w:rsidR="003A2742" w:rsidRDefault="003A2742" w:rsidP="003A2742">
      <w:pPr>
        <w:jc w:val="both"/>
        <w:rPr>
          <w:sz w:val="24"/>
          <w:szCs w:val="24"/>
        </w:rPr>
      </w:pPr>
    </w:p>
    <w:p w:rsidR="003A2742" w:rsidRDefault="003A2742" w:rsidP="003A2742">
      <w:pPr>
        <w:jc w:val="both"/>
        <w:rPr>
          <w:sz w:val="24"/>
          <w:szCs w:val="24"/>
        </w:rPr>
      </w:pPr>
    </w:p>
    <w:p w:rsidR="003A2742" w:rsidRDefault="003A2742" w:rsidP="003A2742">
      <w:pPr>
        <w:jc w:val="both"/>
        <w:rPr>
          <w:sz w:val="24"/>
          <w:szCs w:val="24"/>
        </w:rPr>
      </w:pPr>
    </w:p>
    <w:p w:rsidR="003A2742" w:rsidRDefault="003A2742" w:rsidP="003A2742">
      <w:pPr>
        <w:jc w:val="both"/>
        <w:rPr>
          <w:sz w:val="24"/>
          <w:szCs w:val="24"/>
        </w:rPr>
      </w:pPr>
    </w:p>
    <w:p w:rsidR="003A2742" w:rsidRDefault="003A2742" w:rsidP="003A2742">
      <w:pPr>
        <w:jc w:val="both"/>
        <w:rPr>
          <w:sz w:val="24"/>
          <w:szCs w:val="24"/>
        </w:rPr>
      </w:pPr>
    </w:p>
    <w:p w:rsidR="003A2742" w:rsidRDefault="003A2742" w:rsidP="003A2742">
      <w:pPr>
        <w:jc w:val="both"/>
        <w:rPr>
          <w:sz w:val="24"/>
          <w:szCs w:val="24"/>
        </w:rPr>
      </w:pPr>
    </w:p>
    <w:p w:rsidR="003A2742" w:rsidRDefault="003A2742" w:rsidP="003A2742">
      <w:pPr>
        <w:jc w:val="both"/>
        <w:rPr>
          <w:sz w:val="24"/>
          <w:szCs w:val="24"/>
        </w:rPr>
      </w:pPr>
    </w:p>
    <w:p w:rsidR="003A2742" w:rsidRDefault="003A2742" w:rsidP="003A2742">
      <w:pPr>
        <w:jc w:val="both"/>
        <w:rPr>
          <w:sz w:val="24"/>
          <w:szCs w:val="24"/>
        </w:rPr>
      </w:pPr>
    </w:p>
    <w:p w:rsidR="003A2742" w:rsidRDefault="003A2742" w:rsidP="003A2742">
      <w:pPr>
        <w:jc w:val="both"/>
        <w:rPr>
          <w:sz w:val="24"/>
          <w:szCs w:val="24"/>
        </w:rPr>
      </w:pPr>
    </w:p>
    <w:p w:rsidR="003A2742" w:rsidRPr="00D253CC" w:rsidRDefault="003A2742" w:rsidP="003A2742">
      <w:pPr>
        <w:jc w:val="both"/>
        <w:rPr>
          <w:sz w:val="24"/>
          <w:szCs w:val="24"/>
        </w:rPr>
      </w:pPr>
    </w:p>
    <w:p w:rsidR="003A2742" w:rsidRPr="00920A34" w:rsidRDefault="003A2742" w:rsidP="003A2742">
      <w:pPr>
        <w:jc w:val="both"/>
        <w:rPr>
          <w:color w:val="000000" w:themeColor="text1"/>
          <w:sz w:val="12"/>
          <w:szCs w:val="12"/>
        </w:rPr>
      </w:pPr>
      <w:r w:rsidRPr="00920A34">
        <w:rPr>
          <w:color w:val="000000" w:themeColor="text1"/>
          <w:sz w:val="12"/>
          <w:szCs w:val="12"/>
        </w:rPr>
        <w:t xml:space="preserve">Исп.: </w:t>
      </w:r>
      <w:r>
        <w:rPr>
          <w:color w:val="000000" w:themeColor="text1"/>
          <w:sz w:val="12"/>
          <w:szCs w:val="12"/>
        </w:rPr>
        <w:t>Фунгуева Яна Андреевна</w:t>
      </w:r>
    </w:p>
    <w:p w:rsidR="003A2742" w:rsidRPr="00920A34" w:rsidRDefault="003A2742" w:rsidP="003A2742">
      <w:pPr>
        <w:jc w:val="both"/>
        <w:rPr>
          <w:color w:val="000000" w:themeColor="text1"/>
          <w:sz w:val="12"/>
          <w:szCs w:val="12"/>
        </w:rPr>
      </w:pPr>
      <w:r w:rsidRPr="00920A34">
        <w:rPr>
          <w:color w:val="000000" w:themeColor="text1"/>
          <w:sz w:val="12"/>
          <w:szCs w:val="12"/>
        </w:rPr>
        <w:t>т.(81369)2-21-76</w:t>
      </w:r>
      <w:r>
        <w:rPr>
          <w:color w:val="000000" w:themeColor="text1"/>
          <w:sz w:val="12"/>
          <w:szCs w:val="12"/>
        </w:rPr>
        <w:t xml:space="preserve">  ТН</w:t>
      </w:r>
    </w:p>
    <w:p w:rsidR="003A2742" w:rsidRDefault="003A2742" w:rsidP="003A2742">
      <w:pPr>
        <w:jc w:val="both"/>
        <w:rPr>
          <w:color w:val="000000" w:themeColor="text1"/>
        </w:rPr>
      </w:pPr>
      <w:r>
        <w:rPr>
          <w:color w:val="000000" w:themeColor="text1"/>
          <w:sz w:val="12"/>
          <w:szCs w:val="12"/>
        </w:rPr>
        <w:t>Экономист</w:t>
      </w:r>
      <w:r w:rsidRPr="00920A34">
        <w:rPr>
          <w:color w:val="000000" w:themeColor="text1"/>
          <w:sz w:val="12"/>
          <w:szCs w:val="12"/>
        </w:rPr>
        <w:t xml:space="preserve"> бюджетного отдела</w:t>
      </w:r>
      <w:r w:rsidRPr="00A158E0">
        <w:rPr>
          <w:color w:val="000000" w:themeColor="text1"/>
        </w:rPr>
        <w:t xml:space="preserve"> </w:t>
      </w:r>
    </w:p>
    <w:p w:rsidR="003A2742" w:rsidRDefault="003A2742" w:rsidP="003A2742">
      <w:pPr>
        <w:pStyle w:val="a7"/>
        <w:rPr>
          <w:rStyle w:val="12"/>
          <w:b w:val="0"/>
        </w:rPr>
      </w:pPr>
    </w:p>
    <w:p w:rsidR="003A2742" w:rsidRPr="00CF2174" w:rsidRDefault="003A2742" w:rsidP="003A2742">
      <w:pPr>
        <w:pStyle w:val="a7"/>
        <w:rPr>
          <w:rStyle w:val="12"/>
          <w:b w:val="0"/>
        </w:rPr>
      </w:pPr>
      <w:r w:rsidRPr="00CF2174">
        <w:rPr>
          <w:rStyle w:val="12"/>
        </w:rPr>
        <w:t>СОГЛАСОВАНО:</w:t>
      </w:r>
    </w:p>
    <w:p w:rsidR="003A2742" w:rsidRPr="00156B02" w:rsidRDefault="003A2742" w:rsidP="003A2742">
      <w:pPr>
        <w:pStyle w:val="a7"/>
        <w:rPr>
          <w:rStyle w:val="12"/>
          <w:rFonts w:eastAsiaTheme="minorHAnsi"/>
          <w:b w:val="0"/>
          <w:lang w:eastAsia="en-US"/>
        </w:rPr>
      </w:pPr>
    </w:p>
    <w:p w:rsidR="003A2742" w:rsidRPr="00281D39" w:rsidRDefault="003A2742" w:rsidP="003A2742">
      <w:pPr>
        <w:pStyle w:val="a7"/>
      </w:pPr>
      <w:r>
        <w:rPr>
          <w:noProof/>
        </w:rPr>
        <w:drawing>
          <wp:inline distT="0" distB="0" distL="0" distR="0">
            <wp:extent cx="6123305" cy="47574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475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742" w:rsidRPr="00281D39" w:rsidRDefault="003A2742" w:rsidP="003A2742">
      <w:pPr>
        <w:pStyle w:val="a7"/>
      </w:pPr>
    </w:p>
    <w:p w:rsidR="003A2742" w:rsidRPr="00281D39" w:rsidRDefault="003A2742" w:rsidP="003A2742">
      <w:pPr>
        <w:pStyle w:val="a7"/>
      </w:pPr>
    </w:p>
    <w:p w:rsidR="003A2742" w:rsidRPr="00281D39" w:rsidRDefault="003A2742" w:rsidP="003A2742">
      <w:pPr>
        <w:pStyle w:val="a7"/>
      </w:pPr>
    </w:p>
    <w:p w:rsidR="003A2742" w:rsidRDefault="003A2742" w:rsidP="003A2742">
      <w:pPr>
        <w:pStyle w:val="a7"/>
        <w:jc w:val="right"/>
      </w:pPr>
    </w:p>
    <w:p w:rsidR="003A2742" w:rsidRDefault="003A2742" w:rsidP="003A2742">
      <w:pPr>
        <w:pStyle w:val="a7"/>
        <w:jc w:val="right"/>
      </w:pPr>
    </w:p>
    <w:p w:rsidR="003A2742" w:rsidRDefault="003A2742" w:rsidP="003A2742">
      <w:pPr>
        <w:pStyle w:val="a7"/>
        <w:jc w:val="right"/>
      </w:pPr>
    </w:p>
    <w:p w:rsidR="003A2742" w:rsidRPr="00281D39" w:rsidRDefault="003A2742" w:rsidP="003A2742">
      <w:pPr>
        <w:pStyle w:val="a7"/>
        <w:jc w:val="right"/>
        <w:rPr>
          <w:sz w:val="20"/>
          <w:szCs w:val="20"/>
        </w:rPr>
      </w:pPr>
      <w:r w:rsidRPr="00281D39">
        <w:rPr>
          <w:sz w:val="20"/>
          <w:szCs w:val="20"/>
        </w:rPr>
        <w:t>Рассылка:</w:t>
      </w:r>
    </w:p>
    <w:p w:rsidR="003A2742" w:rsidRDefault="003A2742" w:rsidP="003A2742">
      <w:pPr>
        <w:pStyle w:val="a7"/>
        <w:jc w:val="right"/>
        <w:rPr>
          <w:sz w:val="20"/>
          <w:szCs w:val="20"/>
        </w:rPr>
      </w:pPr>
      <w:r w:rsidRPr="00281D39">
        <w:rPr>
          <w:sz w:val="20"/>
          <w:szCs w:val="20"/>
        </w:rPr>
        <w:t>ЦБ,</w:t>
      </w:r>
      <w:r>
        <w:rPr>
          <w:sz w:val="20"/>
          <w:szCs w:val="20"/>
        </w:rPr>
        <w:t xml:space="preserve"> </w:t>
      </w:r>
      <w:r w:rsidRPr="00281D39">
        <w:rPr>
          <w:sz w:val="20"/>
          <w:szCs w:val="20"/>
        </w:rPr>
        <w:t xml:space="preserve">Комитет финансов, </w:t>
      </w:r>
    </w:p>
    <w:p w:rsidR="003A2742" w:rsidRPr="00281D39" w:rsidRDefault="003A2742" w:rsidP="003A2742">
      <w:pPr>
        <w:pStyle w:val="a7"/>
        <w:jc w:val="right"/>
        <w:rPr>
          <w:sz w:val="20"/>
          <w:szCs w:val="20"/>
        </w:rPr>
      </w:pPr>
      <w:r w:rsidRPr="00281D39">
        <w:rPr>
          <w:sz w:val="20"/>
          <w:szCs w:val="20"/>
        </w:rPr>
        <w:t>Отдел кадров,</w:t>
      </w:r>
    </w:p>
    <w:p w:rsidR="003A2742" w:rsidRDefault="003A2742" w:rsidP="003A2742">
      <w:pPr>
        <w:jc w:val="right"/>
      </w:pPr>
      <w:r>
        <w:t>МКУ «ЦАХО»</w:t>
      </w:r>
    </w:p>
    <w:p w:rsidR="003A2742" w:rsidRDefault="003A2742" w:rsidP="003A2742">
      <w:pPr>
        <w:jc w:val="right"/>
        <w:rPr>
          <w:color w:val="000000" w:themeColor="text1"/>
        </w:rPr>
      </w:pPr>
      <w:r>
        <w:t xml:space="preserve">  </w:t>
      </w:r>
      <w:r w:rsidRPr="00281D39">
        <w:t xml:space="preserve"> </w:t>
      </w:r>
    </w:p>
    <w:p w:rsidR="003A2742" w:rsidRDefault="003A2742" w:rsidP="003A2742"/>
    <w:p w:rsidR="00986B56" w:rsidRDefault="00986B56"/>
    <w:sectPr w:rsidR="00986B56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742" w:rsidRDefault="003A2742" w:rsidP="003A2742">
      <w:r>
        <w:separator/>
      </w:r>
    </w:p>
  </w:endnote>
  <w:endnote w:type="continuationSeparator" w:id="0">
    <w:p w:rsidR="003A2742" w:rsidRDefault="003A2742" w:rsidP="003A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3CC" w:rsidRDefault="001628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3CC" w:rsidRDefault="001628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3CC" w:rsidRDefault="001628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742" w:rsidRDefault="003A2742" w:rsidP="003A2742">
      <w:r>
        <w:separator/>
      </w:r>
    </w:p>
  </w:footnote>
  <w:footnote w:type="continuationSeparator" w:id="0">
    <w:p w:rsidR="003A2742" w:rsidRDefault="003A2742" w:rsidP="003A2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3CC" w:rsidRDefault="001628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1628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3CC" w:rsidRDefault="001628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37D39"/>
    <w:multiLevelType w:val="multilevel"/>
    <w:tmpl w:val="737014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a52f6c7-663e-4084-b1fe-ee42d8e51412"/>
  </w:docVars>
  <w:rsids>
    <w:rsidRoot w:val="003A2742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282D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A2742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649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7C5ECB2-7BAE-42C5-801E-CCF5431B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A274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274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A27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27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27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27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A2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 (2)"/>
    <w:basedOn w:val="a0"/>
    <w:uiPriority w:val="99"/>
    <w:rsid w:val="003A2742"/>
    <w:rPr>
      <w:b/>
      <w:bCs/>
      <w:sz w:val="23"/>
      <w:szCs w:val="23"/>
      <w:shd w:val="clear" w:color="auto" w:fill="FFFFFF"/>
    </w:rPr>
  </w:style>
  <w:style w:type="paragraph" w:styleId="a8">
    <w:name w:val="List Paragraph"/>
    <w:basedOn w:val="a"/>
    <w:uiPriority w:val="34"/>
    <w:qFormat/>
    <w:rsid w:val="003A274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КФ - Смольянинова С.С.</cp:lastModifiedBy>
  <cp:revision>2</cp:revision>
  <dcterms:created xsi:type="dcterms:W3CDTF">2022-12-26T07:24:00Z</dcterms:created>
  <dcterms:modified xsi:type="dcterms:W3CDTF">2022-12-26T07:24:00Z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ea52f6c7-663e-4084-b1fe-ee42d8e51412</vt:lpwstr>
  </property>
</Properties>
</file>