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4952" w:rsidRDefault="00926EA3">
      <w:pPr>
        <w:jc w:val="center"/>
      </w:pPr>
      <w:r>
        <w:rPr>
          <w:noProof/>
        </w:rPr>
        <w:drawing>
          <wp:anchor distT="0" distB="0" distL="114300" distR="114300" simplePos="0" relativeHeight="251658240" behindDoc="0" locked="0" layoutInCell="0" allowOverlap="1">
            <wp:simplePos x="0" y="0"/>
            <wp:positionH relativeFrom="column">
              <wp:posOffset>2514600</wp:posOffset>
            </wp:positionH>
            <wp:positionV relativeFrom="paragraph">
              <wp:posOffset>9525</wp:posOffset>
            </wp:positionV>
            <wp:extent cx="516890" cy="649605"/>
            <wp:effectExtent l="19050" t="0" r="0" b="0"/>
            <wp:wrapTopAndBottom/>
            <wp:docPr id="3" name="Рисунок 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b"/>
                    <pic:cNvPicPr>
                      <a:picLocks noChangeAspect="1" noChangeArrowheads="1"/>
                    </pic:cNvPicPr>
                  </pic:nvPicPr>
                  <pic:blipFill>
                    <a:blip r:embed="rId5" cstate="print"/>
                    <a:srcRect/>
                    <a:stretch>
                      <a:fillRect/>
                    </a:stretch>
                  </pic:blipFill>
                  <pic:spPr bwMode="auto">
                    <a:xfrm>
                      <a:off x="0" y="0"/>
                      <a:ext cx="516890" cy="649605"/>
                    </a:xfrm>
                    <a:prstGeom prst="rect">
                      <a:avLst/>
                    </a:prstGeom>
                    <a:noFill/>
                  </pic:spPr>
                </pic:pic>
              </a:graphicData>
            </a:graphic>
          </wp:anchor>
        </w:drawing>
      </w:r>
    </w:p>
    <w:p w:rsidR="000B4952" w:rsidRDefault="000B4952">
      <w:pPr>
        <w:jc w:val="center"/>
      </w:pPr>
    </w:p>
    <w:p w:rsidR="000B4952" w:rsidRDefault="000B4952">
      <w:pPr>
        <w:jc w:val="center"/>
        <w:rPr>
          <w:b/>
          <w:sz w:val="24"/>
        </w:rPr>
      </w:pPr>
      <w:r>
        <w:rPr>
          <w:b/>
          <w:caps/>
          <w:sz w:val="22"/>
        </w:rPr>
        <w:t xml:space="preserve">администрация </w:t>
      </w:r>
      <w:r>
        <w:rPr>
          <w:b/>
          <w:sz w:val="22"/>
        </w:rPr>
        <w:t xml:space="preserve">МУНИЦИПАЛЬНОГО ОБРАЗОВАНИЯ                                           </w:t>
      </w:r>
      <w:r w:rsidR="002947D5">
        <w:rPr>
          <w:b/>
          <w:sz w:val="22"/>
        </w:rPr>
        <w:t>СОСНОВОБОРСКИЙ ГОРОДСКОЙ ОКРУГ  ЛЕНИНГРАДСКОЙ ОБЛАСТИ</w:t>
      </w:r>
    </w:p>
    <w:p w:rsidR="002947D5" w:rsidRPr="002947D5" w:rsidRDefault="009944CA">
      <w:pPr>
        <w:jc w:val="center"/>
        <w:rPr>
          <w:b/>
          <w:spacing w:val="20"/>
          <w:sz w:val="24"/>
          <w:szCs w:val="24"/>
        </w:rPr>
      </w:pPr>
      <w:r w:rsidRPr="009944CA">
        <w:rPr>
          <w:noProof/>
          <w:sz w:val="24"/>
          <w:szCs w:val="24"/>
        </w:rPr>
        <w:pict>
          <v:line id="_x0000_s1026" style="position:absolute;left:0;text-align:left;z-index:251657216" from="-4.95pt,3.35pt" to="441.5pt,3.4pt" strokeweight="2pt">
            <v:stroke startarrowwidth="narrow" startarrowlength="short" endarrowwidth="narrow" endarrowlength="short"/>
          </v:line>
        </w:pict>
      </w:r>
    </w:p>
    <w:p w:rsidR="000B4952" w:rsidRDefault="000B4952">
      <w:pPr>
        <w:jc w:val="center"/>
        <w:rPr>
          <w:b/>
          <w:spacing w:val="20"/>
          <w:sz w:val="32"/>
        </w:rPr>
      </w:pPr>
      <w:r>
        <w:rPr>
          <w:b/>
          <w:spacing w:val="20"/>
          <w:sz w:val="32"/>
        </w:rPr>
        <w:t>ПОСТАНОВЛЕНИЕ</w:t>
      </w:r>
    </w:p>
    <w:p w:rsidR="000B4952" w:rsidRDefault="000B4952">
      <w:pPr>
        <w:jc w:val="center"/>
        <w:rPr>
          <w:b/>
          <w:spacing w:val="20"/>
          <w:sz w:val="32"/>
        </w:rPr>
      </w:pPr>
    </w:p>
    <w:p w:rsidR="000B4952" w:rsidRDefault="000B4952">
      <w:pPr>
        <w:jc w:val="center"/>
        <w:rPr>
          <w:sz w:val="24"/>
        </w:rPr>
      </w:pPr>
      <w:r>
        <w:rPr>
          <w:sz w:val="24"/>
        </w:rPr>
        <w:t xml:space="preserve">от </w:t>
      </w:r>
      <w:r w:rsidR="00BA70B9">
        <w:rPr>
          <w:sz w:val="24"/>
        </w:rPr>
        <w:t>19/05/2009</w:t>
      </w:r>
      <w:r>
        <w:rPr>
          <w:sz w:val="24"/>
        </w:rPr>
        <w:t xml:space="preserve"> № </w:t>
      </w:r>
      <w:r w:rsidR="00BA70B9">
        <w:rPr>
          <w:sz w:val="24"/>
        </w:rPr>
        <w:t>742</w:t>
      </w:r>
    </w:p>
    <w:p w:rsidR="000B4952" w:rsidRDefault="000B4952">
      <w:pPr>
        <w:jc w:val="both"/>
        <w:rPr>
          <w:sz w:val="24"/>
        </w:rPr>
      </w:pPr>
    </w:p>
    <w:p w:rsidR="008806D9" w:rsidRPr="006F2405" w:rsidRDefault="008806D9" w:rsidP="008806D9">
      <w:pPr>
        <w:rPr>
          <w:sz w:val="24"/>
          <w:szCs w:val="24"/>
        </w:rPr>
      </w:pPr>
      <w:r w:rsidRPr="006F2405">
        <w:rPr>
          <w:sz w:val="24"/>
          <w:szCs w:val="24"/>
        </w:rPr>
        <w:t xml:space="preserve">Об осуществлении муниципальных </w:t>
      </w:r>
    </w:p>
    <w:p w:rsidR="008806D9" w:rsidRPr="006F2405" w:rsidRDefault="008806D9" w:rsidP="008806D9">
      <w:pPr>
        <w:rPr>
          <w:sz w:val="24"/>
          <w:szCs w:val="24"/>
        </w:rPr>
      </w:pPr>
      <w:r w:rsidRPr="006F2405">
        <w:rPr>
          <w:sz w:val="24"/>
          <w:szCs w:val="24"/>
        </w:rPr>
        <w:t>заимствований и о муниципальном долге</w:t>
      </w:r>
    </w:p>
    <w:p w:rsidR="008806D9" w:rsidRDefault="008806D9" w:rsidP="008806D9">
      <w:pPr>
        <w:rPr>
          <w:sz w:val="24"/>
          <w:szCs w:val="24"/>
        </w:rPr>
      </w:pPr>
      <w:r w:rsidRPr="006F2405">
        <w:rPr>
          <w:sz w:val="24"/>
          <w:szCs w:val="24"/>
        </w:rPr>
        <w:t>Сосновоборского городского округа</w:t>
      </w:r>
    </w:p>
    <w:p w:rsidR="006F2405" w:rsidRPr="006F2405" w:rsidRDefault="006F2405" w:rsidP="008806D9">
      <w:pPr>
        <w:rPr>
          <w:sz w:val="24"/>
          <w:szCs w:val="24"/>
        </w:rPr>
      </w:pPr>
    </w:p>
    <w:p w:rsidR="008806D9" w:rsidRPr="006F2405" w:rsidRDefault="008806D9" w:rsidP="008806D9">
      <w:pPr>
        <w:ind w:firstLine="540"/>
        <w:jc w:val="both"/>
        <w:rPr>
          <w:sz w:val="24"/>
          <w:szCs w:val="24"/>
        </w:rPr>
      </w:pPr>
    </w:p>
    <w:p w:rsidR="008806D9" w:rsidRPr="006F2405" w:rsidRDefault="008806D9" w:rsidP="008806D9">
      <w:pPr>
        <w:ind w:firstLine="540"/>
        <w:jc w:val="both"/>
        <w:rPr>
          <w:sz w:val="24"/>
          <w:szCs w:val="24"/>
        </w:rPr>
      </w:pPr>
    </w:p>
    <w:p w:rsidR="006F2405" w:rsidRDefault="008806D9" w:rsidP="008806D9">
      <w:pPr>
        <w:ind w:firstLine="480"/>
        <w:jc w:val="both"/>
        <w:rPr>
          <w:sz w:val="24"/>
          <w:szCs w:val="24"/>
        </w:rPr>
      </w:pPr>
      <w:r w:rsidRPr="006F2405">
        <w:rPr>
          <w:sz w:val="24"/>
          <w:szCs w:val="24"/>
        </w:rPr>
        <w:t>Во исполнение положений Бюджетного кодекса Российской Федерации и Федерального Закона № 131–ФЗ от 06.10.2003 «Об общих  принципах организации местного самоуправления в Российской Федерации», в соответствии с Уставом муниципального образования Сосновоборского городского округа Ленинградской области, с «Положением о бюджетном процессе в Сосновоборском городском округе»,  утвержденным решением Совета депутатов №</w:t>
      </w:r>
      <w:r w:rsidR="006F2405">
        <w:rPr>
          <w:sz w:val="24"/>
          <w:szCs w:val="24"/>
        </w:rPr>
        <w:t xml:space="preserve"> </w:t>
      </w:r>
      <w:r w:rsidRPr="006F2405">
        <w:rPr>
          <w:sz w:val="24"/>
          <w:szCs w:val="24"/>
        </w:rPr>
        <w:t xml:space="preserve">143 от 20.11.2007 и с «Положением о Комитете финансов администрации  муниципального образования Сосновоборский городской округ Ленинградской области», утвержденным решением Совета депутатов </w:t>
      </w:r>
    </w:p>
    <w:p w:rsidR="008806D9" w:rsidRPr="006F2405" w:rsidRDefault="008806D9" w:rsidP="006F2405">
      <w:pPr>
        <w:jc w:val="both"/>
        <w:rPr>
          <w:b/>
          <w:sz w:val="24"/>
          <w:szCs w:val="24"/>
        </w:rPr>
      </w:pPr>
      <w:r w:rsidRPr="006F2405">
        <w:rPr>
          <w:sz w:val="24"/>
          <w:szCs w:val="24"/>
        </w:rPr>
        <w:t>№</w:t>
      </w:r>
      <w:r w:rsidR="006F2405">
        <w:rPr>
          <w:sz w:val="24"/>
          <w:szCs w:val="24"/>
        </w:rPr>
        <w:t xml:space="preserve"> </w:t>
      </w:r>
      <w:r w:rsidRPr="006F2405">
        <w:rPr>
          <w:sz w:val="24"/>
          <w:szCs w:val="24"/>
        </w:rPr>
        <w:t xml:space="preserve">75 от 25.04.2006,   – </w:t>
      </w:r>
      <w:r w:rsidRPr="006F2405">
        <w:rPr>
          <w:b/>
          <w:sz w:val="24"/>
          <w:szCs w:val="24"/>
        </w:rPr>
        <w:t>п о с т а н о в л я ю:</w:t>
      </w:r>
      <w:r w:rsidRPr="006F2405">
        <w:rPr>
          <w:b/>
          <w:sz w:val="24"/>
          <w:szCs w:val="24"/>
        </w:rPr>
        <w:tab/>
      </w:r>
    </w:p>
    <w:p w:rsidR="008806D9" w:rsidRPr="006F2405" w:rsidRDefault="008806D9" w:rsidP="008806D9">
      <w:pPr>
        <w:jc w:val="both"/>
        <w:rPr>
          <w:b/>
          <w:sz w:val="24"/>
          <w:szCs w:val="24"/>
        </w:rPr>
      </w:pPr>
    </w:p>
    <w:p w:rsidR="008806D9" w:rsidRPr="006F2405" w:rsidRDefault="008806D9" w:rsidP="008806D9">
      <w:pPr>
        <w:jc w:val="both"/>
        <w:rPr>
          <w:sz w:val="24"/>
          <w:szCs w:val="24"/>
        </w:rPr>
      </w:pPr>
      <w:r w:rsidRPr="006F2405">
        <w:rPr>
          <w:sz w:val="24"/>
          <w:szCs w:val="24"/>
        </w:rPr>
        <w:t xml:space="preserve">      1. Утвердить Положение об осуществлении муниципальных заимствований и о муниципальном долге Сосновоборского городского округа (Приложение).</w:t>
      </w:r>
    </w:p>
    <w:p w:rsidR="008806D9" w:rsidRPr="006F2405" w:rsidRDefault="008806D9" w:rsidP="008806D9">
      <w:pPr>
        <w:jc w:val="both"/>
        <w:rPr>
          <w:sz w:val="24"/>
          <w:szCs w:val="24"/>
        </w:rPr>
      </w:pPr>
    </w:p>
    <w:p w:rsidR="008806D9" w:rsidRPr="006F2405" w:rsidRDefault="008806D9" w:rsidP="008806D9">
      <w:pPr>
        <w:ind w:firstLine="360"/>
        <w:jc w:val="both"/>
        <w:rPr>
          <w:sz w:val="24"/>
          <w:szCs w:val="24"/>
        </w:rPr>
      </w:pPr>
      <w:r w:rsidRPr="006F2405">
        <w:rPr>
          <w:sz w:val="24"/>
          <w:szCs w:val="24"/>
        </w:rPr>
        <w:t xml:space="preserve">2. Комитету финансов Сосновоборского городского округа организовать систему заимствований и обслуживания муниципальным долгом. </w:t>
      </w:r>
    </w:p>
    <w:p w:rsidR="008806D9" w:rsidRPr="006F2405" w:rsidRDefault="008806D9" w:rsidP="008806D9">
      <w:pPr>
        <w:ind w:firstLine="360"/>
        <w:jc w:val="both"/>
        <w:rPr>
          <w:sz w:val="24"/>
          <w:szCs w:val="24"/>
        </w:rPr>
      </w:pPr>
    </w:p>
    <w:p w:rsidR="008806D9" w:rsidRPr="006F2405" w:rsidRDefault="008806D9" w:rsidP="008806D9">
      <w:pPr>
        <w:ind w:firstLine="360"/>
        <w:jc w:val="both"/>
        <w:rPr>
          <w:sz w:val="24"/>
          <w:szCs w:val="24"/>
        </w:rPr>
      </w:pPr>
      <w:r w:rsidRPr="006F2405">
        <w:rPr>
          <w:sz w:val="24"/>
          <w:szCs w:val="24"/>
        </w:rPr>
        <w:t>3.  Настоящее постановление вступает в силу с момента подписания.</w:t>
      </w:r>
    </w:p>
    <w:p w:rsidR="008806D9" w:rsidRPr="006F2405" w:rsidRDefault="008806D9" w:rsidP="008806D9">
      <w:pPr>
        <w:jc w:val="both"/>
        <w:rPr>
          <w:sz w:val="24"/>
          <w:szCs w:val="24"/>
        </w:rPr>
      </w:pPr>
    </w:p>
    <w:p w:rsidR="008806D9" w:rsidRPr="006F2405" w:rsidRDefault="008806D9" w:rsidP="008806D9">
      <w:pPr>
        <w:ind w:firstLine="360"/>
        <w:jc w:val="both"/>
        <w:rPr>
          <w:sz w:val="24"/>
          <w:szCs w:val="24"/>
        </w:rPr>
      </w:pPr>
      <w:r w:rsidRPr="006F2405">
        <w:rPr>
          <w:sz w:val="24"/>
          <w:szCs w:val="24"/>
        </w:rPr>
        <w:t>4. Признать утратившим силу постановление главы администрации Сосновоборского городского округа № 269 от 06.04.2007 «Об управлении муниципальным долгом муниципального образования Сосновоборский городской округ Ленинградской области» с момента подписания настоящего постановления.</w:t>
      </w:r>
    </w:p>
    <w:p w:rsidR="008806D9" w:rsidRPr="006F2405" w:rsidRDefault="008806D9" w:rsidP="008806D9">
      <w:pPr>
        <w:jc w:val="both"/>
        <w:rPr>
          <w:sz w:val="24"/>
          <w:szCs w:val="24"/>
        </w:rPr>
      </w:pPr>
    </w:p>
    <w:p w:rsidR="008806D9" w:rsidRPr="006F2405" w:rsidRDefault="008806D9" w:rsidP="008806D9">
      <w:pPr>
        <w:jc w:val="both"/>
        <w:rPr>
          <w:sz w:val="24"/>
          <w:szCs w:val="24"/>
        </w:rPr>
      </w:pPr>
      <w:r w:rsidRPr="006F2405">
        <w:rPr>
          <w:sz w:val="24"/>
          <w:szCs w:val="24"/>
        </w:rPr>
        <w:t xml:space="preserve">      5.   Контроль за исполнением настоящего постановления возложить на заместителя главы администрации, председателя комитета финансов Сосновоборского городского округа Козловскую О.Г.</w:t>
      </w:r>
    </w:p>
    <w:p w:rsidR="008806D9" w:rsidRPr="006F2405" w:rsidRDefault="008806D9" w:rsidP="008806D9">
      <w:pPr>
        <w:pStyle w:val="ConsPlusNormal"/>
        <w:ind w:firstLine="540"/>
        <w:jc w:val="both"/>
        <w:rPr>
          <w:rFonts w:ascii="Times New Roman" w:hAnsi="Times New Roman" w:cs="Times New Roman"/>
          <w:sz w:val="24"/>
          <w:szCs w:val="24"/>
        </w:rPr>
      </w:pPr>
    </w:p>
    <w:p w:rsidR="008806D9" w:rsidRPr="006F2405" w:rsidRDefault="008806D9" w:rsidP="008806D9">
      <w:pPr>
        <w:rPr>
          <w:sz w:val="24"/>
          <w:szCs w:val="24"/>
        </w:rPr>
      </w:pPr>
    </w:p>
    <w:p w:rsidR="008806D9" w:rsidRPr="006F2405" w:rsidRDefault="008806D9" w:rsidP="008806D9">
      <w:pPr>
        <w:rPr>
          <w:sz w:val="24"/>
          <w:szCs w:val="24"/>
        </w:rPr>
      </w:pPr>
      <w:r w:rsidRPr="006F2405">
        <w:rPr>
          <w:sz w:val="24"/>
          <w:szCs w:val="24"/>
        </w:rPr>
        <w:t>Первый заместитель главы администрации</w:t>
      </w:r>
      <w:r w:rsidR="006F2405">
        <w:rPr>
          <w:sz w:val="24"/>
          <w:szCs w:val="24"/>
        </w:rPr>
        <w:t xml:space="preserve">                                                  </w:t>
      </w:r>
      <w:r w:rsidRPr="006F2405">
        <w:rPr>
          <w:sz w:val="24"/>
          <w:szCs w:val="24"/>
        </w:rPr>
        <w:t>В.С. Воробьев</w:t>
      </w:r>
    </w:p>
    <w:p w:rsidR="008806D9" w:rsidRPr="006F2405" w:rsidRDefault="008806D9" w:rsidP="008806D9">
      <w:pPr>
        <w:shd w:val="clear" w:color="auto" w:fill="FFFFFF"/>
        <w:spacing w:before="254"/>
        <w:jc w:val="both"/>
        <w:rPr>
          <w:color w:val="000000"/>
          <w:spacing w:val="-3"/>
          <w:sz w:val="24"/>
          <w:szCs w:val="24"/>
        </w:rPr>
      </w:pPr>
    </w:p>
    <w:p w:rsidR="008806D9" w:rsidRPr="006F2405" w:rsidRDefault="008806D9" w:rsidP="008806D9">
      <w:pPr>
        <w:shd w:val="clear" w:color="auto" w:fill="FFFFFF"/>
        <w:spacing w:before="254"/>
        <w:jc w:val="both"/>
        <w:rPr>
          <w:color w:val="000000"/>
          <w:spacing w:val="-3"/>
          <w:sz w:val="16"/>
          <w:szCs w:val="16"/>
        </w:rPr>
      </w:pPr>
      <w:r w:rsidRPr="006F2405">
        <w:rPr>
          <w:color w:val="000000"/>
          <w:spacing w:val="-3"/>
          <w:sz w:val="16"/>
          <w:szCs w:val="16"/>
        </w:rPr>
        <w:t xml:space="preserve">Исп. Козловская О.Г. </w:t>
      </w:r>
    </w:p>
    <w:p w:rsidR="008806D9" w:rsidRPr="006F2405" w:rsidRDefault="006F2405" w:rsidP="008806D9">
      <w:pPr>
        <w:rPr>
          <w:sz w:val="16"/>
          <w:szCs w:val="16"/>
        </w:rPr>
      </w:pPr>
      <w:r w:rsidRPr="006F2405">
        <w:rPr>
          <w:sz w:val="16"/>
          <w:szCs w:val="16"/>
        </w:rPr>
        <w:t>АЛ 37525 -о</w:t>
      </w:r>
    </w:p>
    <w:p w:rsidR="008806D9" w:rsidRDefault="008806D9" w:rsidP="008806D9">
      <w:pPr>
        <w:ind w:left="5580" w:right="-6"/>
        <w:rPr>
          <w:sz w:val="24"/>
          <w:szCs w:val="24"/>
        </w:rPr>
      </w:pPr>
    </w:p>
    <w:p w:rsidR="006F2405" w:rsidRDefault="006F2405" w:rsidP="008806D9">
      <w:pPr>
        <w:ind w:left="5580" w:right="-6"/>
        <w:rPr>
          <w:sz w:val="24"/>
          <w:szCs w:val="24"/>
        </w:rPr>
      </w:pPr>
    </w:p>
    <w:p w:rsidR="006F2405" w:rsidRDefault="006F2405" w:rsidP="008806D9">
      <w:pPr>
        <w:ind w:left="5580" w:right="-6"/>
        <w:rPr>
          <w:sz w:val="24"/>
          <w:szCs w:val="24"/>
        </w:rPr>
      </w:pPr>
    </w:p>
    <w:p w:rsidR="006F2405" w:rsidRDefault="006F2405" w:rsidP="008806D9">
      <w:pPr>
        <w:ind w:left="5580" w:right="-6"/>
        <w:rPr>
          <w:sz w:val="24"/>
          <w:szCs w:val="24"/>
        </w:rPr>
      </w:pPr>
    </w:p>
    <w:p w:rsidR="006F2405" w:rsidRPr="006F2405" w:rsidRDefault="006F2405" w:rsidP="008806D9">
      <w:pPr>
        <w:ind w:left="5580" w:right="-6"/>
        <w:rPr>
          <w:sz w:val="24"/>
          <w:szCs w:val="24"/>
        </w:rPr>
      </w:pPr>
    </w:p>
    <w:p w:rsidR="008806D9" w:rsidRPr="006F2405" w:rsidRDefault="008806D9" w:rsidP="008806D9">
      <w:pPr>
        <w:jc w:val="both"/>
        <w:rPr>
          <w:sz w:val="24"/>
          <w:szCs w:val="24"/>
        </w:rPr>
      </w:pPr>
      <w:r w:rsidRPr="006F2405">
        <w:rPr>
          <w:sz w:val="24"/>
          <w:szCs w:val="24"/>
        </w:rPr>
        <w:t xml:space="preserve">СОГЛАСОВАНО:   </w:t>
      </w:r>
    </w:p>
    <w:p w:rsidR="008806D9" w:rsidRPr="006F2405" w:rsidRDefault="008806D9" w:rsidP="008806D9">
      <w:pPr>
        <w:jc w:val="both"/>
        <w:rPr>
          <w:sz w:val="24"/>
          <w:szCs w:val="24"/>
        </w:rPr>
      </w:pPr>
      <w:r w:rsidRPr="006F2405">
        <w:rPr>
          <w:sz w:val="24"/>
          <w:szCs w:val="24"/>
        </w:rPr>
        <w:t xml:space="preserve">                                               </w:t>
      </w:r>
    </w:p>
    <w:p w:rsidR="008806D9" w:rsidRPr="006F2405" w:rsidRDefault="008806D9" w:rsidP="008806D9">
      <w:pPr>
        <w:jc w:val="both"/>
        <w:rPr>
          <w:color w:val="000000"/>
          <w:sz w:val="24"/>
          <w:szCs w:val="24"/>
        </w:rPr>
      </w:pPr>
    </w:p>
    <w:p w:rsidR="008806D9" w:rsidRPr="006F2405" w:rsidRDefault="008806D9" w:rsidP="008806D9">
      <w:pPr>
        <w:jc w:val="both"/>
        <w:rPr>
          <w:color w:val="000000"/>
          <w:sz w:val="24"/>
          <w:szCs w:val="24"/>
        </w:rPr>
      </w:pPr>
      <w:r w:rsidRPr="006F2405">
        <w:rPr>
          <w:color w:val="000000"/>
          <w:sz w:val="24"/>
          <w:szCs w:val="24"/>
        </w:rPr>
        <w:t xml:space="preserve">Заместитель главы администрации </w:t>
      </w:r>
    </w:p>
    <w:p w:rsidR="008806D9" w:rsidRPr="006F2405" w:rsidRDefault="008806D9" w:rsidP="008806D9">
      <w:pPr>
        <w:jc w:val="both"/>
        <w:rPr>
          <w:color w:val="000000"/>
          <w:sz w:val="24"/>
          <w:szCs w:val="24"/>
        </w:rPr>
      </w:pPr>
      <w:r w:rsidRPr="006F2405">
        <w:rPr>
          <w:color w:val="000000"/>
          <w:sz w:val="24"/>
          <w:szCs w:val="24"/>
        </w:rPr>
        <w:t>по организационно-правовым и общим вопросам</w:t>
      </w:r>
    </w:p>
    <w:p w:rsidR="008806D9" w:rsidRPr="006F2405" w:rsidRDefault="008806D9" w:rsidP="008806D9">
      <w:pPr>
        <w:jc w:val="both"/>
        <w:rPr>
          <w:color w:val="000000"/>
          <w:sz w:val="24"/>
          <w:szCs w:val="24"/>
        </w:rPr>
      </w:pPr>
      <w:r w:rsidRPr="006F2405">
        <w:rPr>
          <w:color w:val="000000"/>
          <w:sz w:val="24"/>
          <w:szCs w:val="24"/>
        </w:rPr>
        <w:t>_________________ И.Г. Алексеева</w:t>
      </w:r>
    </w:p>
    <w:p w:rsidR="008806D9" w:rsidRPr="006F2405" w:rsidRDefault="006F2405" w:rsidP="008806D9">
      <w:pPr>
        <w:jc w:val="both"/>
        <w:rPr>
          <w:color w:val="000000"/>
          <w:sz w:val="24"/>
          <w:szCs w:val="24"/>
        </w:rPr>
      </w:pPr>
      <w:r>
        <w:rPr>
          <w:color w:val="000000"/>
          <w:sz w:val="24"/>
          <w:szCs w:val="24"/>
        </w:rPr>
        <w:t>12.05.2009</w:t>
      </w:r>
    </w:p>
    <w:p w:rsidR="008806D9" w:rsidRPr="006F2405" w:rsidRDefault="008806D9" w:rsidP="008806D9">
      <w:pPr>
        <w:jc w:val="both"/>
        <w:rPr>
          <w:sz w:val="24"/>
          <w:szCs w:val="24"/>
        </w:rPr>
      </w:pPr>
    </w:p>
    <w:p w:rsidR="008806D9" w:rsidRPr="006F2405" w:rsidRDefault="008806D9" w:rsidP="008806D9">
      <w:pPr>
        <w:rPr>
          <w:sz w:val="24"/>
          <w:szCs w:val="24"/>
        </w:rPr>
      </w:pPr>
    </w:p>
    <w:p w:rsidR="008806D9" w:rsidRPr="006F2405" w:rsidRDefault="008806D9" w:rsidP="008806D9">
      <w:pPr>
        <w:jc w:val="both"/>
        <w:rPr>
          <w:color w:val="000000"/>
          <w:sz w:val="24"/>
          <w:szCs w:val="24"/>
        </w:rPr>
      </w:pPr>
      <w:r w:rsidRPr="006F2405">
        <w:rPr>
          <w:color w:val="000000"/>
          <w:sz w:val="24"/>
          <w:szCs w:val="24"/>
        </w:rPr>
        <w:t>Главный специалист,</w:t>
      </w:r>
    </w:p>
    <w:p w:rsidR="008806D9" w:rsidRPr="006F2405" w:rsidRDefault="008806D9" w:rsidP="008806D9">
      <w:pPr>
        <w:jc w:val="both"/>
        <w:rPr>
          <w:color w:val="000000"/>
          <w:sz w:val="24"/>
          <w:szCs w:val="24"/>
        </w:rPr>
      </w:pPr>
      <w:r w:rsidRPr="006F2405">
        <w:rPr>
          <w:color w:val="000000"/>
          <w:sz w:val="24"/>
          <w:szCs w:val="24"/>
        </w:rPr>
        <w:t>юрисконсульт юридического отдела</w:t>
      </w:r>
    </w:p>
    <w:p w:rsidR="008806D9" w:rsidRPr="006F2405" w:rsidRDefault="008806D9" w:rsidP="008806D9">
      <w:pPr>
        <w:jc w:val="both"/>
        <w:rPr>
          <w:color w:val="000000"/>
          <w:sz w:val="24"/>
          <w:szCs w:val="24"/>
        </w:rPr>
      </w:pPr>
      <w:r w:rsidRPr="006F2405">
        <w:rPr>
          <w:color w:val="000000"/>
          <w:sz w:val="24"/>
          <w:szCs w:val="24"/>
        </w:rPr>
        <w:t xml:space="preserve">_________________ </w:t>
      </w:r>
      <w:r w:rsidRPr="006F2405">
        <w:rPr>
          <w:color w:val="000000"/>
          <w:sz w:val="24"/>
          <w:szCs w:val="24"/>
        </w:rPr>
        <w:tab/>
        <w:t>М.А. Богданов</w:t>
      </w:r>
    </w:p>
    <w:p w:rsidR="008806D9" w:rsidRPr="006F2405" w:rsidRDefault="006F2405" w:rsidP="008806D9">
      <w:pPr>
        <w:jc w:val="both"/>
        <w:rPr>
          <w:sz w:val="24"/>
          <w:szCs w:val="24"/>
        </w:rPr>
      </w:pPr>
      <w:r>
        <w:rPr>
          <w:sz w:val="24"/>
          <w:szCs w:val="24"/>
        </w:rPr>
        <w:t>12.05.2009</w:t>
      </w:r>
    </w:p>
    <w:p w:rsidR="008806D9" w:rsidRPr="006F2405" w:rsidRDefault="008806D9" w:rsidP="008806D9">
      <w:pPr>
        <w:jc w:val="both"/>
        <w:rPr>
          <w:sz w:val="24"/>
          <w:szCs w:val="24"/>
        </w:rPr>
      </w:pPr>
    </w:p>
    <w:p w:rsidR="008806D9" w:rsidRPr="006F2405" w:rsidRDefault="008806D9" w:rsidP="008806D9">
      <w:pPr>
        <w:jc w:val="both"/>
        <w:rPr>
          <w:sz w:val="24"/>
          <w:szCs w:val="24"/>
        </w:rPr>
      </w:pPr>
    </w:p>
    <w:p w:rsidR="008806D9" w:rsidRPr="006F2405" w:rsidRDefault="008806D9" w:rsidP="008806D9">
      <w:pPr>
        <w:ind w:left="708"/>
        <w:jc w:val="both"/>
        <w:rPr>
          <w:sz w:val="24"/>
          <w:szCs w:val="24"/>
        </w:rPr>
      </w:pPr>
      <w:r w:rsidRPr="006F2405">
        <w:rPr>
          <w:sz w:val="24"/>
          <w:szCs w:val="24"/>
        </w:rPr>
        <w:tab/>
      </w:r>
      <w:r w:rsidRPr="006F2405">
        <w:rPr>
          <w:sz w:val="24"/>
          <w:szCs w:val="24"/>
        </w:rPr>
        <w:tab/>
      </w:r>
      <w:r w:rsidRPr="006F2405">
        <w:rPr>
          <w:sz w:val="24"/>
          <w:szCs w:val="24"/>
        </w:rPr>
        <w:tab/>
      </w:r>
      <w:r w:rsidRPr="006F2405">
        <w:rPr>
          <w:sz w:val="24"/>
          <w:szCs w:val="24"/>
        </w:rPr>
        <w:tab/>
      </w:r>
      <w:r w:rsidRPr="006F2405">
        <w:rPr>
          <w:sz w:val="24"/>
          <w:szCs w:val="24"/>
        </w:rPr>
        <w:tab/>
      </w:r>
      <w:r w:rsidRPr="006F2405">
        <w:rPr>
          <w:sz w:val="24"/>
          <w:szCs w:val="24"/>
        </w:rPr>
        <w:tab/>
      </w:r>
      <w:r w:rsidRPr="006F2405">
        <w:rPr>
          <w:sz w:val="24"/>
          <w:szCs w:val="24"/>
        </w:rPr>
        <w:tab/>
      </w:r>
    </w:p>
    <w:p w:rsidR="008806D9" w:rsidRPr="006F2405" w:rsidRDefault="008806D9" w:rsidP="008806D9">
      <w:pPr>
        <w:ind w:left="708"/>
        <w:jc w:val="both"/>
        <w:rPr>
          <w:sz w:val="24"/>
          <w:szCs w:val="24"/>
        </w:rPr>
      </w:pPr>
    </w:p>
    <w:p w:rsidR="008806D9" w:rsidRPr="006F2405" w:rsidRDefault="008806D9" w:rsidP="008806D9">
      <w:pPr>
        <w:ind w:left="708"/>
        <w:jc w:val="both"/>
        <w:rPr>
          <w:sz w:val="24"/>
          <w:szCs w:val="24"/>
        </w:rPr>
      </w:pPr>
    </w:p>
    <w:p w:rsidR="008806D9" w:rsidRPr="006F2405" w:rsidRDefault="008806D9" w:rsidP="008806D9">
      <w:pPr>
        <w:ind w:left="708"/>
        <w:jc w:val="both"/>
        <w:rPr>
          <w:sz w:val="24"/>
          <w:szCs w:val="24"/>
        </w:rPr>
      </w:pPr>
    </w:p>
    <w:p w:rsidR="008806D9" w:rsidRPr="006F2405" w:rsidRDefault="008806D9" w:rsidP="008806D9">
      <w:pPr>
        <w:ind w:left="708"/>
        <w:jc w:val="both"/>
        <w:rPr>
          <w:sz w:val="24"/>
          <w:szCs w:val="24"/>
        </w:rPr>
      </w:pPr>
    </w:p>
    <w:p w:rsidR="008806D9" w:rsidRPr="006F2405" w:rsidRDefault="008806D9" w:rsidP="008806D9">
      <w:pPr>
        <w:ind w:left="708"/>
        <w:jc w:val="both"/>
        <w:rPr>
          <w:sz w:val="24"/>
          <w:szCs w:val="24"/>
        </w:rPr>
      </w:pPr>
      <w:r w:rsidRPr="006F2405">
        <w:rPr>
          <w:sz w:val="24"/>
          <w:szCs w:val="24"/>
        </w:rPr>
        <w:t xml:space="preserve">                                                                                  </w:t>
      </w:r>
    </w:p>
    <w:p w:rsidR="008806D9" w:rsidRPr="006F2405" w:rsidRDefault="008806D9" w:rsidP="008806D9">
      <w:pPr>
        <w:ind w:left="708"/>
        <w:jc w:val="both"/>
        <w:rPr>
          <w:sz w:val="24"/>
          <w:szCs w:val="24"/>
        </w:rPr>
      </w:pPr>
    </w:p>
    <w:p w:rsidR="008806D9" w:rsidRPr="006F2405" w:rsidRDefault="008806D9" w:rsidP="008806D9">
      <w:pPr>
        <w:ind w:left="708"/>
        <w:jc w:val="both"/>
        <w:rPr>
          <w:sz w:val="24"/>
          <w:szCs w:val="24"/>
        </w:rPr>
      </w:pPr>
    </w:p>
    <w:p w:rsidR="008806D9" w:rsidRPr="006F2405" w:rsidRDefault="008806D9" w:rsidP="008806D9">
      <w:pPr>
        <w:ind w:left="708"/>
        <w:jc w:val="both"/>
        <w:rPr>
          <w:sz w:val="24"/>
          <w:szCs w:val="24"/>
        </w:rPr>
      </w:pPr>
    </w:p>
    <w:p w:rsidR="008806D9" w:rsidRPr="006F2405" w:rsidRDefault="008806D9" w:rsidP="008806D9">
      <w:pPr>
        <w:ind w:left="708"/>
        <w:jc w:val="both"/>
        <w:rPr>
          <w:sz w:val="24"/>
          <w:szCs w:val="24"/>
        </w:rPr>
      </w:pPr>
    </w:p>
    <w:p w:rsidR="008806D9" w:rsidRPr="006F2405" w:rsidRDefault="008806D9" w:rsidP="008806D9">
      <w:pPr>
        <w:ind w:left="708"/>
        <w:jc w:val="both"/>
        <w:rPr>
          <w:sz w:val="24"/>
          <w:szCs w:val="24"/>
        </w:rPr>
      </w:pPr>
    </w:p>
    <w:p w:rsidR="008806D9" w:rsidRPr="006F2405" w:rsidRDefault="008806D9" w:rsidP="008806D9">
      <w:pPr>
        <w:ind w:left="708"/>
        <w:jc w:val="both"/>
        <w:rPr>
          <w:sz w:val="24"/>
          <w:szCs w:val="24"/>
        </w:rPr>
      </w:pPr>
    </w:p>
    <w:p w:rsidR="008806D9" w:rsidRPr="006F2405" w:rsidRDefault="008806D9" w:rsidP="008806D9">
      <w:pPr>
        <w:ind w:left="708"/>
        <w:jc w:val="both"/>
        <w:rPr>
          <w:sz w:val="24"/>
          <w:szCs w:val="24"/>
        </w:rPr>
      </w:pPr>
    </w:p>
    <w:p w:rsidR="008806D9" w:rsidRPr="006F2405" w:rsidRDefault="008806D9" w:rsidP="008806D9">
      <w:pPr>
        <w:ind w:left="708"/>
        <w:jc w:val="both"/>
        <w:rPr>
          <w:sz w:val="24"/>
          <w:szCs w:val="24"/>
        </w:rPr>
      </w:pPr>
    </w:p>
    <w:p w:rsidR="008806D9" w:rsidRDefault="008806D9" w:rsidP="008806D9">
      <w:pPr>
        <w:ind w:left="708"/>
        <w:jc w:val="both"/>
        <w:rPr>
          <w:sz w:val="24"/>
          <w:szCs w:val="24"/>
        </w:rPr>
      </w:pPr>
    </w:p>
    <w:p w:rsidR="006F2405" w:rsidRDefault="006F2405" w:rsidP="008806D9">
      <w:pPr>
        <w:ind w:left="708"/>
        <w:jc w:val="both"/>
        <w:rPr>
          <w:sz w:val="24"/>
          <w:szCs w:val="24"/>
        </w:rPr>
      </w:pPr>
    </w:p>
    <w:p w:rsidR="006F2405" w:rsidRDefault="006F2405" w:rsidP="008806D9">
      <w:pPr>
        <w:ind w:left="708"/>
        <w:jc w:val="both"/>
        <w:rPr>
          <w:sz w:val="24"/>
          <w:szCs w:val="24"/>
        </w:rPr>
      </w:pPr>
    </w:p>
    <w:p w:rsidR="006F2405" w:rsidRDefault="006F2405" w:rsidP="008806D9">
      <w:pPr>
        <w:ind w:left="708"/>
        <w:jc w:val="both"/>
        <w:rPr>
          <w:sz w:val="24"/>
          <w:szCs w:val="24"/>
        </w:rPr>
      </w:pPr>
    </w:p>
    <w:p w:rsidR="006F2405" w:rsidRDefault="006F2405" w:rsidP="008806D9">
      <w:pPr>
        <w:ind w:left="708"/>
        <w:jc w:val="both"/>
        <w:rPr>
          <w:sz w:val="24"/>
          <w:szCs w:val="24"/>
        </w:rPr>
      </w:pPr>
    </w:p>
    <w:p w:rsidR="006F2405" w:rsidRDefault="006F2405" w:rsidP="008806D9">
      <w:pPr>
        <w:ind w:left="708"/>
        <w:jc w:val="both"/>
        <w:rPr>
          <w:sz w:val="24"/>
          <w:szCs w:val="24"/>
        </w:rPr>
      </w:pPr>
    </w:p>
    <w:p w:rsidR="006F2405" w:rsidRDefault="006F2405" w:rsidP="008806D9">
      <w:pPr>
        <w:ind w:left="708"/>
        <w:jc w:val="both"/>
        <w:rPr>
          <w:sz w:val="24"/>
          <w:szCs w:val="24"/>
        </w:rPr>
      </w:pPr>
    </w:p>
    <w:p w:rsidR="006F2405" w:rsidRDefault="006F2405" w:rsidP="008806D9">
      <w:pPr>
        <w:ind w:left="708"/>
        <w:jc w:val="both"/>
        <w:rPr>
          <w:sz w:val="24"/>
          <w:szCs w:val="24"/>
        </w:rPr>
      </w:pPr>
    </w:p>
    <w:p w:rsidR="006F2405" w:rsidRDefault="006F2405" w:rsidP="008806D9">
      <w:pPr>
        <w:ind w:left="708"/>
        <w:jc w:val="both"/>
        <w:rPr>
          <w:sz w:val="24"/>
          <w:szCs w:val="24"/>
        </w:rPr>
      </w:pPr>
    </w:p>
    <w:p w:rsidR="006F2405" w:rsidRDefault="006F2405" w:rsidP="008806D9">
      <w:pPr>
        <w:ind w:left="708"/>
        <w:jc w:val="both"/>
        <w:rPr>
          <w:sz w:val="24"/>
          <w:szCs w:val="24"/>
        </w:rPr>
      </w:pPr>
    </w:p>
    <w:p w:rsidR="006F2405" w:rsidRDefault="006F2405" w:rsidP="008806D9">
      <w:pPr>
        <w:ind w:left="708"/>
        <w:jc w:val="both"/>
        <w:rPr>
          <w:sz w:val="24"/>
          <w:szCs w:val="24"/>
        </w:rPr>
      </w:pPr>
    </w:p>
    <w:p w:rsidR="006F2405" w:rsidRDefault="006F2405" w:rsidP="008806D9">
      <w:pPr>
        <w:ind w:left="708"/>
        <w:jc w:val="both"/>
        <w:rPr>
          <w:sz w:val="24"/>
          <w:szCs w:val="24"/>
        </w:rPr>
      </w:pPr>
    </w:p>
    <w:p w:rsidR="006F2405" w:rsidRPr="006F2405" w:rsidRDefault="006F2405" w:rsidP="008806D9">
      <w:pPr>
        <w:ind w:left="708"/>
        <w:jc w:val="both"/>
        <w:rPr>
          <w:sz w:val="24"/>
          <w:szCs w:val="24"/>
        </w:rPr>
      </w:pPr>
    </w:p>
    <w:p w:rsidR="008806D9" w:rsidRPr="006F2405" w:rsidRDefault="008806D9" w:rsidP="008806D9">
      <w:pPr>
        <w:ind w:left="708"/>
        <w:jc w:val="both"/>
        <w:rPr>
          <w:sz w:val="24"/>
          <w:szCs w:val="24"/>
        </w:rPr>
      </w:pPr>
    </w:p>
    <w:p w:rsidR="008806D9" w:rsidRPr="006F2405" w:rsidRDefault="008806D9" w:rsidP="008806D9">
      <w:pPr>
        <w:ind w:left="708"/>
        <w:jc w:val="both"/>
        <w:rPr>
          <w:sz w:val="24"/>
          <w:szCs w:val="24"/>
        </w:rPr>
      </w:pPr>
    </w:p>
    <w:p w:rsidR="008806D9" w:rsidRPr="006F2405" w:rsidRDefault="008806D9" w:rsidP="008806D9">
      <w:pPr>
        <w:ind w:left="708"/>
        <w:jc w:val="both"/>
        <w:rPr>
          <w:sz w:val="24"/>
          <w:szCs w:val="24"/>
        </w:rPr>
      </w:pPr>
      <w:r w:rsidRPr="006F2405">
        <w:rPr>
          <w:sz w:val="24"/>
          <w:szCs w:val="24"/>
        </w:rPr>
        <w:t xml:space="preserve">                                                                                   Рассылка:</w:t>
      </w:r>
    </w:p>
    <w:p w:rsidR="008806D9" w:rsidRPr="006F2405" w:rsidRDefault="008806D9" w:rsidP="008806D9">
      <w:pPr>
        <w:jc w:val="both"/>
        <w:rPr>
          <w:sz w:val="24"/>
          <w:szCs w:val="24"/>
        </w:rPr>
      </w:pPr>
      <w:r w:rsidRPr="006F2405">
        <w:rPr>
          <w:sz w:val="24"/>
          <w:szCs w:val="24"/>
        </w:rPr>
        <w:t xml:space="preserve">                                                                </w:t>
      </w:r>
      <w:r w:rsidRPr="006F2405">
        <w:rPr>
          <w:sz w:val="24"/>
          <w:szCs w:val="24"/>
        </w:rPr>
        <w:tab/>
      </w:r>
      <w:r w:rsidRPr="006F2405">
        <w:rPr>
          <w:sz w:val="24"/>
          <w:szCs w:val="24"/>
        </w:rPr>
        <w:tab/>
      </w:r>
      <w:r w:rsidRPr="006F2405">
        <w:rPr>
          <w:sz w:val="24"/>
          <w:szCs w:val="24"/>
        </w:rPr>
        <w:tab/>
        <w:t xml:space="preserve">общий отдел, КФ. </w:t>
      </w:r>
    </w:p>
    <w:p w:rsidR="008806D9" w:rsidRPr="006F2405" w:rsidRDefault="008806D9" w:rsidP="008806D9">
      <w:pPr>
        <w:rPr>
          <w:sz w:val="24"/>
          <w:szCs w:val="24"/>
        </w:rPr>
      </w:pPr>
    </w:p>
    <w:p w:rsidR="008806D9" w:rsidRPr="006F2405" w:rsidRDefault="008806D9" w:rsidP="008806D9">
      <w:pPr>
        <w:shd w:val="clear" w:color="auto" w:fill="FFFFFF"/>
        <w:spacing w:before="254"/>
        <w:jc w:val="both"/>
        <w:rPr>
          <w:color w:val="000000"/>
          <w:spacing w:val="-3"/>
          <w:sz w:val="24"/>
          <w:szCs w:val="24"/>
        </w:rPr>
      </w:pPr>
    </w:p>
    <w:p w:rsidR="008806D9" w:rsidRPr="006F2405" w:rsidRDefault="008806D9" w:rsidP="008806D9">
      <w:pPr>
        <w:shd w:val="clear" w:color="auto" w:fill="FFFFFF"/>
        <w:spacing w:before="254"/>
        <w:jc w:val="both"/>
        <w:rPr>
          <w:color w:val="000000"/>
          <w:spacing w:val="-3"/>
          <w:sz w:val="24"/>
          <w:szCs w:val="24"/>
        </w:rPr>
      </w:pPr>
    </w:p>
    <w:p w:rsidR="008806D9" w:rsidRPr="006F2405" w:rsidRDefault="008806D9" w:rsidP="008806D9">
      <w:pPr>
        <w:rPr>
          <w:sz w:val="24"/>
          <w:szCs w:val="24"/>
        </w:rPr>
      </w:pPr>
    </w:p>
    <w:p w:rsidR="008806D9" w:rsidRPr="006F2405" w:rsidRDefault="008806D9" w:rsidP="008806D9">
      <w:pPr>
        <w:rPr>
          <w:sz w:val="24"/>
          <w:szCs w:val="24"/>
        </w:rPr>
      </w:pPr>
    </w:p>
    <w:p w:rsidR="008806D9" w:rsidRPr="006F2405" w:rsidRDefault="008806D9" w:rsidP="008806D9">
      <w:pPr>
        <w:jc w:val="both"/>
        <w:rPr>
          <w:b/>
          <w:sz w:val="24"/>
          <w:szCs w:val="24"/>
        </w:rPr>
      </w:pPr>
      <w:r w:rsidRPr="006F2405">
        <w:rPr>
          <w:b/>
          <w:sz w:val="24"/>
          <w:szCs w:val="24"/>
        </w:rPr>
        <w:t xml:space="preserve">                                                                                                      УТВЕРЖДЕНО</w:t>
      </w:r>
    </w:p>
    <w:p w:rsidR="008806D9" w:rsidRPr="006F2405" w:rsidRDefault="008806D9" w:rsidP="008806D9">
      <w:pPr>
        <w:rPr>
          <w:sz w:val="24"/>
          <w:szCs w:val="24"/>
        </w:rPr>
      </w:pPr>
      <w:r w:rsidRPr="006F2405">
        <w:rPr>
          <w:sz w:val="24"/>
          <w:szCs w:val="24"/>
        </w:rPr>
        <w:t xml:space="preserve">                                                                                  постановлением главы администрации</w:t>
      </w:r>
    </w:p>
    <w:p w:rsidR="008806D9" w:rsidRPr="006F2405" w:rsidRDefault="008806D9" w:rsidP="008806D9">
      <w:pPr>
        <w:jc w:val="both"/>
        <w:rPr>
          <w:sz w:val="24"/>
          <w:szCs w:val="24"/>
        </w:rPr>
      </w:pPr>
      <w:r w:rsidRPr="006F2405">
        <w:rPr>
          <w:sz w:val="24"/>
          <w:szCs w:val="24"/>
        </w:rPr>
        <w:t xml:space="preserve">                                                                                   Сосновоборского городского округа</w:t>
      </w:r>
    </w:p>
    <w:p w:rsidR="00BA70B9" w:rsidRDefault="008806D9" w:rsidP="00BA70B9">
      <w:pPr>
        <w:jc w:val="center"/>
        <w:rPr>
          <w:sz w:val="24"/>
        </w:rPr>
      </w:pPr>
      <w:r w:rsidRPr="006F2405">
        <w:rPr>
          <w:sz w:val="24"/>
          <w:szCs w:val="24"/>
        </w:rPr>
        <w:t xml:space="preserve">                                     </w:t>
      </w:r>
      <w:r w:rsidR="00BA70B9">
        <w:rPr>
          <w:sz w:val="24"/>
          <w:szCs w:val="24"/>
        </w:rPr>
        <w:t xml:space="preserve">                                       </w:t>
      </w:r>
      <w:r w:rsidRPr="006F2405">
        <w:rPr>
          <w:sz w:val="24"/>
          <w:szCs w:val="24"/>
        </w:rPr>
        <w:t xml:space="preserve"> </w:t>
      </w:r>
      <w:r w:rsidR="00BA70B9">
        <w:rPr>
          <w:sz w:val="24"/>
        </w:rPr>
        <w:t>от 19/05/2009 № 742</w:t>
      </w:r>
    </w:p>
    <w:p w:rsidR="008806D9" w:rsidRPr="006F2405" w:rsidRDefault="008806D9" w:rsidP="008806D9">
      <w:pPr>
        <w:jc w:val="center"/>
        <w:rPr>
          <w:sz w:val="24"/>
          <w:szCs w:val="24"/>
        </w:rPr>
      </w:pPr>
      <w:r w:rsidRPr="006F2405">
        <w:rPr>
          <w:sz w:val="24"/>
          <w:szCs w:val="24"/>
        </w:rPr>
        <w:t xml:space="preserve">                                                                                                                                                    </w:t>
      </w:r>
    </w:p>
    <w:p w:rsidR="008806D9" w:rsidRPr="006F2405" w:rsidRDefault="008806D9" w:rsidP="008806D9">
      <w:pPr>
        <w:jc w:val="both"/>
        <w:rPr>
          <w:sz w:val="24"/>
          <w:szCs w:val="24"/>
        </w:rPr>
      </w:pPr>
      <w:r w:rsidRPr="006F2405">
        <w:rPr>
          <w:sz w:val="24"/>
          <w:szCs w:val="24"/>
        </w:rPr>
        <w:tab/>
      </w:r>
      <w:r w:rsidRPr="006F2405">
        <w:rPr>
          <w:sz w:val="24"/>
          <w:szCs w:val="24"/>
        </w:rPr>
        <w:tab/>
      </w:r>
      <w:r w:rsidRPr="006F2405">
        <w:rPr>
          <w:sz w:val="24"/>
          <w:szCs w:val="24"/>
        </w:rPr>
        <w:tab/>
      </w:r>
      <w:r w:rsidRPr="006F2405">
        <w:rPr>
          <w:sz w:val="24"/>
          <w:szCs w:val="24"/>
        </w:rPr>
        <w:tab/>
      </w:r>
      <w:r w:rsidRPr="006F2405">
        <w:rPr>
          <w:sz w:val="24"/>
          <w:szCs w:val="24"/>
        </w:rPr>
        <w:tab/>
      </w:r>
      <w:r w:rsidRPr="006F2405">
        <w:rPr>
          <w:sz w:val="24"/>
          <w:szCs w:val="24"/>
        </w:rPr>
        <w:tab/>
      </w:r>
      <w:r w:rsidRPr="006F2405">
        <w:rPr>
          <w:sz w:val="24"/>
          <w:szCs w:val="24"/>
        </w:rPr>
        <w:tab/>
      </w:r>
      <w:r w:rsidRPr="006F2405">
        <w:rPr>
          <w:sz w:val="24"/>
          <w:szCs w:val="24"/>
        </w:rPr>
        <w:tab/>
        <w:t xml:space="preserve">        (Приложение)</w:t>
      </w:r>
    </w:p>
    <w:p w:rsidR="008806D9" w:rsidRPr="006F2405" w:rsidRDefault="008806D9" w:rsidP="008806D9">
      <w:pPr>
        <w:jc w:val="both"/>
        <w:rPr>
          <w:sz w:val="24"/>
          <w:szCs w:val="24"/>
        </w:rPr>
      </w:pPr>
    </w:p>
    <w:p w:rsidR="008806D9" w:rsidRPr="006F2405" w:rsidRDefault="008806D9" w:rsidP="008806D9">
      <w:pPr>
        <w:tabs>
          <w:tab w:val="left" w:pos="1080"/>
        </w:tabs>
        <w:jc w:val="both"/>
        <w:rPr>
          <w:sz w:val="24"/>
          <w:szCs w:val="24"/>
        </w:rPr>
      </w:pPr>
    </w:p>
    <w:p w:rsidR="008806D9" w:rsidRPr="006F2405" w:rsidRDefault="008806D9" w:rsidP="008806D9">
      <w:pPr>
        <w:tabs>
          <w:tab w:val="left" w:pos="1080"/>
        </w:tabs>
        <w:jc w:val="both"/>
        <w:rPr>
          <w:sz w:val="24"/>
          <w:szCs w:val="24"/>
        </w:rPr>
      </w:pPr>
    </w:p>
    <w:p w:rsidR="008806D9" w:rsidRPr="006F2405" w:rsidRDefault="008806D9" w:rsidP="008806D9">
      <w:pPr>
        <w:tabs>
          <w:tab w:val="left" w:pos="1080"/>
        </w:tabs>
        <w:ind w:left="1062"/>
        <w:jc w:val="center"/>
        <w:rPr>
          <w:b/>
          <w:bCs/>
          <w:sz w:val="24"/>
          <w:szCs w:val="24"/>
        </w:rPr>
      </w:pPr>
      <w:r w:rsidRPr="006F2405">
        <w:rPr>
          <w:b/>
          <w:bCs/>
          <w:sz w:val="24"/>
          <w:szCs w:val="24"/>
        </w:rPr>
        <w:t xml:space="preserve">Положение об осуществлении муниципальных </w:t>
      </w:r>
    </w:p>
    <w:p w:rsidR="008806D9" w:rsidRPr="006F2405" w:rsidRDefault="008806D9" w:rsidP="008806D9">
      <w:pPr>
        <w:tabs>
          <w:tab w:val="left" w:pos="1080"/>
        </w:tabs>
        <w:ind w:left="1062"/>
        <w:jc w:val="center"/>
        <w:rPr>
          <w:b/>
          <w:bCs/>
          <w:sz w:val="24"/>
          <w:szCs w:val="24"/>
        </w:rPr>
      </w:pPr>
      <w:r w:rsidRPr="006F2405">
        <w:rPr>
          <w:b/>
          <w:bCs/>
          <w:sz w:val="24"/>
          <w:szCs w:val="24"/>
        </w:rPr>
        <w:t>заимствований и о муниципальном долге</w:t>
      </w:r>
    </w:p>
    <w:p w:rsidR="008806D9" w:rsidRPr="006F2405" w:rsidRDefault="008806D9" w:rsidP="008806D9">
      <w:pPr>
        <w:tabs>
          <w:tab w:val="left" w:pos="1080"/>
        </w:tabs>
        <w:ind w:left="1062"/>
        <w:jc w:val="center"/>
        <w:rPr>
          <w:b/>
          <w:bCs/>
          <w:sz w:val="24"/>
          <w:szCs w:val="24"/>
        </w:rPr>
      </w:pPr>
      <w:r w:rsidRPr="006F2405">
        <w:rPr>
          <w:b/>
          <w:bCs/>
          <w:sz w:val="24"/>
          <w:szCs w:val="24"/>
        </w:rPr>
        <w:t>Сосновоборского городского округа</w:t>
      </w:r>
    </w:p>
    <w:p w:rsidR="008806D9" w:rsidRPr="006F2405" w:rsidRDefault="008806D9" w:rsidP="008806D9">
      <w:pPr>
        <w:tabs>
          <w:tab w:val="left" w:pos="1080"/>
        </w:tabs>
        <w:jc w:val="center"/>
        <w:rPr>
          <w:b/>
          <w:bCs/>
          <w:sz w:val="24"/>
          <w:szCs w:val="24"/>
        </w:rPr>
      </w:pPr>
    </w:p>
    <w:p w:rsidR="008806D9" w:rsidRPr="006F2405" w:rsidRDefault="008806D9" w:rsidP="008806D9">
      <w:pPr>
        <w:tabs>
          <w:tab w:val="left" w:pos="1080"/>
        </w:tabs>
        <w:jc w:val="both"/>
        <w:rPr>
          <w:sz w:val="24"/>
          <w:szCs w:val="24"/>
        </w:rPr>
      </w:pPr>
    </w:p>
    <w:p w:rsidR="008806D9" w:rsidRPr="006F2405" w:rsidRDefault="008806D9" w:rsidP="008806D9">
      <w:pPr>
        <w:jc w:val="both"/>
        <w:rPr>
          <w:sz w:val="24"/>
          <w:szCs w:val="24"/>
        </w:rPr>
      </w:pPr>
      <w:r w:rsidRPr="006F2405">
        <w:rPr>
          <w:sz w:val="24"/>
          <w:szCs w:val="24"/>
        </w:rPr>
        <w:t xml:space="preserve">          Настоящее Положение регулирует отношения в сфере организации исполнения бюджета, связанные с осуществлением муниципальных заимствований Сосновоборского городского округа (далее – городского округа), предоставлением муниципальных гарантий городским округом,  управлением муниципальным  долгом.</w:t>
      </w:r>
    </w:p>
    <w:p w:rsidR="008806D9" w:rsidRPr="006F2405" w:rsidRDefault="008806D9" w:rsidP="008806D9">
      <w:pPr>
        <w:jc w:val="both"/>
        <w:rPr>
          <w:sz w:val="24"/>
          <w:szCs w:val="24"/>
        </w:rPr>
      </w:pPr>
    </w:p>
    <w:p w:rsidR="008806D9" w:rsidRPr="006F2405" w:rsidRDefault="008806D9" w:rsidP="008806D9">
      <w:pPr>
        <w:pStyle w:val="ConsPlusNormal"/>
        <w:ind w:firstLine="540"/>
        <w:jc w:val="center"/>
        <w:outlineLvl w:val="3"/>
        <w:rPr>
          <w:rFonts w:ascii="Times New Roman" w:hAnsi="Times New Roman" w:cs="Times New Roman"/>
          <w:b/>
          <w:bCs/>
          <w:sz w:val="24"/>
          <w:szCs w:val="24"/>
        </w:rPr>
      </w:pPr>
    </w:p>
    <w:p w:rsidR="008806D9" w:rsidRPr="006F2405" w:rsidRDefault="008806D9" w:rsidP="008806D9">
      <w:pPr>
        <w:pStyle w:val="ConsPlusNormal"/>
        <w:ind w:firstLine="540"/>
        <w:jc w:val="center"/>
        <w:outlineLvl w:val="3"/>
        <w:rPr>
          <w:rFonts w:ascii="Times New Roman" w:hAnsi="Times New Roman" w:cs="Times New Roman"/>
          <w:b/>
          <w:bCs/>
          <w:sz w:val="24"/>
          <w:szCs w:val="24"/>
        </w:rPr>
      </w:pPr>
      <w:r w:rsidRPr="006F2405">
        <w:rPr>
          <w:rFonts w:ascii="Times New Roman" w:hAnsi="Times New Roman" w:cs="Times New Roman"/>
          <w:b/>
          <w:bCs/>
          <w:sz w:val="24"/>
          <w:szCs w:val="24"/>
        </w:rPr>
        <w:t>1. Осуществление муниципальных заимствований</w:t>
      </w:r>
    </w:p>
    <w:p w:rsidR="008806D9" w:rsidRPr="006F2405" w:rsidRDefault="008806D9" w:rsidP="008806D9">
      <w:pPr>
        <w:pStyle w:val="ConsPlusNormal"/>
        <w:ind w:firstLine="540"/>
        <w:jc w:val="both"/>
        <w:rPr>
          <w:sz w:val="24"/>
          <w:szCs w:val="24"/>
        </w:rPr>
      </w:pPr>
    </w:p>
    <w:p w:rsidR="008806D9" w:rsidRPr="006F2405" w:rsidRDefault="008806D9" w:rsidP="008806D9">
      <w:pPr>
        <w:pStyle w:val="ConsPlusNormal"/>
        <w:ind w:firstLine="540"/>
        <w:jc w:val="both"/>
        <w:rPr>
          <w:rFonts w:ascii="Times New Roman" w:hAnsi="Times New Roman" w:cs="Times New Roman"/>
          <w:sz w:val="24"/>
          <w:szCs w:val="24"/>
        </w:rPr>
      </w:pPr>
      <w:r w:rsidRPr="006F2405">
        <w:rPr>
          <w:rFonts w:ascii="Times New Roman" w:hAnsi="Times New Roman" w:cs="Times New Roman"/>
          <w:sz w:val="24"/>
          <w:szCs w:val="24"/>
        </w:rPr>
        <w:t>1.1. Под муниципальными заимствованиями понимаются:</w:t>
      </w:r>
    </w:p>
    <w:p w:rsidR="008806D9" w:rsidRPr="006F2405" w:rsidRDefault="008806D9" w:rsidP="008806D9">
      <w:pPr>
        <w:pStyle w:val="ConsPlusNormal"/>
        <w:ind w:firstLine="540"/>
        <w:jc w:val="both"/>
        <w:rPr>
          <w:rFonts w:ascii="Times New Roman" w:hAnsi="Times New Roman" w:cs="Times New Roman"/>
          <w:sz w:val="24"/>
          <w:szCs w:val="24"/>
        </w:rPr>
      </w:pPr>
      <w:r w:rsidRPr="006F2405">
        <w:rPr>
          <w:rFonts w:ascii="Times New Roman" w:hAnsi="Times New Roman" w:cs="Times New Roman"/>
          <w:sz w:val="24"/>
          <w:szCs w:val="24"/>
        </w:rPr>
        <w:t>муниципальные займы, осуществляемые путем выпуска ценных бумаг от имени городского округа, по которым возникают муниципальные долговые обязательства;</w:t>
      </w:r>
    </w:p>
    <w:p w:rsidR="008806D9" w:rsidRPr="006F2405" w:rsidRDefault="008806D9" w:rsidP="008806D9">
      <w:pPr>
        <w:pStyle w:val="ConsPlusNormal"/>
        <w:ind w:firstLine="540"/>
        <w:jc w:val="both"/>
        <w:rPr>
          <w:rFonts w:ascii="Times New Roman" w:hAnsi="Times New Roman" w:cs="Times New Roman"/>
          <w:sz w:val="24"/>
          <w:szCs w:val="24"/>
        </w:rPr>
      </w:pPr>
      <w:r w:rsidRPr="006F2405">
        <w:rPr>
          <w:rFonts w:ascii="Times New Roman" w:hAnsi="Times New Roman" w:cs="Times New Roman"/>
          <w:sz w:val="24"/>
          <w:szCs w:val="24"/>
        </w:rPr>
        <w:t>кредиты, привлекаемые в соответствии с положениями Бюджетного кодекса РФ в местный бюджет от других бюджетов бюджетной системы РФ и от кредитных организаций, по которым возникают</w:t>
      </w:r>
      <w:r w:rsidRPr="006F2405">
        <w:rPr>
          <w:sz w:val="24"/>
          <w:szCs w:val="24"/>
        </w:rPr>
        <w:t xml:space="preserve"> </w:t>
      </w:r>
      <w:r w:rsidRPr="006F2405">
        <w:rPr>
          <w:rFonts w:ascii="Times New Roman" w:hAnsi="Times New Roman" w:cs="Times New Roman"/>
          <w:sz w:val="24"/>
          <w:szCs w:val="24"/>
        </w:rPr>
        <w:t>муниципальные долговые обязательства.</w:t>
      </w:r>
    </w:p>
    <w:p w:rsidR="008806D9" w:rsidRPr="006F2405" w:rsidRDefault="008806D9" w:rsidP="008806D9">
      <w:pPr>
        <w:pStyle w:val="ConsPlusNormal"/>
        <w:ind w:firstLine="540"/>
        <w:jc w:val="both"/>
        <w:rPr>
          <w:rFonts w:ascii="Times New Roman" w:hAnsi="Times New Roman" w:cs="Times New Roman"/>
          <w:sz w:val="24"/>
          <w:szCs w:val="24"/>
        </w:rPr>
      </w:pPr>
      <w:r w:rsidRPr="006F2405">
        <w:rPr>
          <w:rFonts w:ascii="Times New Roman" w:hAnsi="Times New Roman" w:cs="Times New Roman"/>
          <w:sz w:val="24"/>
          <w:szCs w:val="24"/>
        </w:rPr>
        <w:t>1.2 Городской округ вправе привлекать заемные средства, в том числе за счет выпуска муниципальных ценных бумаг, в порядке, установленном представительным органом городского округа в соответствии с требованиями федеральных законов и иных нормативных правовых актов федеральных органов государственной власти.</w:t>
      </w:r>
    </w:p>
    <w:p w:rsidR="008806D9" w:rsidRPr="006F2405" w:rsidRDefault="008806D9" w:rsidP="008806D9">
      <w:pPr>
        <w:autoSpaceDE w:val="0"/>
        <w:autoSpaceDN w:val="0"/>
        <w:adjustRightInd w:val="0"/>
        <w:ind w:firstLine="540"/>
        <w:jc w:val="both"/>
        <w:rPr>
          <w:bCs/>
          <w:sz w:val="24"/>
          <w:szCs w:val="24"/>
        </w:rPr>
      </w:pPr>
      <w:r w:rsidRPr="006F2405">
        <w:rPr>
          <w:sz w:val="24"/>
          <w:szCs w:val="24"/>
        </w:rPr>
        <w:t xml:space="preserve">1.3. </w:t>
      </w:r>
      <w:r w:rsidRPr="006F2405">
        <w:rPr>
          <w:bCs/>
          <w:sz w:val="24"/>
          <w:szCs w:val="24"/>
        </w:rPr>
        <w:t>Предельные объемы выпуска муниципальных ценных бумаг по номинальной стоимости на очередной финансовый год (очередной финансовый год и каждый год планового периода) устанавливаются представительным органом городского округа в соответствии с верхним пределом муниципального долга, установленным решением о местном бюджете.</w:t>
      </w:r>
    </w:p>
    <w:p w:rsidR="008806D9" w:rsidRPr="006F2405" w:rsidRDefault="008806D9" w:rsidP="008806D9">
      <w:pPr>
        <w:pStyle w:val="ConsPlusNormal"/>
        <w:ind w:firstLine="540"/>
        <w:jc w:val="both"/>
        <w:rPr>
          <w:rFonts w:ascii="Times New Roman" w:hAnsi="Times New Roman" w:cs="Times New Roman"/>
          <w:sz w:val="24"/>
          <w:szCs w:val="24"/>
        </w:rPr>
      </w:pPr>
      <w:r w:rsidRPr="006F2405">
        <w:rPr>
          <w:rFonts w:ascii="Times New Roman" w:hAnsi="Times New Roman" w:cs="Times New Roman"/>
          <w:sz w:val="24"/>
          <w:szCs w:val="24"/>
        </w:rPr>
        <w:t xml:space="preserve">1.4. Муниципальные заимствования осуществляются в соответствии с Бюджетным кодексом РФ и уставом городского округа. Право осуществлять муниципальные заимствования от имени городского округа принадлежит администрации Сосновоборского городского округа. Программа муниципальных заимствований – перечень всех внутренних заимствований городского округа с указанием объема привлечения и объема средств, направляемых на погашение основной суммы долга, по каждому виду заимствований на очередной финансовый год (очередной финансовый год и плановый период), является приложением к решению о местном бюджете на очередной финансовый год (очередной финансовый год и плановый период). </w:t>
      </w:r>
    </w:p>
    <w:p w:rsidR="008806D9" w:rsidRPr="006F2405" w:rsidRDefault="008806D9" w:rsidP="008806D9">
      <w:pPr>
        <w:pStyle w:val="ConsPlusNormal"/>
        <w:ind w:firstLine="540"/>
        <w:jc w:val="both"/>
        <w:rPr>
          <w:rFonts w:ascii="Times New Roman" w:hAnsi="Times New Roman" w:cs="Times New Roman"/>
          <w:sz w:val="24"/>
          <w:szCs w:val="24"/>
        </w:rPr>
      </w:pPr>
      <w:r w:rsidRPr="006F2405">
        <w:rPr>
          <w:rFonts w:ascii="Times New Roman" w:hAnsi="Times New Roman" w:cs="Times New Roman"/>
          <w:sz w:val="24"/>
          <w:szCs w:val="24"/>
        </w:rPr>
        <w:t>1.5. Целью осуществления муниципальных внутренних заимствований является финансирование дефицита местного бюджета, а также погашение долговых обязательств городского округа.</w:t>
      </w:r>
    </w:p>
    <w:p w:rsidR="008806D9" w:rsidRPr="006F2405" w:rsidRDefault="008806D9" w:rsidP="008806D9">
      <w:pPr>
        <w:pStyle w:val="ConsPlusNormal"/>
        <w:ind w:firstLine="540"/>
        <w:jc w:val="both"/>
        <w:rPr>
          <w:rFonts w:ascii="Times New Roman" w:hAnsi="Times New Roman" w:cs="Times New Roman"/>
          <w:sz w:val="24"/>
          <w:szCs w:val="24"/>
        </w:rPr>
      </w:pPr>
      <w:r w:rsidRPr="006F2405">
        <w:rPr>
          <w:rFonts w:ascii="Times New Roman" w:hAnsi="Times New Roman" w:cs="Times New Roman"/>
          <w:sz w:val="24"/>
          <w:szCs w:val="24"/>
        </w:rPr>
        <w:t xml:space="preserve">1.6. Предельный объем муниципальных заимствований в текущем финансовом году не должен превышать сумму, направляемую в текущем финансовом году на </w:t>
      </w:r>
      <w:r w:rsidRPr="006F2405">
        <w:rPr>
          <w:rFonts w:ascii="Times New Roman" w:hAnsi="Times New Roman" w:cs="Times New Roman"/>
          <w:sz w:val="24"/>
          <w:szCs w:val="24"/>
        </w:rPr>
        <w:lastRenderedPageBreak/>
        <w:t>финансирование дефицита местного бюджета и (или) погашение долговых обязательств местного бюджета.</w:t>
      </w:r>
    </w:p>
    <w:p w:rsidR="006F2405" w:rsidRDefault="006F2405" w:rsidP="008806D9">
      <w:pPr>
        <w:autoSpaceDE w:val="0"/>
        <w:autoSpaceDN w:val="0"/>
        <w:adjustRightInd w:val="0"/>
        <w:ind w:firstLine="540"/>
        <w:jc w:val="both"/>
        <w:rPr>
          <w:sz w:val="24"/>
          <w:szCs w:val="24"/>
        </w:rPr>
      </w:pPr>
    </w:p>
    <w:p w:rsidR="008806D9" w:rsidRPr="006F2405" w:rsidRDefault="008806D9" w:rsidP="008806D9">
      <w:pPr>
        <w:autoSpaceDE w:val="0"/>
        <w:autoSpaceDN w:val="0"/>
        <w:adjustRightInd w:val="0"/>
        <w:ind w:firstLine="540"/>
        <w:jc w:val="both"/>
        <w:rPr>
          <w:sz w:val="24"/>
          <w:szCs w:val="24"/>
        </w:rPr>
      </w:pPr>
      <w:r w:rsidRPr="006F2405">
        <w:rPr>
          <w:sz w:val="24"/>
          <w:szCs w:val="24"/>
        </w:rPr>
        <w:t>1.7. Дефицит местного бюджета на очередной финансовый год (очередной финансовый год и каждый год планового периода) устанавливается решением о бюджете с соблюдением ограничений, установленных пунктами 1.7.1. и 1.7.2. настоящего Положения.</w:t>
      </w:r>
    </w:p>
    <w:p w:rsidR="008806D9" w:rsidRPr="006F2405" w:rsidRDefault="008806D9" w:rsidP="008806D9">
      <w:pPr>
        <w:autoSpaceDE w:val="0"/>
        <w:autoSpaceDN w:val="0"/>
        <w:adjustRightInd w:val="0"/>
        <w:ind w:firstLine="540"/>
        <w:jc w:val="both"/>
        <w:rPr>
          <w:sz w:val="24"/>
          <w:szCs w:val="24"/>
        </w:rPr>
      </w:pPr>
      <w:r w:rsidRPr="006F2405">
        <w:rPr>
          <w:sz w:val="24"/>
          <w:szCs w:val="24"/>
        </w:rPr>
        <w:t>В случае утверждения решением о бюджете в составе источников финансирования дефицита местного бюджета поступлений от продажи акций и иных форм участия в капитале, находящихся в собственности городского округа, и снижения остатков средств на счетах по учету средств местного бюджета дефицит местного бюджета может превысить ограничения, установленные пунктом 1.7.1. настоящего Положения, в пределах суммы указанных поступлений и снижения остатков средств на счетах по учету средств местного бюджета.</w:t>
      </w:r>
    </w:p>
    <w:p w:rsidR="008806D9" w:rsidRPr="006F2405" w:rsidRDefault="008806D9" w:rsidP="008806D9">
      <w:pPr>
        <w:autoSpaceDE w:val="0"/>
        <w:autoSpaceDN w:val="0"/>
        <w:adjustRightInd w:val="0"/>
        <w:ind w:firstLine="540"/>
        <w:jc w:val="both"/>
        <w:rPr>
          <w:sz w:val="24"/>
          <w:szCs w:val="24"/>
        </w:rPr>
      </w:pPr>
      <w:r w:rsidRPr="006F2405">
        <w:rPr>
          <w:sz w:val="24"/>
          <w:szCs w:val="24"/>
        </w:rPr>
        <w:t>1.7.1. Дефицит местного бюджета не должен превышать 10 процентов утвержденного общего годового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
    <w:p w:rsidR="008806D9" w:rsidRPr="006F2405" w:rsidRDefault="008806D9" w:rsidP="008806D9">
      <w:pPr>
        <w:autoSpaceDE w:val="0"/>
        <w:autoSpaceDN w:val="0"/>
        <w:adjustRightInd w:val="0"/>
        <w:ind w:firstLine="540"/>
        <w:jc w:val="both"/>
        <w:rPr>
          <w:sz w:val="24"/>
          <w:szCs w:val="24"/>
        </w:rPr>
      </w:pPr>
      <w:r w:rsidRPr="006F2405">
        <w:rPr>
          <w:sz w:val="24"/>
          <w:szCs w:val="24"/>
        </w:rPr>
        <w:t>1.7.2. До 1 января 2013 года в случае утверждения решением о бюджете в составе источников финансирования дефицита местного бюджета разницы между полученными и погашенными городским округом бюджетными кредитами, предоставленными местному бюджету другими бюджетами бюджетной системы Российской Федерации, дефицит местного бюджета может превысить ограничение, установленное пунктом 1.7.1. настоящего Положения  в пределах указанной разницы.</w:t>
      </w:r>
    </w:p>
    <w:p w:rsidR="008806D9" w:rsidRPr="006F2405" w:rsidRDefault="008806D9" w:rsidP="008806D9">
      <w:pPr>
        <w:autoSpaceDE w:val="0"/>
        <w:autoSpaceDN w:val="0"/>
        <w:adjustRightInd w:val="0"/>
        <w:ind w:firstLine="540"/>
        <w:jc w:val="both"/>
        <w:rPr>
          <w:sz w:val="24"/>
          <w:szCs w:val="24"/>
        </w:rPr>
      </w:pPr>
      <w:r w:rsidRPr="006F2405">
        <w:rPr>
          <w:sz w:val="24"/>
          <w:szCs w:val="24"/>
        </w:rPr>
        <w:t>1.7.3. Дефицит местного бюджета, сложившийся по данным годового отчета об исполнении местного бюджета, должен соответствовать ограничениям, установленным пунктами 1.7.1. и 1.7.2. настоящего Положения. Превышение по данным годового отчета об исполнении местного бюджета установленных ограничений является нарушением бюджетного законодательства Российской Федерации и влечет применение предусмотренных Бюджетным кодексом мер принуждения за нарушение бюджетного законодательства Российской Федерации.</w:t>
      </w:r>
    </w:p>
    <w:p w:rsidR="008806D9" w:rsidRPr="006F2405" w:rsidRDefault="008806D9" w:rsidP="008806D9">
      <w:pPr>
        <w:autoSpaceDE w:val="0"/>
        <w:autoSpaceDN w:val="0"/>
        <w:adjustRightInd w:val="0"/>
        <w:ind w:firstLine="540"/>
        <w:jc w:val="both"/>
        <w:rPr>
          <w:sz w:val="24"/>
          <w:szCs w:val="24"/>
        </w:rPr>
      </w:pPr>
      <w:r w:rsidRPr="006F2405">
        <w:rPr>
          <w:sz w:val="24"/>
          <w:szCs w:val="24"/>
        </w:rPr>
        <w:t xml:space="preserve"> </w:t>
      </w:r>
    </w:p>
    <w:p w:rsidR="008806D9" w:rsidRPr="006F2405" w:rsidRDefault="008806D9" w:rsidP="008806D9">
      <w:pPr>
        <w:pStyle w:val="ConsPlusNormal"/>
        <w:ind w:firstLine="540"/>
        <w:jc w:val="center"/>
        <w:outlineLvl w:val="3"/>
        <w:rPr>
          <w:rFonts w:ascii="Times New Roman" w:hAnsi="Times New Roman" w:cs="Times New Roman"/>
          <w:b/>
          <w:bCs/>
          <w:sz w:val="24"/>
          <w:szCs w:val="24"/>
        </w:rPr>
      </w:pPr>
      <w:r w:rsidRPr="006F2405">
        <w:rPr>
          <w:rFonts w:ascii="Times New Roman" w:hAnsi="Times New Roman" w:cs="Times New Roman"/>
          <w:b/>
          <w:bCs/>
          <w:sz w:val="24"/>
          <w:szCs w:val="24"/>
        </w:rPr>
        <w:t>2. Управление муниципальным долгом</w:t>
      </w:r>
    </w:p>
    <w:p w:rsidR="008806D9" w:rsidRPr="006F2405" w:rsidRDefault="008806D9" w:rsidP="008806D9">
      <w:pPr>
        <w:pStyle w:val="ConsPlusNormal"/>
        <w:ind w:firstLine="540"/>
        <w:jc w:val="both"/>
        <w:rPr>
          <w:rFonts w:ascii="Times New Roman" w:hAnsi="Times New Roman" w:cs="Times New Roman"/>
          <w:sz w:val="24"/>
          <w:szCs w:val="24"/>
        </w:rPr>
      </w:pPr>
    </w:p>
    <w:p w:rsidR="008806D9" w:rsidRPr="006F2405" w:rsidRDefault="008806D9" w:rsidP="008806D9">
      <w:pPr>
        <w:autoSpaceDE w:val="0"/>
        <w:autoSpaceDN w:val="0"/>
        <w:adjustRightInd w:val="0"/>
        <w:ind w:firstLine="540"/>
        <w:jc w:val="both"/>
        <w:rPr>
          <w:bCs/>
          <w:sz w:val="24"/>
          <w:szCs w:val="24"/>
        </w:rPr>
      </w:pPr>
      <w:r w:rsidRPr="006F2405">
        <w:rPr>
          <w:bCs/>
          <w:sz w:val="24"/>
          <w:szCs w:val="24"/>
        </w:rPr>
        <w:t>2.1. Долговые обязательства городского округа могут существовать в виде обязательств по:</w:t>
      </w:r>
    </w:p>
    <w:p w:rsidR="008806D9" w:rsidRPr="006F2405" w:rsidRDefault="008806D9" w:rsidP="008806D9">
      <w:pPr>
        <w:autoSpaceDE w:val="0"/>
        <w:autoSpaceDN w:val="0"/>
        <w:adjustRightInd w:val="0"/>
        <w:ind w:firstLine="540"/>
        <w:jc w:val="both"/>
        <w:rPr>
          <w:bCs/>
          <w:sz w:val="24"/>
          <w:szCs w:val="24"/>
        </w:rPr>
      </w:pPr>
      <w:r w:rsidRPr="006F2405">
        <w:rPr>
          <w:bCs/>
          <w:sz w:val="24"/>
          <w:szCs w:val="24"/>
        </w:rPr>
        <w:t>2.1.1.  ценным бумагам городского округа (муниципальным ценным бумагам);</w:t>
      </w:r>
    </w:p>
    <w:p w:rsidR="008806D9" w:rsidRPr="006F2405" w:rsidRDefault="008806D9" w:rsidP="008806D9">
      <w:pPr>
        <w:autoSpaceDE w:val="0"/>
        <w:autoSpaceDN w:val="0"/>
        <w:adjustRightInd w:val="0"/>
        <w:ind w:firstLine="540"/>
        <w:jc w:val="both"/>
        <w:rPr>
          <w:bCs/>
          <w:sz w:val="24"/>
          <w:szCs w:val="24"/>
        </w:rPr>
      </w:pPr>
      <w:r w:rsidRPr="006F2405">
        <w:rPr>
          <w:bCs/>
          <w:sz w:val="24"/>
          <w:szCs w:val="24"/>
        </w:rPr>
        <w:t>2.1.2.  бюджетным кредитам, привлеченным в местный бюджет от других бюджетов бюджетной системы Российской Федерации;</w:t>
      </w:r>
    </w:p>
    <w:p w:rsidR="008806D9" w:rsidRPr="006F2405" w:rsidRDefault="008806D9" w:rsidP="008806D9">
      <w:pPr>
        <w:autoSpaceDE w:val="0"/>
        <w:autoSpaceDN w:val="0"/>
        <w:adjustRightInd w:val="0"/>
        <w:ind w:firstLine="540"/>
        <w:jc w:val="both"/>
        <w:rPr>
          <w:bCs/>
          <w:sz w:val="24"/>
          <w:szCs w:val="24"/>
        </w:rPr>
      </w:pPr>
      <w:r w:rsidRPr="006F2405">
        <w:rPr>
          <w:bCs/>
          <w:sz w:val="24"/>
          <w:szCs w:val="24"/>
        </w:rPr>
        <w:t>2.1.3.  кредитам, полученным городским округом от кредитных организаций;</w:t>
      </w:r>
    </w:p>
    <w:p w:rsidR="008806D9" w:rsidRPr="006F2405" w:rsidRDefault="008806D9" w:rsidP="008806D9">
      <w:pPr>
        <w:autoSpaceDE w:val="0"/>
        <w:autoSpaceDN w:val="0"/>
        <w:adjustRightInd w:val="0"/>
        <w:ind w:firstLine="540"/>
        <w:jc w:val="both"/>
        <w:rPr>
          <w:bCs/>
          <w:sz w:val="24"/>
          <w:szCs w:val="24"/>
        </w:rPr>
      </w:pPr>
      <w:r w:rsidRPr="006F2405">
        <w:rPr>
          <w:bCs/>
          <w:sz w:val="24"/>
          <w:szCs w:val="24"/>
        </w:rPr>
        <w:t>2.1.4.  гарантиям городского округа (муниципальным гарантиям).</w:t>
      </w:r>
    </w:p>
    <w:p w:rsidR="008806D9" w:rsidRPr="006F2405" w:rsidRDefault="008806D9" w:rsidP="008806D9">
      <w:pPr>
        <w:autoSpaceDE w:val="0"/>
        <w:autoSpaceDN w:val="0"/>
        <w:adjustRightInd w:val="0"/>
        <w:ind w:firstLine="540"/>
        <w:jc w:val="both"/>
        <w:rPr>
          <w:bCs/>
          <w:sz w:val="24"/>
          <w:szCs w:val="24"/>
        </w:rPr>
      </w:pPr>
      <w:r w:rsidRPr="006F2405">
        <w:rPr>
          <w:bCs/>
          <w:sz w:val="24"/>
          <w:szCs w:val="24"/>
        </w:rPr>
        <w:t>Долговые обязательства городского округа не могут существовать в иных видах.</w:t>
      </w:r>
    </w:p>
    <w:p w:rsidR="008806D9" w:rsidRPr="006F2405" w:rsidRDefault="008806D9" w:rsidP="008806D9">
      <w:pPr>
        <w:autoSpaceDE w:val="0"/>
        <w:autoSpaceDN w:val="0"/>
        <w:adjustRightInd w:val="0"/>
        <w:ind w:firstLine="540"/>
        <w:jc w:val="both"/>
        <w:rPr>
          <w:bCs/>
          <w:sz w:val="24"/>
          <w:szCs w:val="24"/>
        </w:rPr>
      </w:pPr>
      <w:r w:rsidRPr="006F2405">
        <w:rPr>
          <w:bCs/>
          <w:sz w:val="24"/>
          <w:szCs w:val="24"/>
        </w:rPr>
        <w:t>2.2. В объем муниципального долга включаются:</w:t>
      </w:r>
    </w:p>
    <w:p w:rsidR="008806D9" w:rsidRPr="006F2405" w:rsidRDefault="008806D9" w:rsidP="008806D9">
      <w:pPr>
        <w:autoSpaceDE w:val="0"/>
        <w:autoSpaceDN w:val="0"/>
        <w:adjustRightInd w:val="0"/>
        <w:ind w:firstLine="540"/>
        <w:jc w:val="both"/>
        <w:rPr>
          <w:bCs/>
          <w:sz w:val="24"/>
          <w:szCs w:val="24"/>
        </w:rPr>
      </w:pPr>
      <w:r w:rsidRPr="006F2405">
        <w:rPr>
          <w:bCs/>
          <w:sz w:val="24"/>
          <w:szCs w:val="24"/>
        </w:rPr>
        <w:t>2.2.1.  номинальная сумма долга по муниципальным ценным бумагам;</w:t>
      </w:r>
    </w:p>
    <w:p w:rsidR="008806D9" w:rsidRPr="006F2405" w:rsidRDefault="008806D9" w:rsidP="008806D9">
      <w:pPr>
        <w:autoSpaceDE w:val="0"/>
        <w:autoSpaceDN w:val="0"/>
        <w:adjustRightInd w:val="0"/>
        <w:ind w:firstLine="540"/>
        <w:jc w:val="both"/>
        <w:rPr>
          <w:bCs/>
          <w:sz w:val="24"/>
          <w:szCs w:val="24"/>
        </w:rPr>
      </w:pPr>
      <w:r w:rsidRPr="006F2405">
        <w:rPr>
          <w:bCs/>
          <w:sz w:val="24"/>
          <w:szCs w:val="24"/>
        </w:rPr>
        <w:t>2.2.2. объем основного долга по бюджетным кредитам, привлеченным в местный бюджет;</w:t>
      </w:r>
    </w:p>
    <w:p w:rsidR="008806D9" w:rsidRPr="006F2405" w:rsidRDefault="008806D9" w:rsidP="008806D9">
      <w:pPr>
        <w:autoSpaceDE w:val="0"/>
        <w:autoSpaceDN w:val="0"/>
        <w:adjustRightInd w:val="0"/>
        <w:ind w:firstLine="540"/>
        <w:jc w:val="both"/>
        <w:rPr>
          <w:bCs/>
          <w:sz w:val="24"/>
          <w:szCs w:val="24"/>
        </w:rPr>
      </w:pPr>
      <w:r w:rsidRPr="006F2405">
        <w:rPr>
          <w:bCs/>
          <w:sz w:val="24"/>
          <w:szCs w:val="24"/>
        </w:rPr>
        <w:t>2.2.3. объем основного долга по кредитам, полученным городским округом;</w:t>
      </w:r>
    </w:p>
    <w:p w:rsidR="008806D9" w:rsidRPr="006F2405" w:rsidRDefault="008806D9" w:rsidP="008806D9">
      <w:pPr>
        <w:autoSpaceDE w:val="0"/>
        <w:autoSpaceDN w:val="0"/>
        <w:adjustRightInd w:val="0"/>
        <w:ind w:firstLine="540"/>
        <w:jc w:val="both"/>
        <w:rPr>
          <w:bCs/>
          <w:sz w:val="24"/>
          <w:szCs w:val="24"/>
        </w:rPr>
      </w:pPr>
      <w:r w:rsidRPr="006F2405">
        <w:rPr>
          <w:bCs/>
          <w:sz w:val="24"/>
          <w:szCs w:val="24"/>
        </w:rPr>
        <w:t>2.2.4. объем обязательств по муниципальным гарантиям;</w:t>
      </w:r>
    </w:p>
    <w:p w:rsidR="008806D9" w:rsidRPr="006F2405" w:rsidRDefault="008806D9" w:rsidP="008806D9">
      <w:pPr>
        <w:autoSpaceDE w:val="0"/>
        <w:autoSpaceDN w:val="0"/>
        <w:adjustRightInd w:val="0"/>
        <w:ind w:firstLine="540"/>
        <w:jc w:val="both"/>
        <w:rPr>
          <w:bCs/>
          <w:sz w:val="24"/>
          <w:szCs w:val="24"/>
        </w:rPr>
      </w:pPr>
      <w:r w:rsidRPr="006F2405">
        <w:rPr>
          <w:bCs/>
          <w:sz w:val="24"/>
          <w:szCs w:val="24"/>
        </w:rPr>
        <w:t>2.2.5. объем иных (за исключением указанных) непогашенных долговых обязательств городского округа.</w:t>
      </w:r>
    </w:p>
    <w:p w:rsidR="008806D9" w:rsidRPr="006F2405" w:rsidRDefault="008806D9" w:rsidP="008806D9">
      <w:pPr>
        <w:autoSpaceDE w:val="0"/>
        <w:autoSpaceDN w:val="0"/>
        <w:adjustRightInd w:val="0"/>
        <w:ind w:firstLine="540"/>
        <w:jc w:val="both"/>
        <w:rPr>
          <w:bCs/>
          <w:sz w:val="24"/>
          <w:szCs w:val="24"/>
        </w:rPr>
      </w:pPr>
      <w:r w:rsidRPr="006F2405">
        <w:rPr>
          <w:bCs/>
          <w:sz w:val="24"/>
          <w:szCs w:val="24"/>
        </w:rPr>
        <w:t>2.3.  Долговые обязательства городского округа могут быть краткосрочными (менее одного года), среднесрочными (от одного года до пяти лет) и долгосрочными (от пяти до 10 лет включительно).</w:t>
      </w:r>
    </w:p>
    <w:p w:rsidR="008806D9" w:rsidRPr="006F2405" w:rsidRDefault="008806D9" w:rsidP="008806D9">
      <w:pPr>
        <w:autoSpaceDE w:val="0"/>
        <w:autoSpaceDN w:val="0"/>
        <w:adjustRightInd w:val="0"/>
        <w:ind w:right="-6" w:firstLine="540"/>
        <w:jc w:val="both"/>
        <w:rPr>
          <w:bCs/>
          <w:sz w:val="24"/>
          <w:szCs w:val="24"/>
        </w:rPr>
      </w:pPr>
      <w:r w:rsidRPr="006F2405">
        <w:rPr>
          <w:sz w:val="24"/>
          <w:szCs w:val="24"/>
        </w:rPr>
        <w:lastRenderedPageBreak/>
        <w:t xml:space="preserve">2.4. </w:t>
      </w:r>
      <w:r w:rsidRPr="006F2405">
        <w:rPr>
          <w:bCs/>
          <w:sz w:val="24"/>
          <w:szCs w:val="24"/>
        </w:rPr>
        <w:t>От имени городского округа муниципальные гарантии предоставляются администрацией Сосновоборского городского округа в пределах общей суммы предоставляемых гарантий, указанной в решении о бюджете на очередной финансовый год (очередной финансовый год и плановый период), в соответствии с требованиями Бюджетного кодекса и в порядке, установленном муниципальными правовыми актами.</w:t>
      </w:r>
    </w:p>
    <w:p w:rsidR="008806D9" w:rsidRPr="006F2405" w:rsidRDefault="008806D9" w:rsidP="008806D9">
      <w:pPr>
        <w:autoSpaceDE w:val="0"/>
        <w:autoSpaceDN w:val="0"/>
        <w:adjustRightInd w:val="0"/>
        <w:ind w:right="-6" w:firstLine="540"/>
        <w:jc w:val="both"/>
        <w:rPr>
          <w:sz w:val="24"/>
          <w:szCs w:val="24"/>
        </w:rPr>
      </w:pPr>
      <w:r w:rsidRPr="006F2405">
        <w:rPr>
          <w:sz w:val="24"/>
          <w:szCs w:val="24"/>
        </w:rPr>
        <w:t>2.5. Управление муниципальным долгом осуществляется исполнительно-распорядительным органом муниципального образования – администрацией Сосновоборского городского округа в соответствии с уставом городского округа.</w:t>
      </w:r>
    </w:p>
    <w:p w:rsidR="008806D9" w:rsidRPr="006F2405" w:rsidRDefault="008806D9" w:rsidP="008806D9">
      <w:pPr>
        <w:autoSpaceDE w:val="0"/>
        <w:autoSpaceDN w:val="0"/>
        <w:adjustRightInd w:val="0"/>
        <w:ind w:right="-6" w:firstLine="540"/>
        <w:jc w:val="both"/>
        <w:rPr>
          <w:sz w:val="24"/>
          <w:szCs w:val="24"/>
        </w:rPr>
      </w:pPr>
      <w:r w:rsidRPr="006F2405">
        <w:rPr>
          <w:sz w:val="24"/>
          <w:szCs w:val="24"/>
        </w:rPr>
        <w:t>2.6.   Комитет финансов Сосновоборского городского округа организует исполнение бюджета и в сфере организации исполнения бюджета осуществляет следующие функции по организации системы заимствований и обслуживания муниципальным долгом:</w:t>
      </w:r>
    </w:p>
    <w:p w:rsidR="008806D9" w:rsidRPr="006F2405" w:rsidRDefault="008806D9" w:rsidP="008806D9">
      <w:pPr>
        <w:ind w:right="-6" w:firstLine="480"/>
        <w:jc w:val="both"/>
        <w:rPr>
          <w:sz w:val="24"/>
          <w:szCs w:val="24"/>
        </w:rPr>
      </w:pPr>
      <w:r w:rsidRPr="006F2405">
        <w:rPr>
          <w:sz w:val="24"/>
          <w:szCs w:val="24"/>
        </w:rPr>
        <w:t xml:space="preserve">2.6.1. осуществление муниципальных заимствований городского округа путем заключения кредитных договоров и соглашений, договоров и соглашений о получении муниципальным образованием бюджетных кредитов от бюджетов других уровней бюджетной системы, а также предоставление муниципальных гарантий; </w:t>
      </w:r>
    </w:p>
    <w:p w:rsidR="008806D9" w:rsidRPr="006F2405" w:rsidRDefault="008806D9" w:rsidP="008806D9">
      <w:pPr>
        <w:ind w:right="-6" w:firstLine="480"/>
        <w:jc w:val="both"/>
        <w:rPr>
          <w:sz w:val="24"/>
          <w:szCs w:val="24"/>
        </w:rPr>
      </w:pPr>
      <w:r w:rsidRPr="006F2405">
        <w:rPr>
          <w:sz w:val="24"/>
          <w:szCs w:val="24"/>
        </w:rPr>
        <w:t xml:space="preserve">2.6.2. финансирование расходов по обслуживанию муниципального долга; </w:t>
      </w:r>
    </w:p>
    <w:p w:rsidR="008806D9" w:rsidRPr="006F2405" w:rsidRDefault="008806D9" w:rsidP="008806D9">
      <w:pPr>
        <w:ind w:right="-6" w:firstLine="480"/>
        <w:jc w:val="both"/>
        <w:rPr>
          <w:sz w:val="24"/>
          <w:szCs w:val="24"/>
        </w:rPr>
      </w:pPr>
      <w:r w:rsidRPr="006F2405">
        <w:rPr>
          <w:sz w:val="24"/>
          <w:szCs w:val="24"/>
        </w:rPr>
        <w:t xml:space="preserve">2.6.3. текущее управление муниципальным долгом; </w:t>
      </w:r>
    </w:p>
    <w:p w:rsidR="008806D9" w:rsidRPr="006F2405" w:rsidRDefault="008806D9" w:rsidP="008806D9">
      <w:pPr>
        <w:ind w:right="-6" w:firstLine="480"/>
        <w:jc w:val="both"/>
        <w:rPr>
          <w:sz w:val="24"/>
          <w:szCs w:val="24"/>
        </w:rPr>
      </w:pPr>
      <w:r w:rsidRPr="006F2405">
        <w:rPr>
          <w:sz w:val="24"/>
          <w:szCs w:val="24"/>
        </w:rPr>
        <w:t>2.6.4. регистрация и учет долговых обязательств городского округа и операций по их привлечению, обслуживанию и погашению, ведение муниципальной долговой книги в порядке, установленном администрацией городского округа в соответствии с правовыми актами Министерства финансов Российской Федерации.</w:t>
      </w:r>
    </w:p>
    <w:p w:rsidR="008806D9" w:rsidRPr="006F2405" w:rsidRDefault="008806D9" w:rsidP="008806D9">
      <w:pPr>
        <w:autoSpaceDE w:val="0"/>
        <w:autoSpaceDN w:val="0"/>
        <w:adjustRightInd w:val="0"/>
        <w:ind w:right="-6" w:firstLine="540"/>
        <w:jc w:val="both"/>
        <w:rPr>
          <w:bCs/>
          <w:sz w:val="24"/>
          <w:szCs w:val="24"/>
        </w:rPr>
      </w:pPr>
      <w:r w:rsidRPr="006F2405">
        <w:rPr>
          <w:sz w:val="24"/>
          <w:szCs w:val="24"/>
        </w:rPr>
        <w:t xml:space="preserve">2.7. Предельный объем муниципального долга </w:t>
      </w:r>
      <w:r w:rsidRPr="006F2405">
        <w:rPr>
          <w:bCs/>
          <w:sz w:val="24"/>
          <w:szCs w:val="24"/>
        </w:rPr>
        <w:t xml:space="preserve">на очередной финансовый год (очередной финансовый год и каждый год планового периода) устанавливается решением о бюджете городского округа в рамках ограничений, установленных пунктами 2.7.1. и 2.7.2. настоящего Положения и не может быть превышен при исполнении бюджета. </w:t>
      </w:r>
      <w:r w:rsidRPr="006F2405">
        <w:rPr>
          <w:sz w:val="24"/>
          <w:szCs w:val="24"/>
        </w:rPr>
        <w:t>Превышение при исполнении бюджета предельного объема муниципального долга является нарушением бюджетного законодательства РФ и влечет применение предусмотренных Бюджетным кодексом мер принуждения за нарушение бюджетного законодательства РФ.</w:t>
      </w:r>
    </w:p>
    <w:p w:rsidR="008806D9" w:rsidRPr="006F2405" w:rsidRDefault="008806D9" w:rsidP="008806D9">
      <w:pPr>
        <w:autoSpaceDE w:val="0"/>
        <w:autoSpaceDN w:val="0"/>
        <w:adjustRightInd w:val="0"/>
        <w:ind w:right="-6" w:firstLine="540"/>
        <w:jc w:val="both"/>
        <w:rPr>
          <w:bCs/>
          <w:sz w:val="24"/>
          <w:szCs w:val="24"/>
        </w:rPr>
      </w:pPr>
      <w:r w:rsidRPr="006F2405">
        <w:rPr>
          <w:sz w:val="24"/>
          <w:szCs w:val="24"/>
        </w:rPr>
        <w:t xml:space="preserve">2.7.1. </w:t>
      </w:r>
      <w:r w:rsidRPr="006F2405">
        <w:rPr>
          <w:bCs/>
          <w:sz w:val="24"/>
          <w:szCs w:val="24"/>
        </w:rPr>
        <w:t xml:space="preserve">Предельный объем муниципального долга не должен превышать утвержденный общий годовой объем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 </w:t>
      </w:r>
    </w:p>
    <w:p w:rsidR="008806D9" w:rsidRPr="006F2405" w:rsidRDefault="008806D9" w:rsidP="008806D9">
      <w:pPr>
        <w:autoSpaceDE w:val="0"/>
        <w:autoSpaceDN w:val="0"/>
        <w:adjustRightInd w:val="0"/>
        <w:ind w:right="-6" w:firstLine="540"/>
        <w:jc w:val="both"/>
        <w:rPr>
          <w:bCs/>
          <w:sz w:val="24"/>
          <w:szCs w:val="24"/>
        </w:rPr>
      </w:pPr>
      <w:r w:rsidRPr="006F2405">
        <w:rPr>
          <w:bCs/>
          <w:sz w:val="24"/>
          <w:szCs w:val="24"/>
        </w:rPr>
        <w:t>2.7.2.  До 1 января 2013 года в случае утверждения решением о бюджете в составе источников финансирования дефицита местного бюджета бюджетных кредитов, привлекаемых в местный бюджет от других бюджетов бюджетной системы Российской Федерации, предельный объем муниципального долга может превысить ограничение, установленное пунктом 2.7.1.  в пределах указанных кредитов.</w:t>
      </w:r>
    </w:p>
    <w:p w:rsidR="008806D9" w:rsidRPr="006F2405" w:rsidRDefault="008806D9" w:rsidP="008806D9">
      <w:pPr>
        <w:pStyle w:val="ConsPlusNormal"/>
        <w:ind w:right="-6" w:firstLine="540"/>
        <w:jc w:val="both"/>
        <w:rPr>
          <w:rFonts w:ascii="Times New Roman" w:hAnsi="Times New Roman" w:cs="Times New Roman"/>
          <w:sz w:val="24"/>
          <w:szCs w:val="24"/>
        </w:rPr>
      </w:pPr>
      <w:r w:rsidRPr="006F2405">
        <w:rPr>
          <w:rFonts w:ascii="Times New Roman" w:hAnsi="Times New Roman" w:cs="Times New Roman"/>
          <w:bCs/>
          <w:sz w:val="24"/>
          <w:szCs w:val="24"/>
        </w:rPr>
        <w:t xml:space="preserve">2.7.3. </w:t>
      </w:r>
      <w:r w:rsidRPr="006F2405">
        <w:rPr>
          <w:rFonts w:ascii="Times New Roman" w:hAnsi="Times New Roman" w:cs="Times New Roman"/>
          <w:sz w:val="24"/>
          <w:szCs w:val="24"/>
        </w:rPr>
        <w:t xml:space="preserve">В решении о бюджете устанавливается с соблюдением ограничений, установленных пунктами </w:t>
      </w:r>
      <w:r w:rsidRPr="006F2405">
        <w:rPr>
          <w:rFonts w:ascii="Times New Roman" w:hAnsi="Times New Roman" w:cs="Times New Roman"/>
          <w:bCs/>
          <w:sz w:val="24"/>
          <w:szCs w:val="24"/>
        </w:rPr>
        <w:t>2.7.1. и 2.7.2. настоящего Положения, верхний предел муниципального долга по состоянию на 1 января года, следующего за очередным</w:t>
      </w:r>
      <w:r w:rsidRPr="006F2405">
        <w:rPr>
          <w:rFonts w:ascii="Times New Roman" w:hAnsi="Times New Roman" w:cs="Times New Roman"/>
          <w:sz w:val="24"/>
          <w:szCs w:val="24"/>
        </w:rPr>
        <w:t xml:space="preserve"> финансовым годом (очередным финансовым годом и каждым годом планового периода), представляющий собой расчетный показатель, с указанием в том числе верхнего предела долга по муниципальным гарантиям.</w:t>
      </w:r>
    </w:p>
    <w:p w:rsidR="008806D9" w:rsidRPr="006F2405" w:rsidRDefault="008806D9" w:rsidP="008806D9">
      <w:pPr>
        <w:autoSpaceDE w:val="0"/>
        <w:autoSpaceDN w:val="0"/>
        <w:adjustRightInd w:val="0"/>
        <w:ind w:right="-6" w:firstLine="540"/>
        <w:jc w:val="both"/>
        <w:rPr>
          <w:bCs/>
          <w:sz w:val="24"/>
          <w:szCs w:val="24"/>
        </w:rPr>
      </w:pPr>
      <w:r w:rsidRPr="006F2405">
        <w:rPr>
          <w:sz w:val="24"/>
          <w:szCs w:val="24"/>
        </w:rPr>
        <w:t xml:space="preserve">2.8. </w:t>
      </w:r>
      <w:r w:rsidRPr="006F2405">
        <w:rPr>
          <w:bCs/>
          <w:sz w:val="24"/>
          <w:szCs w:val="24"/>
        </w:rPr>
        <w:t>Предельный объем расходов на обслуживание муниципального долга в очередном финансовом году (очередном финансовом году и плановом периоде), утвержденный решением о бюджете, по данным отчета об исполнении бюджета за отчетный финансовый год не должен превышать 15 процентов объема расходов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8806D9" w:rsidRPr="006F2405" w:rsidRDefault="008806D9" w:rsidP="008806D9">
      <w:pPr>
        <w:autoSpaceDE w:val="0"/>
        <w:autoSpaceDN w:val="0"/>
        <w:adjustRightInd w:val="0"/>
        <w:ind w:right="-6" w:firstLine="540"/>
        <w:jc w:val="both"/>
        <w:rPr>
          <w:bCs/>
          <w:sz w:val="24"/>
          <w:szCs w:val="24"/>
        </w:rPr>
      </w:pPr>
      <w:r w:rsidRPr="006F2405">
        <w:rPr>
          <w:sz w:val="24"/>
          <w:szCs w:val="24"/>
        </w:rPr>
        <w:t xml:space="preserve">Решением о бюджете на очередной финансовый год (очередной финансовый год и каждый год планового периода) устанавливается объем расходов на обслуживание муниципального долга с соблюдением ограничения, установленного частью первой </w:t>
      </w:r>
      <w:r w:rsidRPr="006F2405">
        <w:rPr>
          <w:bCs/>
          <w:sz w:val="24"/>
          <w:szCs w:val="24"/>
        </w:rPr>
        <w:t>пункта 2.8. настоящего Положения.</w:t>
      </w:r>
    </w:p>
    <w:p w:rsidR="008806D9" w:rsidRPr="006F2405" w:rsidRDefault="008806D9" w:rsidP="008806D9">
      <w:pPr>
        <w:autoSpaceDE w:val="0"/>
        <w:autoSpaceDN w:val="0"/>
        <w:adjustRightInd w:val="0"/>
        <w:ind w:firstLine="540"/>
        <w:jc w:val="both"/>
        <w:rPr>
          <w:sz w:val="24"/>
          <w:szCs w:val="24"/>
        </w:rPr>
      </w:pPr>
      <w:r w:rsidRPr="006F2405">
        <w:rPr>
          <w:bCs/>
          <w:sz w:val="24"/>
          <w:szCs w:val="24"/>
        </w:rPr>
        <w:lastRenderedPageBreak/>
        <w:t xml:space="preserve">2.9. </w:t>
      </w:r>
      <w:r w:rsidRPr="006F2405">
        <w:rPr>
          <w:sz w:val="24"/>
          <w:szCs w:val="24"/>
        </w:rPr>
        <w:t>В случае если при исполнении местного бюджета нарушаются ограничения, указанные в пунктах 2.7.1. и 2.8, то орган местного самоуправления не вправе принимать новые долговые обязательства, за исключением принятия соответствующих долговых обязательств  в целях реструктуризации муниципального долга.</w:t>
      </w:r>
    </w:p>
    <w:p w:rsidR="008806D9" w:rsidRPr="006F2405" w:rsidRDefault="008806D9" w:rsidP="008806D9">
      <w:pPr>
        <w:autoSpaceDE w:val="0"/>
        <w:autoSpaceDN w:val="0"/>
        <w:adjustRightInd w:val="0"/>
        <w:ind w:firstLine="540"/>
        <w:jc w:val="both"/>
        <w:rPr>
          <w:bCs/>
          <w:sz w:val="24"/>
          <w:szCs w:val="24"/>
        </w:rPr>
      </w:pPr>
      <w:r w:rsidRPr="006F2405">
        <w:rPr>
          <w:sz w:val="24"/>
          <w:szCs w:val="24"/>
        </w:rPr>
        <w:t xml:space="preserve">2.10. </w:t>
      </w:r>
      <w:r w:rsidRPr="006F2405">
        <w:rPr>
          <w:bCs/>
          <w:sz w:val="24"/>
          <w:szCs w:val="24"/>
        </w:rPr>
        <w:t>Городской округ не несет ответственности по долговым обязательствам Российской Федерации, субъектов Российской Федерации и иных муниципальных образований, если указанные обязательства не были гарантированы городским округом.</w:t>
      </w:r>
    </w:p>
    <w:p w:rsidR="008806D9" w:rsidRPr="006F2405" w:rsidRDefault="008806D9" w:rsidP="008806D9">
      <w:pPr>
        <w:autoSpaceDE w:val="0"/>
        <w:autoSpaceDN w:val="0"/>
        <w:adjustRightInd w:val="0"/>
        <w:ind w:firstLine="540"/>
        <w:jc w:val="both"/>
        <w:rPr>
          <w:sz w:val="24"/>
          <w:szCs w:val="24"/>
        </w:rPr>
      </w:pPr>
    </w:p>
    <w:p w:rsidR="008806D9" w:rsidRPr="006F2405" w:rsidRDefault="008806D9" w:rsidP="008806D9">
      <w:pPr>
        <w:pStyle w:val="ConsPlusNormal"/>
        <w:ind w:firstLine="540"/>
        <w:jc w:val="center"/>
        <w:rPr>
          <w:rFonts w:ascii="Times New Roman" w:hAnsi="Times New Roman" w:cs="Times New Roman"/>
          <w:b/>
          <w:bCs/>
          <w:sz w:val="24"/>
          <w:szCs w:val="24"/>
        </w:rPr>
      </w:pPr>
      <w:r w:rsidRPr="006F2405">
        <w:rPr>
          <w:rFonts w:ascii="Times New Roman" w:hAnsi="Times New Roman" w:cs="Times New Roman"/>
          <w:b/>
          <w:bCs/>
          <w:sz w:val="24"/>
          <w:szCs w:val="24"/>
        </w:rPr>
        <w:t>3. Обслуживание муниципального долга</w:t>
      </w:r>
    </w:p>
    <w:p w:rsidR="008806D9" w:rsidRPr="006F2405" w:rsidRDefault="008806D9" w:rsidP="008806D9">
      <w:pPr>
        <w:pStyle w:val="ConsPlusNormal"/>
        <w:ind w:firstLine="540"/>
        <w:jc w:val="center"/>
        <w:rPr>
          <w:rFonts w:ascii="Times New Roman" w:hAnsi="Times New Roman" w:cs="Times New Roman"/>
          <w:b/>
          <w:bCs/>
          <w:sz w:val="24"/>
          <w:szCs w:val="24"/>
        </w:rPr>
      </w:pPr>
    </w:p>
    <w:p w:rsidR="008806D9" w:rsidRPr="006F2405" w:rsidRDefault="008806D9" w:rsidP="008806D9">
      <w:pPr>
        <w:pStyle w:val="ConsPlusNormal"/>
        <w:ind w:firstLine="540"/>
        <w:jc w:val="both"/>
        <w:rPr>
          <w:rFonts w:ascii="Times New Roman" w:hAnsi="Times New Roman" w:cs="Times New Roman"/>
          <w:sz w:val="24"/>
          <w:szCs w:val="24"/>
        </w:rPr>
      </w:pPr>
      <w:r w:rsidRPr="006F2405">
        <w:rPr>
          <w:rFonts w:ascii="Times New Roman" w:hAnsi="Times New Roman" w:cs="Times New Roman"/>
          <w:sz w:val="24"/>
          <w:szCs w:val="24"/>
        </w:rPr>
        <w:t>3.1.  Обслуживание муниципального долга – операции по выплате доходов по муниципальным долговым обязательствам в виде процентов по ним и (или) дисконта, осуществляемые за счет средств местного бюджета.</w:t>
      </w:r>
    </w:p>
    <w:p w:rsidR="008806D9" w:rsidRPr="006F2405" w:rsidRDefault="008806D9" w:rsidP="008806D9">
      <w:pPr>
        <w:pStyle w:val="ConsPlusNormal"/>
        <w:ind w:firstLine="540"/>
        <w:jc w:val="both"/>
        <w:rPr>
          <w:rFonts w:ascii="Times New Roman" w:hAnsi="Times New Roman" w:cs="Times New Roman"/>
          <w:sz w:val="24"/>
          <w:szCs w:val="24"/>
        </w:rPr>
      </w:pPr>
      <w:r w:rsidRPr="006F2405">
        <w:rPr>
          <w:rFonts w:ascii="Times New Roman" w:hAnsi="Times New Roman" w:cs="Times New Roman"/>
          <w:sz w:val="24"/>
          <w:szCs w:val="24"/>
        </w:rPr>
        <w:t>3.2.  Все расходы на обслуживание долговых обязательств, включая дисконт (или разницу между ценой размещения и ценой погашения (выкупа) по муниципальным ценным бумагам), учитываются в бюджете как расходы на обслуживание муниципального долга.</w:t>
      </w:r>
    </w:p>
    <w:p w:rsidR="008806D9" w:rsidRPr="006F2405" w:rsidRDefault="008806D9" w:rsidP="008806D9">
      <w:pPr>
        <w:autoSpaceDE w:val="0"/>
        <w:autoSpaceDN w:val="0"/>
        <w:adjustRightInd w:val="0"/>
        <w:ind w:firstLine="540"/>
        <w:jc w:val="both"/>
        <w:rPr>
          <w:sz w:val="24"/>
          <w:szCs w:val="24"/>
        </w:rPr>
      </w:pPr>
      <w:r w:rsidRPr="006F2405">
        <w:rPr>
          <w:sz w:val="24"/>
          <w:szCs w:val="24"/>
        </w:rPr>
        <w:t>3.3.  Поступления в бюджет средств от заимствований учитываются в источниках финансирования дефицита соответствующего бюджета путем увеличения объема источников финансирования дефицита местного бюджета.</w:t>
      </w:r>
    </w:p>
    <w:p w:rsidR="008806D9" w:rsidRPr="006F2405" w:rsidRDefault="008806D9" w:rsidP="008806D9">
      <w:pPr>
        <w:autoSpaceDE w:val="0"/>
        <w:autoSpaceDN w:val="0"/>
        <w:adjustRightInd w:val="0"/>
        <w:ind w:firstLine="540"/>
        <w:jc w:val="both"/>
        <w:rPr>
          <w:bCs/>
          <w:sz w:val="24"/>
          <w:szCs w:val="24"/>
        </w:rPr>
      </w:pPr>
      <w:r w:rsidRPr="006F2405">
        <w:rPr>
          <w:sz w:val="24"/>
          <w:szCs w:val="24"/>
        </w:rPr>
        <w:t>3.4. Погашение муниципального долга, возникшего из муниципальных заимствований, учитывается в источниках финансирования дефицита местного бюджета путем уменьшения объема источников финансирования дефицита местного бюджета</w:t>
      </w:r>
      <w:r w:rsidRPr="006F2405">
        <w:rPr>
          <w:bCs/>
          <w:sz w:val="24"/>
          <w:szCs w:val="24"/>
        </w:rPr>
        <w:t>.</w:t>
      </w:r>
    </w:p>
    <w:p w:rsidR="008806D9" w:rsidRPr="006F2405" w:rsidRDefault="008806D9" w:rsidP="008806D9">
      <w:pPr>
        <w:autoSpaceDE w:val="0"/>
        <w:autoSpaceDN w:val="0"/>
        <w:adjustRightInd w:val="0"/>
        <w:ind w:firstLine="540"/>
        <w:jc w:val="center"/>
        <w:rPr>
          <w:b/>
          <w:bCs/>
          <w:sz w:val="24"/>
          <w:szCs w:val="24"/>
        </w:rPr>
      </w:pPr>
    </w:p>
    <w:p w:rsidR="008806D9" w:rsidRPr="006F2405" w:rsidRDefault="008806D9" w:rsidP="008806D9">
      <w:pPr>
        <w:autoSpaceDE w:val="0"/>
        <w:autoSpaceDN w:val="0"/>
        <w:adjustRightInd w:val="0"/>
        <w:ind w:firstLine="540"/>
        <w:jc w:val="center"/>
        <w:rPr>
          <w:b/>
          <w:bCs/>
          <w:sz w:val="24"/>
          <w:szCs w:val="24"/>
        </w:rPr>
      </w:pPr>
      <w:r w:rsidRPr="006F2405">
        <w:rPr>
          <w:b/>
          <w:bCs/>
          <w:sz w:val="24"/>
          <w:szCs w:val="24"/>
        </w:rPr>
        <w:t>4. Муниципальная долговая книга</w:t>
      </w:r>
    </w:p>
    <w:p w:rsidR="008806D9" w:rsidRPr="006F2405" w:rsidRDefault="008806D9" w:rsidP="008806D9">
      <w:pPr>
        <w:pStyle w:val="ConsPlusNormal"/>
        <w:ind w:firstLine="540"/>
        <w:jc w:val="both"/>
        <w:rPr>
          <w:rFonts w:ascii="Times New Roman" w:hAnsi="Times New Roman" w:cs="Times New Roman"/>
          <w:sz w:val="24"/>
          <w:szCs w:val="24"/>
        </w:rPr>
      </w:pPr>
    </w:p>
    <w:p w:rsidR="008806D9" w:rsidRPr="006F2405" w:rsidRDefault="008806D9" w:rsidP="008806D9">
      <w:pPr>
        <w:pStyle w:val="ConsPlusNormal"/>
        <w:ind w:firstLine="540"/>
        <w:jc w:val="both"/>
        <w:rPr>
          <w:rFonts w:ascii="Times New Roman" w:hAnsi="Times New Roman" w:cs="Times New Roman"/>
          <w:sz w:val="24"/>
          <w:szCs w:val="24"/>
        </w:rPr>
      </w:pPr>
      <w:r w:rsidRPr="006F2405">
        <w:rPr>
          <w:rFonts w:ascii="Times New Roman" w:hAnsi="Times New Roman" w:cs="Times New Roman"/>
          <w:sz w:val="24"/>
          <w:szCs w:val="24"/>
        </w:rPr>
        <w:t>4.1. Муниципальные долговые обязательства подлежат учету и регистрации в муниципальной долговой книге  городского округа.</w:t>
      </w:r>
    </w:p>
    <w:p w:rsidR="008806D9" w:rsidRPr="006F2405" w:rsidRDefault="008806D9" w:rsidP="008806D9">
      <w:pPr>
        <w:autoSpaceDE w:val="0"/>
        <w:autoSpaceDN w:val="0"/>
        <w:adjustRightInd w:val="0"/>
        <w:ind w:firstLine="540"/>
        <w:jc w:val="both"/>
        <w:rPr>
          <w:bCs/>
          <w:sz w:val="24"/>
          <w:szCs w:val="24"/>
        </w:rPr>
      </w:pPr>
      <w:r w:rsidRPr="006F2405">
        <w:rPr>
          <w:sz w:val="24"/>
          <w:szCs w:val="24"/>
        </w:rPr>
        <w:t xml:space="preserve">4.2. </w:t>
      </w:r>
      <w:r w:rsidRPr="006F2405">
        <w:rPr>
          <w:bCs/>
          <w:sz w:val="24"/>
          <w:szCs w:val="24"/>
        </w:rPr>
        <w:t>Ведение муниципальной долговой книги осуществляет комитет финансов Сосновоборского городского округа, который  информацию о долговых обязательствах вносит в муниципальную долговую книгу в срок, не превышающий пяти рабочих дней с момента возникновения долгового обязательства.</w:t>
      </w:r>
    </w:p>
    <w:p w:rsidR="008806D9" w:rsidRPr="006F2405" w:rsidRDefault="008806D9" w:rsidP="008806D9">
      <w:pPr>
        <w:pStyle w:val="ConsPlusNormal"/>
        <w:ind w:firstLine="540"/>
        <w:jc w:val="both"/>
        <w:rPr>
          <w:rFonts w:ascii="Times New Roman" w:hAnsi="Times New Roman" w:cs="Times New Roman"/>
          <w:sz w:val="24"/>
          <w:szCs w:val="24"/>
        </w:rPr>
      </w:pPr>
      <w:r w:rsidRPr="006F2405">
        <w:rPr>
          <w:rFonts w:ascii="Times New Roman" w:hAnsi="Times New Roman" w:cs="Times New Roman"/>
          <w:sz w:val="24"/>
          <w:szCs w:val="24"/>
        </w:rPr>
        <w:t>4.3. Долговые обязательства городского округа подлежат учету в муниципальной долговой книге в валюте долга, в которой определено денежное обязательство при его возникновении.</w:t>
      </w:r>
    </w:p>
    <w:p w:rsidR="008806D9" w:rsidRPr="006F2405" w:rsidRDefault="008806D9" w:rsidP="008806D9">
      <w:pPr>
        <w:autoSpaceDE w:val="0"/>
        <w:autoSpaceDN w:val="0"/>
        <w:adjustRightInd w:val="0"/>
        <w:ind w:firstLine="540"/>
        <w:jc w:val="both"/>
        <w:rPr>
          <w:bCs/>
          <w:sz w:val="24"/>
          <w:szCs w:val="24"/>
        </w:rPr>
      </w:pPr>
      <w:r w:rsidRPr="006F2405">
        <w:rPr>
          <w:sz w:val="24"/>
          <w:szCs w:val="24"/>
        </w:rPr>
        <w:t xml:space="preserve">4.4. В муниципальную долговую книгу в обязательном порядке должны вноситься сведения об объеме долговых обязательств городского округа по видам этих обязательств, о дате их возникновения и исполнения полностью или частично, формах обеспечения обязательств, предоставлении и исполнении муниципальных гарантий. </w:t>
      </w:r>
      <w:r w:rsidRPr="006F2405">
        <w:rPr>
          <w:bCs/>
          <w:sz w:val="24"/>
          <w:szCs w:val="24"/>
        </w:rPr>
        <w:t>В муниципальной долговой книге учитывается информация о просроченной задолженности по исполнению муниципальных долговых обязательств.</w:t>
      </w:r>
    </w:p>
    <w:p w:rsidR="008806D9" w:rsidRPr="006F2405" w:rsidRDefault="008806D9" w:rsidP="008806D9">
      <w:pPr>
        <w:pStyle w:val="ConsPlusNormal"/>
        <w:ind w:firstLine="540"/>
        <w:jc w:val="both"/>
        <w:rPr>
          <w:rFonts w:ascii="Times New Roman" w:hAnsi="Times New Roman" w:cs="Times New Roman"/>
          <w:sz w:val="24"/>
          <w:szCs w:val="24"/>
        </w:rPr>
      </w:pPr>
      <w:r w:rsidRPr="006F2405">
        <w:rPr>
          <w:rFonts w:ascii="Times New Roman" w:hAnsi="Times New Roman" w:cs="Times New Roman"/>
          <w:sz w:val="24"/>
          <w:szCs w:val="24"/>
        </w:rPr>
        <w:t xml:space="preserve"> Состав иной информации о долговых обязательствах городского округа, порядок и срок ее внесения в муниципальную долговую книгу устанавливает администрация Сосновоборского городского округа.</w:t>
      </w:r>
    </w:p>
    <w:p w:rsidR="008806D9" w:rsidRPr="006F2405" w:rsidRDefault="008806D9" w:rsidP="008806D9">
      <w:pPr>
        <w:pStyle w:val="ConsNormal"/>
        <w:widowControl/>
        <w:ind w:right="0" w:firstLine="0"/>
        <w:jc w:val="both"/>
        <w:rPr>
          <w:rFonts w:ascii="Times New Roman" w:hAnsi="Times New Roman"/>
          <w:sz w:val="24"/>
          <w:szCs w:val="24"/>
        </w:rPr>
      </w:pPr>
    </w:p>
    <w:p w:rsidR="008806D9" w:rsidRPr="006F2405" w:rsidRDefault="008806D9" w:rsidP="008806D9">
      <w:pPr>
        <w:rPr>
          <w:sz w:val="24"/>
          <w:szCs w:val="24"/>
        </w:rPr>
      </w:pPr>
    </w:p>
    <w:p w:rsidR="000B4952" w:rsidRPr="006F2405" w:rsidRDefault="000B4952">
      <w:pPr>
        <w:jc w:val="both"/>
        <w:rPr>
          <w:sz w:val="24"/>
          <w:szCs w:val="24"/>
        </w:rPr>
      </w:pPr>
    </w:p>
    <w:p w:rsidR="000B4952" w:rsidRPr="006F2405" w:rsidRDefault="000B4952">
      <w:pPr>
        <w:jc w:val="both"/>
        <w:rPr>
          <w:sz w:val="24"/>
          <w:szCs w:val="24"/>
        </w:rPr>
      </w:pPr>
    </w:p>
    <w:p w:rsidR="000B4952" w:rsidRPr="006F2405" w:rsidRDefault="000B4952">
      <w:pPr>
        <w:jc w:val="both"/>
        <w:rPr>
          <w:sz w:val="24"/>
          <w:szCs w:val="24"/>
        </w:rPr>
      </w:pPr>
    </w:p>
    <w:p w:rsidR="000B4952" w:rsidRPr="006F2405" w:rsidRDefault="000B4952">
      <w:pPr>
        <w:jc w:val="both"/>
        <w:rPr>
          <w:sz w:val="24"/>
          <w:szCs w:val="24"/>
        </w:rPr>
      </w:pPr>
    </w:p>
    <w:p w:rsidR="000B4952" w:rsidRPr="006F2405" w:rsidRDefault="006F2405">
      <w:pPr>
        <w:jc w:val="both"/>
        <w:rPr>
          <w:sz w:val="16"/>
          <w:szCs w:val="16"/>
        </w:rPr>
      </w:pPr>
      <w:r w:rsidRPr="006F2405">
        <w:rPr>
          <w:sz w:val="16"/>
          <w:szCs w:val="16"/>
        </w:rPr>
        <w:t>Исп. Козловская О.Г.</w:t>
      </w:r>
    </w:p>
    <w:p w:rsidR="006F2405" w:rsidRPr="006F2405" w:rsidRDefault="006F2405">
      <w:pPr>
        <w:jc w:val="both"/>
        <w:rPr>
          <w:sz w:val="16"/>
          <w:szCs w:val="16"/>
        </w:rPr>
      </w:pPr>
      <w:r w:rsidRPr="006F2405">
        <w:rPr>
          <w:sz w:val="16"/>
          <w:szCs w:val="16"/>
        </w:rPr>
        <w:t>АЛ 37525 -о</w:t>
      </w:r>
    </w:p>
    <w:p w:rsidR="000B4952" w:rsidRPr="006F2405" w:rsidRDefault="000B4952">
      <w:pPr>
        <w:jc w:val="both"/>
        <w:rPr>
          <w:sz w:val="16"/>
          <w:szCs w:val="16"/>
        </w:rPr>
      </w:pPr>
    </w:p>
    <w:p w:rsidR="000B4952" w:rsidRPr="006F2405" w:rsidRDefault="000B4952">
      <w:pPr>
        <w:jc w:val="both"/>
        <w:rPr>
          <w:sz w:val="24"/>
          <w:szCs w:val="24"/>
        </w:rPr>
      </w:pPr>
    </w:p>
    <w:sectPr w:rsidR="000B4952" w:rsidRPr="006F2405" w:rsidSect="006F2405">
      <w:pgSz w:w="11906" w:h="16838"/>
      <w:pgMar w:top="993" w:right="849" w:bottom="851"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B70E50"/>
    <w:multiLevelType w:val="singleLevel"/>
    <w:tmpl w:val="0419000F"/>
    <w:lvl w:ilvl="0">
      <w:start w:val="1"/>
      <w:numFmt w:val="decimal"/>
      <w:lvlText w:val="%1."/>
      <w:lvlJc w:val="left"/>
      <w:pPr>
        <w:tabs>
          <w:tab w:val="num" w:pos="360"/>
        </w:tabs>
        <w:ind w:left="36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compat/>
  <w:rsids>
    <w:rsidRoot w:val="002947D5"/>
    <w:rsid w:val="000B4952"/>
    <w:rsid w:val="002947D5"/>
    <w:rsid w:val="003A5318"/>
    <w:rsid w:val="006F2405"/>
    <w:rsid w:val="008806D9"/>
    <w:rsid w:val="00926EA3"/>
    <w:rsid w:val="009944CA"/>
    <w:rsid w:val="00A4352A"/>
    <w:rsid w:val="00BA70B9"/>
    <w:rsid w:val="00C674F0"/>
    <w:rsid w:val="00E93C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93CFB"/>
  </w:style>
  <w:style w:type="paragraph" w:styleId="2">
    <w:name w:val="heading 2"/>
    <w:basedOn w:val="a"/>
    <w:next w:val="a"/>
    <w:qFormat/>
    <w:rsid w:val="00E93CFB"/>
    <w:pPr>
      <w:keepNext/>
      <w:jc w:val="center"/>
      <w:outlineLvl w:val="1"/>
    </w:pPr>
    <w:rPr>
      <w:b/>
      <w:sz w:val="24"/>
    </w:rPr>
  </w:style>
  <w:style w:type="paragraph" w:styleId="3">
    <w:name w:val="heading 3"/>
    <w:basedOn w:val="a"/>
    <w:next w:val="a"/>
    <w:qFormat/>
    <w:rsid w:val="00E93CFB"/>
    <w:pPr>
      <w:keepNext/>
      <w:jc w:val="center"/>
      <w:outlineLvl w:val="2"/>
    </w:pPr>
    <w:rPr>
      <w:b/>
      <w:caps/>
      <w:spacing w:val="20"/>
      <w:sz w:val="32"/>
    </w:rPr>
  </w:style>
  <w:style w:type="paragraph" w:styleId="5">
    <w:name w:val="heading 5"/>
    <w:basedOn w:val="a"/>
    <w:next w:val="a"/>
    <w:qFormat/>
    <w:rsid w:val="00E93CFB"/>
    <w:pPr>
      <w:keepNext/>
      <w:jc w:val="right"/>
      <w:outlineLvl w:val="4"/>
    </w:pPr>
    <w:rPr>
      <w:b/>
      <w:spacing w:val="20"/>
      <w:sz w:val="32"/>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806D9"/>
    <w:pPr>
      <w:autoSpaceDE w:val="0"/>
      <w:autoSpaceDN w:val="0"/>
      <w:adjustRightInd w:val="0"/>
      <w:ind w:firstLine="720"/>
    </w:pPr>
    <w:rPr>
      <w:rFonts w:ascii="Arial" w:hAnsi="Arial" w:cs="Arial"/>
    </w:rPr>
  </w:style>
  <w:style w:type="paragraph" w:customStyle="1" w:styleId="ConsNormal">
    <w:name w:val="ConsNormal"/>
    <w:rsid w:val="008806D9"/>
    <w:pPr>
      <w:widowControl w:val="0"/>
      <w:autoSpaceDE w:val="0"/>
      <w:autoSpaceDN w:val="0"/>
      <w:adjustRightInd w:val="0"/>
      <w:ind w:right="19772" w:firstLine="720"/>
    </w:pPr>
    <w:rPr>
      <w:rFonts w:ascii="Arial" w:hAnsi="Arial" w:cs="Arial"/>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1064;&#1072;&#1073;&#1083;&#1086;&#1085;&#1099;\POSTANOV.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POSTANOV.DOT</Template>
  <TotalTime>1</TotalTime>
  <Pages>6</Pages>
  <Words>2293</Words>
  <Characters>13072</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lpstr>
    </vt:vector>
  </TitlesOfParts>
  <Company>МЭРИЯ</Company>
  <LinksUpToDate>false</LinksUpToDate>
  <CharactersWithSpaces>15335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МЭРИЯ</dc:creator>
  <cp:lastModifiedBy>КФ - Смольянинова С.С.</cp:lastModifiedBy>
  <cp:revision>2</cp:revision>
  <cp:lastPrinted>2023-02-16T11:42:00Z</cp:lastPrinted>
  <dcterms:created xsi:type="dcterms:W3CDTF">2023-02-16T12:03:00Z</dcterms:created>
  <dcterms:modified xsi:type="dcterms:W3CDTF">2023-02-16T12:03:00Z</dcterms:modified>
</cp:coreProperties>
</file>