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96" w:rsidRDefault="00774596" w:rsidP="0077459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596" w:rsidRDefault="00774596" w:rsidP="0077459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74596" w:rsidRDefault="00774596" w:rsidP="0077459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74596" w:rsidRDefault="00352353" w:rsidP="00774596">
      <w:pPr>
        <w:jc w:val="center"/>
        <w:rPr>
          <w:b/>
          <w:spacing w:val="20"/>
          <w:sz w:val="32"/>
        </w:rPr>
      </w:pPr>
      <w:r w:rsidRPr="0035235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74596" w:rsidRDefault="00774596" w:rsidP="00774596">
      <w:pPr>
        <w:pStyle w:val="3"/>
        <w:jc w:val="left"/>
      </w:pPr>
      <w:r>
        <w:t xml:space="preserve">                             постановление</w:t>
      </w:r>
    </w:p>
    <w:p w:rsidR="00774596" w:rsidRDefault="00774596" w:rsidP="00774596">
      <w:pPr>
        <w:jc w:val="center"/>
        <w:rPr>
          <w:sz w:val="24"/>
        </w:rPr>
      </w:pPr>
    </w:p>
    <w:p w:rsidR="00774596" w:rsidRDefault="00774596" w:rsidP="00774596">
      <w:pPr>
        <w:rPr>
          <w:sz w:val="24"/>
        </w:rPr>
      </w:pPr>
      <w:r>
        <w:rPr>
          <w:sz w:val="24"/>
        </w:rPr>
        <w:t xml:space="preserve">                                                  от 10/10/2023 № 2838</w:t>
      </w:r>
    </w:p>
    <w:p w:rsidR="00774596" w:rsidRPr="00352A86" w:rsidRDefault="00774596" w:rsidP="00774596">
      <w:pPr>
        <w:rPr>
          <w:sz w:val="24"/>
          <w:szCs w:val="24"/>
        </w:rPr>
      </w:pPr>
    </w:p>
    <w:p w:rsidR="00774596" w:rsidRPr="00EF1B45" w:rsidRDefault="00774596" w:rsidP="00774596">
      <w:pPr>
        <w:rPr>
          <w:sz w:val="24"/>
          <w:szCs w:val="24"/>
        </w:rPr>
      </w:pPr>
      <w:r w:rsidRPr="00EF1B45">
        <w:rPr>
          <w:sz w:val="24"/>
          <w:szCs w:val="24"/>
        </w:rPr>
        <w:t xml:space="preserve">О внесении изменений в постановление администрации </w:t>
      </w:r>
    </w:p>
    <w:p w:rsidR="00774596" w:rsidRPr="00EF1B45" w:rsidRDefault="00774596" w:rsidP="00774596">
      <w:pPr>
        <w:rPr>
          <w:sz w:val="24"/>
          <w:szCs w:val="24"/>
        </w:rPr>
      </w:pPr>
      <w:r w:rsidRPr="00EF1B45">
        <w:rPr>
          <w:sz w:val="24"/>
          <w:szCs w:val="24"/>
        </w:rPr>
        <w:t>Сосновоборского городского округа от 2</w:t>
      </w:r>
      <w:r>
        <w:rPr>
          <w:sz w:val="24"/>
          <w:szCs w:val="24"/>
        </w:rPr>
        <w:t>9</w:t>
      </w:r>
      <w:r w:rsidRPr="00EF1B45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EF1B45">
        <w:rPr>
          <w:sz w:val="24"/>
          <w:szCs w:val="24"/>
        </w:rPr>
        <w:t xml:space="preserve">.2019 № </w:t>
      </w:r>
      <w:r>
        <w:rPr>
          <w:sz w:val="24"/>
          <w:szCs w:val="24"/>
        </w:rPr>
        <w:t>706</w:t>
      </w:r>
      <w:r w:rsidRPr="00EF1B45">
        <w:rPr>
          <w:sz w:val="24"/>
          <w:szCs w:val="24"/>
        </w:rPr>
        <w:t xml:space="preserve"> </w:t>
      </w:r>
    </w:p>
    <w:p w:rsidR="00774596" w:rsidRDefault="00774596" w:rsidP="00774596">
      <w:pPr>
        <w:rPr>
          <w:sz w:val="24"/>
          <w:szCs w:val="24"/>
        </w:rPr>
      </w:pPr>
      <w:r w:rsidRPr="00EF1B45"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>административного регламента К</w:t>
      </w:r>
      <w:r w:rsidRPr="00EF1B45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EF1B45">
        <w:rPr>
          <w:sz w:val="24"/>
          <w:szCs w:val="24"/>
        </w:rPr>
        <w:t xml:space="preserve"> </w:t>
      </w:r>
    </w:p>
    <w:p w:rsidR="00774596" w:rsidRDefault="00774596" w:rsidP="00774596">
      <w:pPr>
        <w:rPr>
          <w:sz w:val="24"/>
          <w:szCs w:val="24"/>
        </w:rPr>
      </w:pPr>
      <w:r w:rsidRPr="00EF1B45">
        <w:rPr>
          <w:sz w:val="24"/>
          <w:szCs w:val="24"/>
        </w:rPr>
        <w:t xml:space="preserve">финансов Сосновоборского </w:t>
      </w:r>
      <w:proofErr w:type="gramStart"/>
      <w:r w:rsidRPr="00EF1B45">
        <w:rPr>
          <w:sz w:val="24"/>
          <w:szCs w:val="24"/>
        </w:rPr>
        <w:t>городского</w:t>
      </w:r>
      <w:proofErr w:type="gramEnd"/>
      <w:r w:rsidRPr="00EF1B45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исполнению </w:t>
      </w:r>
    </w:p>
    <w:p w:rsidR="00774596" w:rsidRDefault="00774596" w:rsidP="00774596">
      <w:pPr>
        <w:rPr>
          <w:sz w:val="24"/>
          <w:szCs w:val="24"/>
        </w:rPr>
      </w:pPr>
      <w:r>
        <w:rPr>
          <w:sz w:val="24"/>
          <w:szCs w:val="24"/>
        </w:rPr>
        <w:t>муниципальной функции исполнения</w:t>
      </w:r>
      <w:r w:rsidRPr="00EF1B45">
        <w:rPr>
          <w:sz w:val="24"/>
          <w:szCs w:val="24"/>
        </w:rPr>
        <w:t xml:space="preserve"> местного бюджета </w:t>
      </w:r>
    </w:p>
    <w:p w:rsidR="00774596" w:rsidRPr="00EF1B45" w:rsidRDefault="00774596" w:rsidP="00774596">
      <w:pPr>
        <w:rPr>
          <w:sz w:val="24"/>
          <w:szCs w:val="24"/>
        </w:rPr>
      </w:pPr>
      <w:r w:rsidRPr="00EF1B45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по расходам</w:t>
      </w:r>
      <w:r w:rsidRPr="00EF1B45">
        <w:rPr>
          <w:sz w:val="24"/>
          <w:szCs w:val="24"/>
        </w:rPr>
        <w:t>»</w:t>
      </w:r>
    </w:p>
    <w:p w:rsidR="00774596" w:rsidRPr="00EF1B45" w:rsidRDefault="00774596" w:rsidP="00774596">
      <w:pPr>
        <w:ind w:firstLine="851"/>
        <w:jc w:val="both"/>
        <w:rPr>
          <w:sz w:val="24"/>
          <w:szCs w:val="24"/>
        </w:rPr>
      </w:pPr>
    </w:p>
    <w:p w:rsidR="00774596" w:rsidRPr="00EF1B45" w:rsidRDefault="00774596" w:rsidP="00774596">
      <w:pPr>
        <w:ind w:firstLine="851"/>
        <w:jc w:val="both"/>
        <w:rPr>
          <w:sz w:val="24"/>
          <w:szCs w:val="24"/>
        </w:rPr>
      </w:pPr>
    </w:p>
    <w:p w:rsidR="00774596" w:rsidRPr="00EF1B45" w:rsidRDefault="00774596" w:rsidP="00774596">
      <w:pPr>
        <w:ind w:firstLine="851"/>
        <w:jc w:val="both"/>
        <w:rPr>
          <w:sz w:val="24"/>
          <w:szCs w:val="24"/>
        </w:rPr>
      </w:pPr>
    </w:p>
    <w:p w:rsidR="00774596" w:rsidRPr="00EF1B45" w:rsidRDefault="00774596" w:rsidP="00774596">
      <w:pPr>
        <w:ind w:firstLine="851"/>
        <w:jc w:val="both"/>
        <w:rPr>
          <w:b/>
          <w:sz w:val="24"/>
          <w:szCs w:val="24"/>
        </w:rPr>
      </w:pPr>
      <w:r w:rsidRPr="00EF1B45">
        <w:rPr>
          <w:sz w:val="24"/>
          <w:szCs w:val="24"/>
        </w:rPr>
        <w:t xml:space="preserve">В целях приведения административного регламента по предоставлению муниципальной </w:t>
      </w:r>
      <w:proofErr w:type="gramStart"/>
      <w:r w:rsidRPr="00EF1B45">
        <w:rPr>
          <w:sz w:val="24"/>
          <w:szCs w:val="24"/>
        </w:rPr>
        <w:t>функции</w:t>
      </w:r>
      <w:proofErr w:type="gramEnd"/>
      <w:r w:rsidRPr="00EF1B45">
        <w:rPr>
          <w:sz w:val="24"/>
          <w:szCs w:val="24"/>
        </w:rPr>
        <w:t xml:space="preserve"> в соответствие действующему законодательству, руководствуясь Бюджетным кодексом Российской Федерации</w:t>
      </w:r>
      <w:r>
        <w:rPr>
          <w:sz w:val="24"/>
          <w:szCs w:val="24"/>
        </w:rPr>
        <w:t>,</w:t>
      </w:r>
      <w:r w:rsidRPr="00EF1B45">
        <w:rPr>
          <w:sz w:val="24"/>
          <w:szCs w:val="24"/>
        </w:rPr>
        <w:t xml:space="preserve"> администрация Сосновоборского городского округа </w:t>
      </w:r>
      <w:r w:rsidRPr="00EF1B45">
        <w:rPr>
          <w:b/>
          <w:sz w:val="24"/>
          <w:szCs w:val="24"/>
        </w:rPr>
        <w:t xml:space="preserve">п о с т а </w:t>
      </w:r>
      <w:proofErr w:type="spellStart"/>
      <w:r w:rsidRPr="00EF1B45">
        <w:rPr>
          <w:b/>
          <w:sz w:val="24"/>
          <w:szCs w:val="24"/>
        </w:rPr>
        <w:t>н</w:t>
      </w:r>
      <w:proofErr w:type="spellEnd"/>
      <w:r w:rsidRPr="00EF1B45">
        <w:rPr>
          <w:b/>
          <w:sz w:val="24"/>
          <w:szCs w:val="24"/>
        </w:rPr>
        <w:t xml:space="preserve"> о в л я е т:</w:t>
      </w:r>
    </w:p>
    <w:p w:rsidR="00774596" w:rsidRPr="00EF1B45" w:rsidRDefault="00774596" w:rsidP="00774596">
      <w:pPr>
        <w:ind w:firstLine="851"/>
        <w:rPr>
          <w:b/>
          <w:sz w:val="24"/>
          <w:szCs w:val="24"/>
        </w:rPr>
      </w:pPr>
    </w:p>
    <w:p w:rsidR="00774596" w:rsidRPr="00EF1B45" w:rsidRDefault="00774596" w:rsidP="00774596">
      <w:pPr>
        <w:numPr>
          <w:ilvl w:val="0"/>
          <w:numId w:val="1"/>
        </w:numPr>
        <w:tabs>
          <w:tab w:val="left" w:pos="993"/>
        </w:tabs>
        <w:spacing w:after="200"/>
        <w:ind w:left="0" w:firstLine="709"/>
        <w:jc w:val="both"/>
        <w:rPr>
          <w:sz w:val="24"/>
          <w:szCs w:val="24"/>
        </w:rPr>
      </w:pPr>
      <w:r w:rsidRPr="005A2F50">
        <w:rPr>
          <w:sz w:val="24"/>
          <w:szCs w:val="24"/>
        </w:rPr>
        <w:t>Внести изменения в постановление администрации Сосновоборского городского округа от 29.03.2019 № 706 «Об утверждени</w:t>
      </w:r>
      <w:r>
        <w:rPr>
          <w:sz w:val="24"/>
          <w:szCs w:val="24"/>
        </w:rPr>
        <w:t>и административного регламента К</w:t>
      </w:r>
      <w:r w:rsidRPr="005A2F50">
        <w:rPr>
          <w:sz w:val="24"/>
          <w:szCs w:val="24"/>
        </w:rPr>
        <w:t>омитета финансов Сосновоборского городского по исполнению муниципальной функции исполнения местного бюджета Сосновоборского городского округа по расходам»</w:t>
      </w:r>
      <w:r w:rsidRPr="00EF1B45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Регламент</w:t>
      </w:r>
      <w:r w:rsidRPr="00EF1B45">
        <w:rPr>
          <w:sz w:val="24"/>
          <w:szCs w:val="24"/>
        </w:rPr>
        <w:t>)</w:t>
      </w:r>
      <w:r w:rsidRPr="00EF1B45">
        <w:rPr>
          <w:bCs/>
          <w:color w:val="000000"/>
          <w:sz w:val="24"/>
          <w:szCs w:val="24"/>
        </w:rPr>
        <w:t xml:space="preserve">» </w:t>
      </w:r>
      <w:r>
        <w:rPr>
          <w:bCs/>
          <w:color w:val="000000"/>
          <w:sz w:val="24"/>
          <w:szCs w:val="24"/>
        </w:rPr>
        <w:t xml:space="preserve">                       </w:t>
      </w:r>
      <w:r w:rsidRPr="00EF1B45">
        <w:rPr>
          <w:sz w:val="24"/>
          <w:szCs w:val="24"/>
        </w:rPr>
        <w:t xml:space="preserve">(с учетом изменений, внесенных постановлением администрации Сосновоборского городского округа от </w:t>
      </w:r>
      <w:r>
        <w:rPr>
          <w:sz w:val="24"/>
          <w:szCs w:val="24"/>
        </w:rPr>
        <w:t>02</w:t>
      </w:r>
      <w:r w:rsidRPr="00EF1B45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EF1B45">
        <w:rPr>
          <w:sz w:val="24"/>
          <w:szCs w:val="24"/>
        </w:rPr>
        <w:t xml:space="preserve">.2022 № </w:t>
      </w:r>
      <w:r>
        <w:rPr>
          <w:sz w:val="24"/>
          <w:szCs w:val="24"/>
        </w:rPr>
        <w:t>128</w:t>
      </w:r>
      <w:r w:rsidRPr="00EF1B45">
        <w:rPr>
          <w:sz w:val="24"/>
          <w:szCs w:val="24"/>
        </w:rPr>
        <w:t>):</w:t>
      </w:r>
    </w:p>
    <w:p w:rsidR="00774596" w:rsidRPr="00FA284E" w:rsidRDefault="00774596" w:rsidP="00774596">
      <w:pPr>
        <w:tabs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1.1. В п. 1.5.3 и далее по тексту Регламента заменить номер отдела Управления Федерального Казначейства по Ленинградской области с 16 на 14.</w:t>
      </w:r>
    </w:p>
    <w:p w:rsidR="00774596" w:rsidRPr="00DC1E3B" w:rsidRDefault="00774596" w:rsidP="00774596">
      <w:pPr>
        <w:tabs>
          <w:tab w:val="left" w:pos="993"/>
        </w:tabs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1.2. Пункт 1.7.2 дополнить словами «и системы удаленного финансового документооборота (далее – СУФД)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774596" w:rsidRDefault="00774596" w:rsidP="00774596">
      <w:pPr>
        <w:tabs>
          <w:tab w:val="left" w:pos="993"/>
        </w:tabs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1.3. </w:t>
      </w:r>
      <w:r w:rsidRPr="00EF1B45">
        <w:rPr>
          <w:sz w:val="24"/>
          <w:szCs w:val="24"/>
        </w:rPr>
        <w:t>В п</w:t>
      </w:r>
      <w:r>
        <w:rPr>
          <w:sz w:val="24"/>
          <w:szCs w:val="24"/>
        </w:rPr>
        <w:t>.</w:t>
      </w:r>
      <w:r w:rsidRPr="00EF1B45">
        <w:rPr>
          <w:sz w:val="24"/>
          <w:szCs w:val="24"/>
        </w:rPr>
        <w:t xml:space="preserve"> 2.1.1.</w:t>
      </w:r>
      <w:r>
        <w:rPr>
          <w:sz w:val="24"/>
          <w:szCs w:val="24"/>
        </w:rPr>
        <w:t xml:space="preserve"> и 2.1.4.</w:t>
      </w:r>
      <w:r w:rsidRPr="00EF1B45">
        <w:rPr>
          <w:sz w:val="24"/>
          <w:szCs w:val="24"/>
        </w:rPr>
        <w:t xml:space="preserve"> заменить адрес электронной почты «</w:t>
      </w:r>
      <w:proofErr w:type="spellStart"/>
      <w:r w:rsidRPr="00DC1E3B">
        <w:rPr>
          <w:sz w:val="24"/>
          <w:szCs w:val="24"/>
          <w:lang w:val="en-US"/>
        </w:rPr>
        <w:t>sbfin</w:t>
      </w:r>
      <w:proofErr w:type="spellEnd"/>
      <w:r w:rsidRPr="00DC1E3B">
        <w:rPr>
          <w:sz w:val="24"/>
          <w:szCs w:val="24"/>
        </w:rPr>
        <w:t>@</w:t>
      </w:r>
      <w:proofErr w:type="spellStart"/>
      <w:r w:rsidRPr="00DC1E3B">
        <w:rPr>
          <w:sz w:val="24"/>
          <w:szCs w:val="24"/>
          <w:lang w:val="en-US"/>
        </w:rPr>
        <w:t>meria</w:t>
      </w:r>
      <w:proofErr w:type="spellEnd"/>
      <w:r w:rsidRPr="00DC1E3B">
        <w:rPr>
          <w:sz w:val="24"/>
          <w:szCs w:val="24"/>
        </w:rPr>
        <w:t>.</w:t>
      </w:r>
      <w:proofErr w:type="spellStart"/>
      <w:r w:rsidRPr="00DC1E3B">
        <w:rPr>
          <w:sz w:val="24"/>
          <w:szCs w:val="24"/>
          <w:lang w:val="en-US"/>
        </w:rPr>
        <w:t>sbor</w:t>
      </w:r>
      <w:proofErr w:type="spellEnd"/>
      <w:r w:rsidRPr="00DC1E3B">
        <w:rPr>
          <w:sz w:val="24"/>
          <w:szCs w:val="24"/>
        </w:rPr>
        <w:t>.</w:t>
      </w:r>
      <w:proofErr w:type="spellStart"/>
      <w:r w:rsidRPr="00DC1E3B">
        <w:rPr>
          <w:sz w:val="24"/>
          <w:szCs w:val="24"/>
          <w:lang w:val="en-US"/>
        </w:rPr>
        <w:t>ru</w:t>
      </w:r>
      <w:proofErr w:type="spellEnd"/>
      <w:r w:rsidRPr="00EF1B45">
        <w:rPr>
          <w:sz w:val="24"/>
          <w:szCs w:val="24"/>
        </w:rPr>
        <w:t>» на «</w:t>
      </w:r>
      <w:proofErr w:type="spellStart"/>
      <w:r w:rsidRPr="00DC1E3B">
        <w:rPr>
          <w:sz w:val="24"/>
          <w:szCs w:val="24"/>
          <w:lang w:val="en-US"/>
        </w:rPr>
        <w:t>kfsbor</w:t>
      </w:r>
      <w:proofErr w:type="spellEnd"/>
      <w:r w:rsidRPr="00DC1E3B">
        <w:rPr>
          <w:sz w:val="24"/>
          <w:szCs w:val="24"/>
        </w:rPr>
        <w:t>@</w:t>
      </w:r>
      <w:proofErr w:type="spellStart"/>
      <w:r w:rsidRPr="00DC1E3B">
        <w:rPr>
          <w:sz w:val="24"/>
          <w:szCs w:val="24"/>
          <w:lang w:val="en-US"/>
        </w:rPr>
        <w:t>sbor</w:t>
      </w:r>
      <w:proofErr w:type="spellEnd"/>
      <w:r w:rsidRPr="00DC1E3B">
        <w:rPr>
          <w:sz w:val="24"/>
          <w:szCs w:val="24"/>
        </w:rPr>
        <w:t>.</w:t>
      </w:r>
      <w:proofErr w:type="spellStart"/>
      <w:r w:rsidRPr="00DC1E3B">
        <w:rPr>
          <w:sz w:val="24"/>
          <w:szCs w:val="24"/>
          <w:lang w:val="en-US"/>
        </w:rPr>
        <w:t>ru</w:t>
      </w:r>
      <w:proofErr w:type="spellEnd"/>
      <w:r w:rsidRPr="00EF1B45">
        <w:rPr>
          <w:sz w:val="24"/>
          <w:szCs w:val="24"/>
        </w:rPr>
        <w:t>».</w:t>
      </w:r>
    </w:p>
    <w:p w:rsidR="00774596" w:rsidRPr="00EF1B45" w:rsidRDefault="00774596" w:rsidP="00774596">
      <w:pPr>
        <w:tabs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1.4. </w:t>
      </w:r>
      <w:r w:rsidRPr="00EF1B45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>абзац второй п</w:t>
      </w:r>
      <w:r w:rsidRPr="00EF1B45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Pr="00EF1B45">
        <w:rPr>
          <w:sz w:val="24"/>
          <w:szCs w:val="24"/>
        </w:rPr>
        <w:t xml:space="preserve"> 2.1.2</w:t>
      </w:r>
      <w:r>
        <w:rPr>
          <w:sz w:val="24"/>
          <w:szCs w:val="24"/>
        </w:rPr>
        <w:t>.3</w:t>
      </w:r>
      <w:r w:rsidRPr="00EF1B45">
        <w:rPr>
          <w:sz w:val="24"/>
          <w:szCs w:val="24"/>
        </w:rPr>
        <w:t xml:space="preserve">. </w:t>
      </w:r>
      <w:r>
        <w:rPr>
          <w:sz w:val="24"/>
          <w:szCs w:val="24"/>
        </w:rPr>
        <w:t>Регламента</w:t>
      </w:r>
      <w:r w:rsidRPr="00EF1B45">
        <w:rPr>
          <w:sz w:val="24"/>
          <w:szCs w:val="24"/>
        </w:rPr>
        <w:t xml:space="preserve"> в новой редакции:</w:t>
      </w:r>
    </w:p>
    <w:p w:rsidR="00774596" w:rsidRDefault="00774596" w:rsidP="00774596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«о</w:t>
      </w:r>
      <w:r w:rsidRPr="00DC1E3B">
        <w:rPr>
          <w:sz w:val="24"/>
          <w:szCs w:val="24"/>
        </w:rPr>
        <w:t>тдел казначейского исполнения бюджета, телефоны: (81369) 2-82-92, 2-21-23, 2-21-24, 2-60-87, 2-75-94</w:t>
      </w:r>
      <w:r>
        <w:rPr>
          <w:sz w:val="24"/>
          <w:szCs w:val="24"/>
        </w:rPr>
        <w:t>, 2-43-52</w:t>
      </w:r>
      <w:r w:rsidRPr="00DC1E3B">
        <w:rPr>
          <w:sz w:val="24"/>
          <w:szCs w:val="24"/>
        </w:rPr>
        <w:t xml:space="preserve"> факс 2-34-53; </w:t>
      </w:r>
      <w:r>
        <w:rPr>
          <w:sz w:val="24"/>
          <w:szCs w:val="24"/>
        </w:rPr>
        <w:t xml:space="preserve">электронная </w:t>
      </w:r>
      <w:r w:rsidRPr="00DC1E3B">
        <w:rPr>
          <w:sz w:val="24"/>
          <w:szCs w:val="24"/>
        </w:rPr>
        <w:t xml:space="preserve">почта: </w:t>
      </w:r>
      <w:proofErr w:type="spellStart"/>
      <w:r w:rsidRPr="00DC1E3B">
        <w:rPr>
          <w:sz w:val="24"/>
          <w:szCs w:val="24"/>
          <w:lang w:val="en-US"/>
        </w:rPr>
        <w:t>kfsbor</w:t>
      </w:r>
      <w:proofErr w:type="spellEnd"/>
      <w:r w:rsidRPr="00DC1E3B">
        <w:rPr>
          <w:sz w:val="24"/>
          <w:szCs w:val="24"/>
        </w:rPr>
        <w:t>@</w:t>
      </w:r>
      <w:proofErr w:type="spellStart"/>
      <w:r w:rsidRPr="00DC1E3B">
        <w:rPr>
          <w:sz w:val="24"/>
          <w:szCs w:val="24"/>
          <w:lang w:val="en-US"/>
        </w:rPr>
        <w:t>sbor</w:t>
      </w:r>
      <w:proofErr w:type="spellEnd"/>
      <w:r w:rsidRPr="00DC1E3B">
        <w:rPr>
          <w:sz w:val="24"/>
          <w:szCs w:val="24"/>
        </w:rPr>
        <w:t>.</w:t>
      </w:r>
      <w:proofErr w:type="spellStart"/>
      <w:r w:rsidRPr="00DC1E3B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.».</w:t>
      </w:r>
    </w:p>
    <w:p w:rsidR="00774596" w:rsidRPr="00DC1E3B" w:rsidRDefault="00774596" w:rsidP="00774596">
      <w:pPr>
        <w:pStyle w:val="a7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1.5. </w:t>
      </w:r>
      <w:r w:rsidRPr="00DC1E3B">
        <w:rPr>
          <w:rFonts w:ascii="Times New Roman" w:eastAsia="Times New Roman" w:hAnsi="Times New Roman" w:cs="Times New Roman"/>
          <w:sz w:val="24"/>
          <w:szCs w:val="24"/>
        </w:rPr>
        <w:t>В абзаце 4 п. 3.1.1. слова «</w:t>
      </w:r>
      <w:r w:rsidRPr="00DC1E3B">
        <w:rPr>
          <w:rFonts w:ascii="Times New Roman" w:hAnsi="Times New Roman" w:cs="Times New Roman"/>
          <w:sz w:val="24"/>
          <w:szCs w:val="24"/>
        </w:rPr>
        <w:t>общий срок выполнения административной процед</w:t>
      </w:r>
      <w:r>
        <w:rPr>
          <w:rFonts w:ascii="Times New Roman" w:hAnsi="Times New Roman" w:cs="Times New Roman"/>
          <w:sz w:val="24"/>
          <w:szCs w:val="24"/>
        </w:rPr>
        <w:t>уры зависит от сроков обработки</w:t>
      </w:r>
      <w:r w:rsidRPr="00DC1E3B">
        <w:rPr>
          <w:rFonts w:ascii="Times New Roman" w:hAnsi="Times New Roman" w:cs="Times New Roman"/>
          <w:sz w:val="24"/>
          <w:szCs w:val="24"/>
        </w:rPr>
        <w:t xml:space="preserve"> ЭД «Заявка на оплату расходов» вышестоящим комитетом</w:t>
      </w:r>
      <w:r>
        <w:rPr>
          <w:rFonts w:ascii="Times New Roman" w:hAnsi="Times New Roman" w:cs="Times New Roman"/>
          <w:sz w:val="24"/>
          <w:szCs w:val="24"/>
        </w:rPr>
        <w:t>» заменить на «1 рабочий день со дня предоставления иного межбюджетного трансферта в доход бюджета Сосновоборского городского округа».</w:t>
      </w:r>
      <w:r w:rsidRPr="00DC1E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74596" w:rsidRDefault="00774596" w:rsidP="00774596">
      <w:pPr>
        <w:pStyle w:val="a7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1.6. В абзаце 2 п. 3.2.1. слова «</w:t>
      </w:r>
      <w:r w:rsidRPr="00D9346D">
        <w:rPr>
          <w:rFonts w:ascii="Times New Roman" w:hAnsi="Times New Roman" w:cs="Times New Roman"/>
          <w:sz w:val="24"/>
          <w:szCs w:val="24"/>
        </w:rPr>
        <w:t>факт согласования прошедших процедуру санкционирования заявок на оплату расходов председателем комитета финансов для дальнейшего исполнения</w:t>
      </w:r>
      <w:r>
        <w:rPr>
          <w:rFonts w:ascii="Times New Roman" w:hAnsi="Times New Roman" w:cs="Times New Roman"/>
          <w:sz w:val="24"/>
          <w:szCs w:val="24"/>
        </w:rPr>
        <w:t>» заменить словами «факт наличия электронных подписей (далее – ЭП) главного бухгалтера, начальника отдела казначейского исполнения бюджета и председателя комитета финансов на ЭД «Платежное поручение»».</w:t>
      </w:r>
    </w:p>
    <w:p w:rsidR="00774596" w:rsidRDefault="00774596" w:rsidP="0077459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1.7. Исключить абзац 2 в п. 3.2.3.1.</w:t>
      </w:r>
    </w:p>
    <w:p w:rsidR="00774596" w:rsidRDefault="00774596" w:rsidP="00774596">
      <w:pPr>
        <w:pStyle w:val="a7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1.8. Исключить абзац 2 п. 3.2.3.2.</w:t>
      </w:r>
    </w:p>
    <w:p w:rsidR="00774596" w:rsidRPr="008A5DA0" w:rsidRDefault="00774596" w:rsidP="00774596">
      <w:pPr>
        <w:pStyle w:val="a7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1.9. В абзаце 3 п. 3.2.3.2. слова «</w:t>
      </w:r>
      <w:r w:rsidRPr="00D9346D">
        <w:rPr>
          <w:rFonts w:ascii="Times New Roman" w:hAnsi="Times New Roman" w:cs="Times New Roman"/>
          <w:sz w:val="24"/>
          <w:szCs w:val="24"/>
        </w:rPr>
        <w:t>в день формир</w:t>
      </w:r>
      <w:r>
        <w:rPr>
          <w:rFonts w:ascii="Times New Roman" w:hAnsi="Times New Roman" w:cs="Times New Roman"/>
          <w:sz w:val="24"/>
          <w:szCs w:val="24"/>
        </w:rPr>
        <w:t>ования ЭД «Платёжное поручение»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заменить словами </w:t>
      </w:r>
      <w:r w:rsidRPr="007B55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B5527">
        <w:rPr>
          <w:rFonts w:ascii="Times New Roman" w:hAnsi="Times New Roman" w:cs="Times New Roman"/>
          <w:sz w:val="24"/>
          <w:szCs w:val="24"/>
        </w:rPr>
        <w:t>в день подписания ЭП ЭД «Платёжное поручение», в случае подписания ЭП ЭД «Платёжное поручение» после 16.00 и 15.00 в сокращенные и предпраздничные дни – на следующий рабочий день»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596" w:rsidRDefault="00774596" w:rsidP="00774596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п. 3.2.5.2. слова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9346D">
        <w:rPr>
          <w:rFonts w:ascii="Times New Roman" w:hAnsi="Times New Roman" w:cs="Times New Roman"/>
          <w:sz w:val="24"/>
          <w:szCs w:val="24"/>
        </w:rPr>
        <w:t>инят</w:t>
      </w:r>
      <w:proofErr w:type="gramEnd"/>
      <w:r w:rsidRPr="00D9346D">
        <w:rPr>
          <w:rFonts w:ascii="Times New Roman" w:hAnsi="Times New Roman" w:cs="Times New Roman"/>
          <w:sz w:val="24"/>
          <w:szCs w:val="24"/>
        </w:rPr>
        <w:t xml:space="preserve"> учетной системой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D9346D">
        <w:rPr>
          <w:rFonts w:ascii="Times New Roman" w:hAnsi="Times New Roman" w:cs="Times New Roman"/>
          <w:sz w:val="24"/>
          <w:szCs w:val="24"/>
        </w:rPr>
        <w:t>Обработан учетной системой ФК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74596" w:rsidRDefault="00774596" w:rsidP="00774596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BAD">
        <w:rPr>
          <w:rFonts w:ascii="Times New Roman" w:eastAsia="Times New Roman" w:hAnsi="Times New Roman" w:cs="Times New Roman"/>
          <w:sz w:val="24"/>
          <w:szCs w:val="24"/>
        </w:rPr>
        <w:t xml:space="preserve">В абзаце втором п. 3.4.2. слово «оформление» заменить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словом </w:t>
      </w:r>
      <w:r w:rsidRPr="001F1BAD">
        <w:rPr>
          <w:rFonts w:ascii="Times New Roman" w:eastAsia="Times New Roman" w:hAnsi="Times New Roman" w:cs="Times New Roman"/>
          <w:sz w:val="24"/>
          <w:szCs w:val="24"/>
        </w:rPr>
        <w:t>«формирование»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F1BAD">
        <w:rPr>
          <w:rFonts w:ascii="Times New Roman" w:eastAsia="Times New Roman" w:hAnsi="Times New Roman" w:cs="Times New Roman"/>
          <w:sz w:val="24"/>
          <w:szCs w:val="24"/>
        </w:rPr>
        <w:t>исключить слова «платежных поручений»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4596" w:rsidRDefault="00774596" w:rsidP="00774596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Исключить абзац второй п. 3.5.2.1.</w:t>
      </w:r>
    </w:p>
    <w:p w:rsidR="00774596" w:rsidRPr="00217980" w:rsidRDefault="00774596" w:rsidP="00774596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абзаце третьем п. 3.5.2.1. исключить слова «(</w:t>
      </w:r>
      <w:r w:rsidRPr="00D9346D">
        <w:rPr>
          <w:rFonts w:ascii="Times New Roman" w:hAnsi="Times New Roman" w:cs="Times New Roman"/>
          <w:sz w:val="24"/>
          <w:szCs w:val="24"/>
        </w:rPr>
        <w:t>на каждое такое платёжное поручение формируется отдельный пакет платёжных поручений)</w:t>
      </w:r>
      <w:r>
        <w:rPr>
          <w:rFonts w:ascii="Times New Roman" w:hAnsi="Times New Roman" w:cs="Times New Roman"/>
          <w:sz w:val="24"/>
          <w:szCs w:val="24"/>
        </w:rPr>
        <w:t>», и считать его вторым абзацем.</w:t>
      </w:r>
    </w:p>
    <w:p w:rsidR="00774596" w:rsidRDefault="00774596" w:rsidP="00774596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Исключить абзац второй п. 3.5.2.2.</w:t>
      </w:r>
    </w:p>
    <w:p w:rsidR="00774596" w:rsidRPr="00217980" w:rsidRDefault="00774596" w:rsidP="00774596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абзаце 3 п. 3.5.2.2. слова «</w:t>
      </w:r>
      <w:r w:rsidRPr="00D9346D">
        <w:rPr>
          <w:rFonts w:ascii="Times New Roman" w:hAnsi="Times New Roman" w:cs="Times New Roman"/>
          <w:sz w:val="24"/>
          <w:szCs w:val="24"/>
        </w:rPr>
        <w:t>в день формир</w:t>
      </w:r>
      <w:r>
        <w:rPr>
          <w:rFonts w:ascii="Times New Roman" w:hAnsi="Times New Roman" w:cs="Times New Roman"/>
          <w:sz w:val="24"/>
          <w:szCs w:val="24"/>
        </w:rPr>
        <w:t>ования ЭД «Платёжное поручение»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заменить словами </w:t>
      </w:r>
      <w:r w:rsidRPr="007B55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B5527">
        <w:rPr>
          <w:rFonts w:ascii="Times New Roman" w:hAnsi="Times New Roman" w:cs="Times New Roman"/>
          <w:sz w:val="24"/>
          <w:szCs w:val="24"/>
        </w:rPr>
        <w:t>в день подписания ЭП ЭД «Платёжное поручение», в случае подписания ЭП ЭД «Платёжное поручение» после 16.00 и 15.00 в сокращенные и предпраздничные дни – на следующий рабочий день»</w:t>
      </w:r>
      <w:r>
        <w:rPr>
          <w:rFonts w:ascii="Times New Roman" w:hAnsi="Times New Roman" w:cs="Times New Roman"/>
          <w:sz w:val="24"/>
          <w:szCs w:val="24"/>
        </w:rPr>
        <w:t xml:space="preserve"> и считать его вторым абзацем.</w:t>
      </w:r>
    </w:p>
    <w:p w:rsidR="00774596" w:rsidRDefault="00774596" w:rsidP="00774596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п. 3.5.3.2. слово «Проверено» заменить на «Введено».</w:t>
      </w:r>
    </w:p>
    <w:p w:rsidR="00774596" w:rsidRPr="00602270" w:rsidRDefault="00774596" w:rsidP="00774596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абзаце 4 п. 3.6.3.1. исключить слова «</w:t>
      </w:r>
      <w:r w:rsidRPr="00D9346D">
        <w:rPr>
          <w:rFonts w:ascii="Times New Roman" w:hAnsi="Times New Roman" w:cs="Times New Roman"/>
          <w:sz w:val="24"/>
          <w:szCs w:val="24"/>
        </w:rPr>
        <w:t>поступление дохода «реестры поступлений» и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подтверждающие».</w:t>
      </w:r>
    </w:p>
    <w:p w:rsidR="00774596" w:rsidRPr="004A014F" w:rsidRDefault="00774596" w:rsidP="00774596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абзаце 3 п. 3.6.3.2. исключить слова «</w:t>
      </w:r>
      <w:r w:rsidRPr="00602270">
        <w:rPr>
          <w:rFonts w:ascii="Times New Roman" w:hAnsi="Times New Roman" w:cs="Times New Roman"/>
          <w:sz w:val="24"/>
          <w:szCs w:val="24"/>
        </w:rPr>
        <w:t>поступление дохода «реестров поступлений» и подтверждающих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74596" w:rsidRPr="004A014F" w:rsidRDefault="00774596" w:rsidP="00774596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п. 3.6.4.1. исключить слова «</w:t>
      </w:r>
      <w:r w:rsidRPr="00602270">
        <w:rPr>
          <w:rFonts w:ascii="Times New Roman" w:hAnsi="Times New Roman" w:cs="Times New Roman"/>
          <w:sz w:val="24"/>
          <w:szCs w:val="24"/>
        </w:rPr>
        <w:t>поступление дохода «реестров поступлений» и подтверждающих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74596" w:rsidRPr="00602270" w:rsidRDefault="00774596" w:rsidP="00774596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 № 1, 2 и 3 к Регламенту изложить в новой редакции (Приложения № 1, 2 и 3 к настоящему постановлению соответственно).</w:t>
      </w:r>
    </w:p>
    <w:p w:rsidR="00774596" w:rsidRPr="00EF1B45" w:rsidRDefault="00774596" w:rsidP="0077459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F1B45">
        <w:rPr>
          <w:sz w:val="24"/>
          <w:szCs w:val="24"/>
        </w:rPr>
        <w:t>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EF1B45">
        <w:rPr>
          <w:sz w:val="24"/>
          <w:szCs w:val="24"/>
        </w:rPr>
        <w:t xml:space="preserve">омитета по общественной безопасности и информации администрации </w:t>
      </w:r>
      <w:proofErr w:type="gramStart"/>
      <w:r w:rsidRPr="00EF1B45">
        <w:rPr>
          <w:sz w:val="24"/>
          <w:szCs w:val="24"/>
        </w:rPr>
        <w:t>разместить</w:t>
      </w:r>
      <w:proofErr w:type="gramEnd"/>
      <w:r w:rsidRPr="00EF1B45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774596" w:rsidRPr="00EF1B45" w:rsidRDefault="00774596" w:rsidP="0077459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F1B45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774596" w:rsidRPr="00EF1B45" w:rsidRDefault="00774596" w:rsidP="0077459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F1B45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774596" w:rsidRPr="00EF1B45" w:rsidRDefault="00774596" w:rsidP="0077459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EF1B45">
        <w:rPr>
          <w:sz w:val="24"/>
          <w:szCs w:val="24"/>
        </w:rPr>
        <w:t>Контроль за</w:t>
      </w:r>
      <w:proofErr w:type="gramEnd"/>
      <w:r w:rsidRPr="00EF1B45">
        <w:rPr>
          <w:sz w:val="24"/>
          <w:szCs w:val="24"/>
        </w:rPr>
        <w:t xml:space="preserve"> исполнением настоящего постановления возложить на председателя комитета финансов Сосновоборского городского округа Попову Т.Р.  </w:t>
      </w:r>
    </w:p>
    <w:p w:rsidR="00774596" w:rsidRPr="00EF1B45" w:rsidRDefault="00774596" w:rsidP="00774596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</w:p>
    <w:p w:rsidR="00774596" w:rsidRPr="00EF1B45" w:rsidRDefault="00774596" w:rsidP="00774596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</w:p>
    <w:p w:rsidR="00774596" w:rsidRPr="00EF1B45" w:rsidRDefault="00774596" w:rsidP="00774596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  <w:r w:rsidRPr="00EF1B45">
        <w:rPr>
          <w:sz w:val="24"/>
          <w:szCs w:val="24"/>
        </w:rPr>
        <w:t>Глава Сосновоборского городского округа</w:t>
      </w:r>
      <w:r w:rsidRPr="00EF1B45">
        <w:rPr>
          <w:sz w:val="24"/>
          <w:szCs w:val="24"/>
        </w:rPr>
        <w:tab/>
        <w:t xml:space="preserve">      </w:t>
      </w:r>
      <w:r w:rsidRPr="00EF1B45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   </w:t>
      </w:r>
      <w:r w:rsidRPr="00EF1B45">
        <w:rPr>
          <w:sz w:val="24"/>
          <w:szCs w:val="24"/>
        </w:rPr>
        <w:t xml:space="preserve">      М.В. Воронков</w:t>
      </w: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tabs>
          <w:tab w:val="left" w:pos="1843"/>
        </w:tabs>
        <w:rPr>
          <w:sz w:val="12"/>
          <w:szCs w:val="24"/>
        </w:rPr>
      </w:pPr>
    </w:p>
    <w:p w:rsidR="00774596" w:rsidRPr="00BC3BD5" w:rsidRDefault="00774596" w:rsidP="00774596">
      <w:pPr>
        <w:tabs>
          <w:tab w:val="left" w:pos="1843"/>
        </w:tabs>
        <w:rPr>
          <w:sz w:val="12"/>
          <w:szCs w:val="24"/>
        </w:rPr>
      </w:pPr>
      <w:r w:rsidRPr="00BC3BD5">
        <w:rPr>
          <w:sz w:val="12"/>
          <w:szCs w:val="24"/>
        </w:rPr>
        <w:t>Исп. Мальцева Евгения Романовна</w:t>
      </w:r>
    </w:p>
    <w:p w:rsidR="00774596" w:rsidRDefault="00774596" w:rsidP="00774596">
      <w:pPr>
        <w:tabs>
          <w:tab w:val="left" w:pos="1843"/>
        </w:tabs>
        <w:rPr>
          <w:sz w:val="12"/>
          <w:szCs w:val="24"/>
        </w:rPr>
      </w:pPr>
      <w:r w:rsidRPr="00BC3BD5">
        <w:rPr>
          <w:sz w:val="12"/>
          <w:szCs w:val="24"/>
        </w:rPr>
        <w:t>Тел. 8(813)69-22124 комитет финансов</w:t>
      </w:r>
      <w:r>
        <w:rPr>
          <w:sz w:val="12"/>
          <w:szCs w:val="24"/>
        </w:rPr>
        <w:t xml:space="preserve"> БО</w:t>
      </w:r>
    </w:p>
    <w:p w:rsidR="00774596" w:rsidRDefault="00774596" w:rsidP="00774596">
      <w:pPr>
        <w:rPr>
          <w:sz w:val="12"/>
          <w:szCs w:val="24"/>
        </w:rPr>
      </w:pPr>
      <w:r>
        <w:rPr>
          <w:sz w:val="12"/>
          <w:szCs w:val="24"/>
        </w:rPr>
        <w:br w:type="page"/>
      </w:r>
    </w:p>
    <w:p w:rsidR="00774596" w:rsidRDefault="00774596" w:rsidP="00774596">
      <w:pPr>
        <w:rPr>
          <w:sz w:val="12"/>
          <w:szCs w:val="24"/>
        </w:rPr>
      </w:pPr>
    </w:p>
    <w:p w:rsidR="00774596" w:rsidRDefault="00774596" w:rsidP="00774596">
      <w:pPr>
        <w:jc w:val="both"/>
        <w:rPr>
          <w:sz w:val="24"/>
          <w:szCs w:val="24"/>
        </w:rPr>
      </w:pPr>
      <w:r w:rsidRPr="00E327EA">
        <w:rPr>
          <w:sz w:val="24"/>
          <w:szCs w:val="24"/>
        </w:rPr>
        <w:t>СОГЛАСОВАНО:</w:t>
      </w:r>
    </w:p>
    <w:p w:rsidR="00774596" w:rsidRPr="00E327EA" w:rsidRDefault="00774596" w:rsidP="00774596">
      <w:pPr>
        <w:jc w:val="both"/>
        <w:rPr>
          <w:sz w:val="24"/>
          <w:szCs w:val="24"/>
        </w:rPr>
      </w:pPr>
    </w:p>
    <w:p w:rsidR="00774596" w:rsidRPr="00496227" w:rsidRDefault="00774596" w:rsidP="00774596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438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596" w:rsidRDefault="00774596" w:rsidP="00774596">
      <w:pPr>
        <w:ind w:right="-99"/>
        <w:jc w:val="right"/>
        <w:rPr>
          <w:szCs w:val="24"/>
        </w:rPr>
      </w:pPr>
    </w:p>
    <w:p w:rsidR="00774596" w:rsidRDefault="00774596" w:rsidP="00774596">
      <w:pPr>
        <w:ind w:right="-99"/>
        <w:jc w:val="right"/>
        <w:rPr>
          <w:szCs w:val="24"/>
        </w:rPr>
      </w:pPr>
    </w:p>
    <w:p w:rsidR="00774596" w:rsidRDefault="00774596" w:rsidP="00774596">
      <w:pPr>
        <w:ind w:right="-99"/>
        <w:jc w:val="right"/>
        <w:rPr>
          <w:szCs w:val="24"/>
        </w:rPr>
      </w:pPr>
    </w:p>
    <w:p w:rsidR="00774596" w:rsidRDefault="00774596" w:rsidP="00774596">
      <w:pPr>
        <w:ind w:right="-99"/>
        <w:jc w:val="right"/>
        <w:rPr>
          <w:szCs w:val="24"/>
        </w:rPr>
      </w:pPr>
    </w:p>
    <w:p w:rsidR="00774596" w:rsidRDefault="00774596" w:rsidP="00774596">
      <w:pPr>
        <w:ind w:right="-99"/>
        <w:jc w:val="right"/>
        <w:rPr>
          <w:szCs w:val="24"/>
        </w:rPr>
      </w:pPr>
    </w:p>
    <w:p w:rsidR="00774596" w:rsidRDefault="00774596" w:rsidP="00774596">
      <w:pPr>
        <w:ind w:right="-99"/>
        <w:jc w:val="right"/>
        <w:rPr>
          <w:szCs w:val="24"/>
        </w:rPr>
      </w:pPr>
    </w:p>
    <w:p w:rsidR="00774596" w:rsidRDefault="00774596" w:rsidP="00774596">
      <w:pPr>
        <w:ind w:right="-99"/>
        <w:jc w:val="right"/>
        <w:rPr>
          <w:szCs w:val="24"/>
        </w:rPr>
      </w:pPr>
    </w:p>
    <w:p w:rsidR="00774596" w:rsidRDefault="00774596" w:rsidP="00774596">
      <w:pPr>
        <w:ind w:right="-99"/>
        <w:jc w:val="right"/>
        <w:rPr>
          <w:szCs w:val="24"/>
        </w:rPr>
      </w:pPr>
    </w:p>
    <w:p w:rsidR="00774596" w:rsidRPr="007034B1" w:rsidRDefault="00774596" w:rsidP="00774596">
      <w:pPr>
        <w:ind w:right="-99"/>
        <w:jc w:val="right"/>
        <w:rPr>
          <w:szCs w:val="24"/>
        </w:rPr>
      </w:pPr>
    </w:p>
    <w:p w:rsidR="00774596" w:rsidRPr="007034B1" w:rsidRDefault="00774596" w:rsidP="00774596">
      <w:pPr>
        <w:ind w:right="-99"/>
        <w:jc w:val="right"/>
        <w:rPr>
          <w:szCs w:val="24"/>
        </w:rPr>
      </w:pPr>
    </w:p>
    <w:p w:rsidR="00774596" w:rsidRPr="00E327EA" w:rsidRDefault="00774596" w:rsidP="00774596">
      <w:pPr>
        <w:jc w:val="right"/>
      </w:pPr>
      <w:r w:rsidRPr="00E327EA">
        <w:t>Рассылка:</w:t>
      </w:r>
    </w:p>
    <w:p w:rsidR="00774596" w:rsidRPr="00E327EA" w:rsidRDefault="00774596" w:rsidP="00774596">
      <w:pPr>
        <w:jc w:val="right"/>
      </w:pPr>
      <w:r>
        <w:t>ЦБ</w:t>
      </w:r>
      <w:r w:rsidRPr="00E327EA">
        <w:t xml:space="preserve">, КФ, </w:t>
      </w:r>
      <w:r>
        <w:t>КО</w:t>
      </w:r>
      <w:r w:rsidRPr="00E327EA">
        <w:t>,</w:t>
      </w:r>
      <w:r>
        <w:t xml:space="preserve"> КУМИ, СД, КСП,</w:t>
      </w:r>
      <w:r w:rsidRPr="00E327EA">
        <w:t xml:space="preserve"> </w:t>
      </w:r>
      <w:proofErr w:type="gramStart"/>
      <w:r w:rsidRPr="00E327EA">
        <w:t>общий</w:t>
      </w:r>
      <w:proofErr w:type="gramEnd"/>
      <w:r w:rsidRPr="00E327EA">
        <w:t xml:space="preserve"> отдел</w:t>
      </w:r>
      <w:r>
        <w:t>, прокуратура</w:t>
      </w:r>
    </w:p>
    <w:p w:rsidR="00774596" w:rsidRPr="007034B1" w:rsidRDefault="00774596" w:rsidP="00774596"/>
    <w:p w:rsidR="00774596" w:rsidRDefault="00774596" w:rsidP="00774596">
      <w:pPr>
        <w:jc w:val="both"/>
        <w:rPr>
          <w:sz w:val="24"/>
        </w:rPr>
      </w:pPr>
    </w:p>
    <w:p w:rsidR="00774596" w:rsidRDefault="00774596" w:rsidP="00774596"/>
    <w:p w:rsidR="00774596" w:rsidRDefault="00774596" w:rsidP="00774596">
      <w:pPr>
        <w:rPr>
          <w:sz w:val="18"/>
          <w:szCs w:val="24"/>
        </w:rPr>
      </w:pPr>
    </w:p>
    <w:p w:rsidR="00774596" w:rsidRDefault="00774596" w:rsidP="007745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Pr="00D86C1C" w:rsidRDefault="00774596" w:rsidP="00774596">
      <w:pPr>
        <w:pStyle w:val="ConsPlusNormal"/>
        <w:widowControl/>
        <w:ind w:firstLine="851"/>
        <w:jc w:val="right"/>
        <w:outlineLvl w:val="1"/>
        <w:rPr>
          <w:sz w:val="24"/>
          <w:szCs w:val="24"/>
        </w:rPr>
      </w:pPr>
      <w:r w:rsidRPr="00D86C1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86C1C">
        <w:rPr>
          <w:sz w:val="24"/>
          <w:szCs w:val="24"/>
        </w:rPr>
        <w:t xml:space="preserve"> </w:t>
      </w:r>
    </w:p>
    <w:p w:rsidR="00774596" w:rsidRPr="00D86C1C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6C1C">
        <w:rPr>
          <w:rFonts w:ascii="Times New Roman" w:hAnsi="Times New Roman" w:cs="Times New Roman"/>
          <w:sz w:val="24"/>
          <w:szCs w:val="24"/>
        </w:rPr>
        <w:t xml:space="preserve">по исполнению муниципальной функции исполнения </w:t>
      </w:r>
    </w:p>
    <w:p w:rsidR="00774596" w:rsidRPr="00D86C1C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6C1C">
        <w:rPr>
          <w:rFonts w:ascii="Times New Roman" w:hAnsi="Times New Roman" w:cs="Times New Roman"/>
          <w:sz w:val="24"/>
          <w:szCs w:val="24"/>
        </w:rPr>
        <w:t>местного бюджета Сосновоборского городского округа по расходам</w:t>
      </w:r>
    </w:p>
    <w:p w:rsidR="00774596" w:rsidRPr="00D86C1C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Pr="00D86C1C" w:rsidRDefault="00774596" w:rsidP="007745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6C1C">
        <w:rPr>
          <w:rFonts w:ascii="Times New Roman" w:hAnsi="Times New Roman" w:cs="Times New Roman"/>
          <w:sz w:val="24"/>
          <w:szCs w:val="24"/>
        </w:rPr>
        <w:t>БЛОК-СХЕМА</w:t>
      </w:r>
    </w:p>
    <w:p w:rsidR="00774596" w:rsidRPr="00D86C1C" w:rsidRDefault="00774596" w:rsidP="007745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6C1C">
        <w:rPr>
          <w:rFonts w:ascii="Times New Roman" w:hAnsi="Times New Roman" w:cs="Times New Roman"/>
          <w:sz w:val="24"/>
          <w:szCs w:val="24"/>
        </w:rPr>
        <w:t>ИСПОЛНЕНИЯ КОМИТЕТОМ ФИНАНСОВ СОСНОВОБОРОСКОГО ГОРОДСКОГО ОКРУГА АДМИНИСТРАТИВНОЙ ПРОЦЕДУРЫ ИСПОЛНЕНИЯ МЕСТНОГО БЮДЖЕТА ПО РАСХОДАМ, ЗА ИСКЛЮЧЕНИЕМ ОПЕРАЦИЙ СО СРЕДСТВАМИ МЕСТНОГО БЮДЖЕТА, ИСТОЧНИКОМ ФИНАНСОВОГО ОБЕСПЕЧЕНИЯ КОТОРЫХ ЯВЛЯЮТСЯ МЕЖБЮДЖЕТНЫЕ ТРАНСФЕРТЫ, ПРЕДОСТАВЛЯЕМЫЕ ИЗ ФЕДЕРАЛЬНОГО И ОБЛАСТНОГО БЮДЖЕТОВ В ФОРМЕ СУБСИДИЙ И ИНЫХ МЕЖБЮДЖЕТНЫХ ТРАНСФЕРТОВ, ИМЕЮЩИХ ЦЕЛЕВОЕ НАЗНАЧЕНИЕ</w:t>
      </w:r>
      <w:proofErr w:type="gramEnd"/>
    </w:p>
    <w:p w:rsidR="00774596" w:rsidRDefault="00774596" w:rsidP="00774596"/>
    <w:p w:rsidR="00774596" w:rsidRDefault="00774596" w:rsidP="00774596"/>
    <w:p w:rsidR="00774596" w:rsidRDefault="00352353" w:rsidP="00774596">
      <w:r>
        <w:rPr>
          <w:noProof/>
        </w:rPr>
        <w:pict>
          <v:group id="_x0000_s1028" style="position:absolute;margin-left:33.85pt;margin-top:10.85pt;width:383.45pt;height:437.85pt;z-index:251662336" coordorigin="2378,5832" coordsize="7669,875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9" type="#_x0000_t32" style="position:absolute;left:6221;top:9951;width:0;height:9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g5fMIAAADbAAAADwAAAGRycy9kb3ducmV2LnhtbESPwWrDMBBE74X8g9hCbrXsxhTjRAkl&#10;UAjEUBqHnBdra5taKyMptvv3VaHQ4zAzb5jdYTGDmMj53rKCLElBEDdW99wquNZvTwUIH5A1DpZJ&#10;wTd5OOxXDzsstZ35g6ZLaEWEsC9RQRfCWErpm44M+sSOxNH7tM5giNK1UjucI9wM8jlNX6TBnuNC&#10;hyMdO2q+Lnej4HxL3zcFmno29ZLd88q6yuVKrR+X1y2IQEv4D/+1T1pBnsHvl/gD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g5fMIAAADbAAAADwAAAAAAAAAAAAAA&#10;AAChAgAAZHJzL2Rvd25yZXYueG1sUEsFBgAAAAAEAAQA+QAAAJADAAAAAA==&#10;" strokecolor="#7f7f7f" strokeweight="6pt">
              <v:stroke endarrow="block"/>
            </v:shape>
            <v:rect id="Rectangle 19" o:spid="_x0000_s1030" style="position:absolute;left:2378;top:5832;width:7669;height:16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<v:textbox style="mso-next-textbox:#Rectangle 19">
                <w:txbxContent>
                  <w:p w:rsidR="00774596" w:rsidRPr="00D86C1C" w:rsidRDefault="00774596" w:rsidP="0077459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6C1C">
                      <w:rPr>
                        <w:sz w:val="24"/>
                        <w:szCs w:val="24"/>
                      </w:rPr>
                      <w:t>Получение подписанных электронными подписями платёжных поручений, прошедших процедуру санкционирования</w:t>
                    </w:r>
                  </w:p>
                  <w:p w:rsidR="00774596" w:rsidRPr="00041BA0" w:rsidRDefault="00774596" w:rsidP="00774596">
                    <w:pPr>
                      <w:jc w:val="center"/>
                      <w:rPr>
                        <w:i/>
                        <w:szCs w:val="24"/>
                      </w:rPr>
                    </w:pPr>
                    <w:r w:rsidRPr="00041BA0">
                      <w:rPr>
                        <w:i/>
                        <w:szCs w:val="24"/>
                      </w:rPr>
                      <w:t>Статус ЭД ЗОР «На санкционировании»</w:t>
                    </w:r>
                  </w:p>
                  <w:p w:rsidR="00774596" w:rsidRPr="00041BA0" w:rsidRDefault="00774596" w:rsidP="00774596">
                    <w:pPr>
                      <w:jc w:val="center"/>
                      <w:rPr>
                        <w:i/>
                        <w:szCs w:val="24"/>
                      </w:rPr>
                    </w:pPr>
                    <w:r w:rsidRPr="00041BA0">
                      <w:rPr>
                        <w:i/>
                        <w:szCs w:val="24"/>
                      </w:rPr>
                      <w:t>Статус ЭД ПП «Отложен»</w:t>
                    </w:r>
                  </w:p>
                </w:txbxContent>
              </v:textbox>
            </v:rect>
            <v:rect id="Rectangle 21" o:spid="_x0000_s1031" style="position:absolute;left:3383;top:8381;width:5625;height:1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<v:textbox style="mso-next-textbox:#Rectangle 21">
                <w:txbxContent>
                  <w:p w:rsidR="00774596" w:rsidRPr="00D86C1C" w:rsidRDefault="00774596" w:rsidP="0077459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6C1C">
                      <w:rPr>
                        <w:sz w:val="24"/>
                        <w:szCs w:val="24"/>
                      </w:rPr>
                      <w:t>Формирование распоряжений на перечисление сре</w:t>
                    </w:r>
                    <w:proofErr w:type="gramStart"/>
                    <w:r w:rsidRPr="00D86C1C">
                      <w:rPr>
                        <w:sz w:val="24"/>
                        <w:szCs w:val="24"/>
                      </w:rPr>
                      <w:t>дств с т</w:t>
                    </w:r>
                    <w:proofErr w:type="gramEnd"/>
                    <w:r w:rsidRPr="00D86C1C">
                      <w:rPr>
                        <w:sz w:val="24"/>
                        <w:szCs w:val="24"/>
                      </w:rPr>
                      <w:t>екущего счета</w:t>
                    </w:r>
                  </w:p>
                  <w:p w:rsidR="00774596" w:rsidRPr="00041BA0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041BA0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ЭД ЗОР «Исполнение»</w:t>
                    </w:r>
                  </w:p>
                  <w:p w:rsidR="00774596" w:rsidRPr="00041BA0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041BA0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ЭД ПП «Отправка в банк»</w:t>
                    </w:r>
                  </w:p>
                </w:txbxContent>
              </v:textbox>
            </v:rect>
            <v:rect id="Rectangle 22" o:spid="_x0000_s1032" style="position:absolute;left:3506;top:10863;width:5318;height:1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 style="mso-next-textbox:#Rectangle 22">
                <w:txbxContent>
                  <w:p w:rsidR="00774596" w:rsidRPr="00041BA0" w:rsidRDefault="00774596" w:rsidP="00774596">
                    <w:pPr>
                      <w:pStyle w:val="ConsPlusNonformat"/>
                      <w:widowControl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41BA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Выгрузка пакетов платёжных поручений из системы «АЦК-Финансы» </w:t>
                    </w:r>
                  </w:p>
                  <w:p w:rsidR="00774596" w:rsidRPr="00041BA0" w:rsidRDefault="00774596" w:rsidP="00774596">
                    <w:pPr>
                      <w:pStyle w:val="ConsPlusNonformat"/>
                      <w:widowControl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774596" w:rsidRPr="00041BA0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041BA0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ЭД ЗОР «Исполнение»</w:t>
                    </w:r>
                  </w:p>
                  <w:p w:rsidR="00774596" w:rsidRPr="00041BA0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041BA0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ЭД ПП «Отправлен»</w:t>
                    </w:r>
                  </w:p>
                </w:txbxContent>
              </v:textbox>
            </v:rect>
            <v:rect id="Rectangle 23" o:spid="_x0000_s1033" style="position:absolute;left:2617;top:13287;width:7279;height:1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<v:textbox style="mso-next-textbox:#Rectangle 23">
                <w:txbxContent>
                  <w:p w:rsidR="00774596" w:rsidRPr="00041BA0" w:rsidRDefault="00774596" w:rsidP="00774596">
                    <w:pPr>
                      <w:pStyle w:val="ConsPlusNonformat"/>
                      <w:widowControl/>
                      <w:spacing w:after="24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41BA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Загрузка пакетов платёжных поручений в систему «СУФД»</w:t>
                    </w:r>
                  </w:p>
                  <w:p w:rsidR="00774596" w:rsidRPr="00041BA0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041BA0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передачи «Обработан учетной системой ФК»</w:t>
                    </w:r>
                  </w:p>
                  <w:p w:rsidR="00774596" w:rsidRPr="00041BA0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041BA0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«Введено»</w:t>
                    </w:r>
                  </w:p>
                  <w:p w:rsidR="00774596" w:rsidRPr="00BF74E0" w:rsidRDefault="00774596" w:rsidP="00774596">
                    <w:pPr>
                      <w:pStyle w:val="ConsPlusNonformat"/>
                      <w:widowControl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shape id="AutoShape 17" o:spid="_x0000_s1034" type="#_x0000_t32" style="position:absolute;left:6213;top:7468;width:0;height:9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g5fMIAAADbAAAADwAAAGRycy9kb3ducmV2LnhtbESPwWrDMBBE74X8g9hCbrXsxhTjRAkl&#10;UAjEUBqHnBdra5taKyMptvv3VaHQ4zAzb5jdYTGDmMj53rKCLElBEDdW99wquNZvTwUIH5A1DpZJ&#10;wTd5OOxXDzsstZ35g6ZLaEWEsC9RQRfCWErpm44M+sSOxNH7tM5giNK1UjucI9wM8jlNX6TBnuNC&#10;hyMdO2q+Lnej4HxL3zcFmno29ZLd88q6yuVKrR+X1y2IQEv4D/+1T1pBnsHvl/gD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g5fMIAAADbAAAADwAAAAAAAAAAAAAA&#10;AAChAgAAZHJzL2Rvd25yZXYueG1sUEsFBgAAAAAEAAQA+QAAAJADAAAAAA==&#10;" strokecolor="#7f7f7f" strokeweight="6pt">
              <v:stroke endarrow="block"/>
            </v:shape>
            <v:shape id="AutoShape 17" o:spid="_x0000_s1035" type="#_x0000_t32" style="position:absolute;left:6229;top:12374;width:0;height:9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g5fMIAAADbAAAADwAAAGRycy9kb3ducmV2LnhtbESPwWrDMBBE74X8g9hCbrXsxhTjRAkl&#10;UAjEUBqHnBdra5taKyMptvv3VaHQ4zAzb5jdYTGDmMj53rKCLElBEDdW99wquNZvTwUIH5A1DpZJ&#10;wTd5OOxXDzsstZ35g6ZLaEWEsC9RQRfCWErpm44M+sSOxNH7tM5giNK1UjucI9wM8jlNX6TBnuNC&#10;hyMdO2q+Lnej4HxL3zcFmno29ZLd88q6yuVKrR+X1y2IQEv4D/+1T1pBnsHvl/gD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g5fMIAAADbAAAADwAAAAAAAAAAAAAA&#10;AAChAgAAZHJzL2Rvd25yZXYueG1sUEsFBgAAAAAEAAQA+QAAAJADAAAAAA==&#10;" strokecolor="#7f7f7f" strokeweight="6pt">
              <v:stroke endarrow="block"/>
            </v:shape>
          </v:group>
        </w:pict>
      </w:r>
    </w:p>
    <w:p w:rsidR="00774596" w:rsidRPr="00D86C1C" w:rsidRDefault="00774596" w:rsidP="00774596"/>
    <w:p w:rsidR="00774596" w:rsidRPr="00D86C1C" w:rsidRDefault="00774596" w:rsidP="00774596"/>
    <w:p w:rsidR="00774596" w:rsidRPr="00D86C1C" w:rsidRDefault="00774596" w:rsidP="00774596"/>
    <w:p w:rsidR="00774596" w:rsidRPr="00D86C1C" w:rsidRDefault="00774596" w:rsidP="00774596"/>
    <w:p w:rsidR="00774596" w:rsidRPr="00D86C1C" w:rsidRDefault="00774596" w:rsidP="00774596"/>
    <w:p w:rsidR="00774596" w:rsidRPr="00D86C1C" w:rsidRDefault="00774596" w:rsidP="00774596"/>
    <w:p w:rsidR="00774596" w:rsidRPr="00D86C1C" w:rsidRDefault="00774596" w:rsidP="00774596"/>
    <w:p w:rsidR="00774596" w:rsidRPr="00D86C1C" w:rsidRDefault="00774596" w:rsidP="00774596"/>
    <w:p w:rsidR="00774596" w:rsidRPr="00D86C1C" w:rsidRDefault="00774596" w:rsidP="00774596"/>
    <w:p w:rsidR="00774596" w:rsidRPr="00D86C1C" w:rsidRDefault="00774596" w:rsidP="00774596"/>
    <w:p w:rsidR="00774596" w:rsidRPr="00D86C1C" w:rsidRDefault="00774596" w:rsidP="00774596"/>
    <w:p w:rsidR="00774596" w:rsidRPr="00D86C1C" w:rsidRDefault="00774596" w:rsidP="00774596"/>
    <w:p w:rsidR="00774596" w:rsidRPr="00D86C1C" w:rsidRDefault="00774596" w:rsidP="00774596"/>
    <w:p w:rsidR="00774596" w:rsidRPr="00D86C1C" w:rsidRDefault="00774596" w:rsidP="00774596"/>
    <w:p w:rsidR="00774596" w:rsidRPr="00D86C1C" w:rsidRDefault="00774596" w:rsidP="00774596"/>
    <w:p w:rsidR="00774596" w:rsidRDefault="00774596" w:rsidP="00774596">
      <w:pPr>
        <w:ind w:firstLine="708"/>
      </w:pPr>
    </w:p>
    <w:p w:rsidR="00774596" w:rsidRDefault="00774596" w:rsidP="00774596">
      <w:pPr>
        <w:ind w:firstLine="708"/>
      </w:pPr>
    </w:p>
    <w:p w:rsidR="00774596" w:rsidRDefault="00774596" w:rsidP="00774596">
      <w:pPr>
        <w:ind w:firstLine="708"/>
      </w:pPr>
    </w:p>
    <w:p w:rsidR="00774596" w:rsidRDefault="00774596" w:rsidP="00774596">
      <w:pPr>
        <w:ind w:firstLine="708"/>
      </w:pP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</w:t>
      </w: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Pr="00D86C1C" w:rsidRDefault="00774596" w:rsidP="00774596">
      <w:pPr>
        <w:pStyle w:val="ConsPlusNormal"/>
        <w:widowControl/>
        <w:ind w:firstLine="851"/>
        <w:jc w:val="right"/>
        <w:outlineLvl w:val="1"/>
        <w:rPr>
          <w:sz w:val="24"/>
          <w:szCs w:val="24"/>
        </w:rPr>
      </w:pPr>
      <w:r w:rsidRPr="00D86C1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86C1C">
        <w:rPr>
          <w:sz w:val="24"/>
          <w:szCs w:val="24"/>
        </w:rPr>
        <w:t xml:space="preserve"> </w:t>
      </w:r>
    </w:p>
    <w:p w:rsidR="00774596" w:rsidRPr="00D86C1C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6C1C">
        <w:rPr>
          <w:rFonts w:ascii="Times New Roman" w:hAnsi="Times New Roman" w:cs="Times New Roman"/>
          <w:sz w:val="24"/>
          <w:szCs w:val="24"/>
        </w:rPr>
        <w:t xml:space="preserve">по исполнению муниципальной функции исполнения </w:t>
      </w:r>
    </w:p>
    <w:p w:rsidR="00774596" w:rsidRPr="00D86C1C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6C1C">
        <w:rPr>
          <w:rFonts w:ascii="Times New Roman" w:hAnsi="Times New Roman" w:cs="Times New Roman"/>
          <w:sz w:val="24"/>
          <w:szCs w:val="24"/>
        </w:rPr>
        <w:t>местного бюджета Сосновоборского городского округа по расходам</w:t>
      </w:r>
    </w:p>
    <w:p w:rsidR="00774596" w:rsidRPr="00D86C1C" w:rsidRDefault="00774596" w:rsidP="00774596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74596" w:rsidRPr="00D86C1C" w:rsidRDefault="00774596" w:rsidP="007745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6C1C">
        <w:rPr>
          <w:rFonts w:ascii="Times New Roman" w:hAnsi="Times New Roman" w:cs="Times New Roman"/>
          <w:sz w:val="24"/>
          <w:szCs w:val="24"/>
        </w:rPr>
        <w:t>БЛОК-СХЕМА</w:t>
      </w:r>
    </w:p>
    <w:p w:rsidR="00774596" w:rsidRPr="00D86C1C" w:rsidRDefault="00774596" w:rsidP="007745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6C1C">
        <w:rPr>
          <w:rFonts w:ascii="Times New Roman" w:hAnsi="Times New Roman" w:cs="Times New Roman"/>
          <w:sz w:val="24"/>
          <w:szCs w:val="24"/>
        </w:rPr>
        <w:t>ИСПОЛНЕНИЯ КОМИТЕТОМ ФИНАНСОВ СОСНОВОБОРОСКОГО ГОРОДСКОГО ОКРУГА АДМИНИСТРАТИВНОЙ ПРОЦЕДУРЫ ИСПОЛНЕНИЯ МЕСТНОГО БЮДЖЕТА ПО РАСХОДАМ, ИСТОЧНИКОМ КОТОРЫХ ЯВЛЯЮТСЯ СУБСИДИИ И ИНЫЕ МЕЖБЮДЖЕТНЫЕ ТРАНСФЕРТЫ, ПРЕДОСТАВЛЯЕМЫЕ ИЗ ОБЛАСТНОГО БЮДЖЕТА</w:t>
      </w:r>
    </w:p>
    <w:p w:rsidR="00774596" w:rsidRDefault="00352353" w:rsidP="00774596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6" style="position:absolute;left:0;text-align:left;margin-left:5.35pt;margin-top:11.9pt;width:449.6pt;height:545.95pt;z-index:251663360" coordorigin="1808,4684" coordsize="8992,10919">
            <v:rect id="Rectangle 40" o:spid="_x0000_s1037" style="position:absolute;left:1808;top:12185;width:8992;height:1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 style="mso-next-textbox:#Rectangle 40">
                <w:txbxContent>
                  <w:p w:rsidR="00774596" w:rsidRPr="00041BA0" w:rsidRDefault="00774596" w:rsidP="0077459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41BA0">
                      <w:rPr>
                        <w:sz w:val="24"/>
                        <w:szCs w:val="24"/>
                      </w:rPr>
                      <w:t>Формирование распоряжений на перечисление сре</w:t>
                    </w:r>
                    <w:proofErr w:type="gramStart"/>
                    <w:r w:rsidRPr="00041BA0">
                      <w:rPr>
                        <w:sz w:val="24"/>
                        <w:szCs w:val="24"/>
                      </w:rPr>
                      <w:t>дств с т</w:t>
                    </w:r>
                    <w:proofErr w:type="gramEnd"/>
                    <w:r w:rsidRPr="00041BA0">
                      <w:rPr>
                        <w:sz w:val="24"/>
                        <w:szCs w:val="24"/>
                      </w:rPr>
                      <w:t>екущего счета</w:t>
                    </w:r>
                  </w:p>
                  <w:p w:rsidR="00774596" w:rsidRPr="00E821BB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E821BB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ЭД ЗОР «Исполнение»</w:t>
                    </w:r>
                  </w:p>
                  <w:p w:rsidR="00774596" w:rsidRPr="00E821BB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E821BB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ЭД ПП «Отправка в банк»</w:t>
                    </w:r>
                  </w:p>
                </w:txbxContent>
              </v:textbox>
            </v:rect>
            <v:rect id="Rectangle 34" o:spid="_x0000_s1038" style="position:absolute;left:1808;top:9455;width:8992;height:11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 style="mso-next-textbox:#Rectangle 34">
                <w:txbxContent>
                  <w:p w:rsidR="00774596" w:rsidRPr="00041BA0" w:rsidRDefault="00774596" w:rsidP="00774596">
                    <w:pPr>
                      <w:pStyle w:val="ConsPlusNonformat"/>
                      <w:spacing w:after="24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41BA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Исполнение заявок на оплату расходов, создание платёжного поручения (ПП)</w:t>
                    </w:r>
                  </w:p>
                  <w:p w:rsidR="00774596" w:rsidRPr="00E821BB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E821BB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ЭД ЗОР «На санкционировании»</w:t>
                    </w:r>
                  </w:p>
                  <w:p w:rsidR="00774596" w:rsidRPr="00E821BB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E821BB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ЭД ПП «Отложен»</w:t>
                    </w:r>
                  </w:p>
                </w:txbxContent>
              </v:textbox>
            </v:rect>
            <v:rect id="Rectangle 38" o:spid="_x0000_s1039" style="position:absolute;left:1808;top:4684;width:8992;height: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<v:textbox style="mso-next-textbox:#Rectangle 38">
                <w:txbxContent>
                  <w:p w:rsidR="00774596" w:rsidRPr="00041BA0" w:rsidRDefault="00774596" w:rsidP="00774596">
                    <w:pPr>
                      <w:jc w:val="center"/>
                      <w:rPr>
                        <w:szCs w:val="24"/>
                      </w:rPr>
                    </w:pPr>
                    <w:r w:rsidRPr="00041BA0">
                      <w:rPr>
                        <w:szCs w:val="24"/>
                      </w:rPr>
                      <w:t>Подписание ЭП председателем комитета финансов заявок на оплату расходов (ЗОР)</w:t>
                    </w:r>
                  </w:p>
                  <w:p w:rsidR="00774596" w:rsidRPr="00041BA0" w:rsidRDefault="00774596" w:rsidP="00774596">
                    <w:pPr>
                      <w:jc w:val="center"/>
                      <w:rPr>
                        <w:i/>
                      </w:rPr>
                    </w:pPr>
                    <w:r w:rsidRPr="00041BA0">
                      <w:rPr>
                        <w:i/>
                      </w:rPr>
                      <w:t>Статус ЗОР «На санкционировании»</w:t>
                    </w:r>
                  </w:p>
                </w:txbxContent>
              </v:textbox>
            </v:rect>
            <v:rect id="Rectangle 39" o:spid="_x0000_s1040" style="position:absolute;left:1808;top:8271;width:8992;height: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 style="mso-next-textbox:#Rectangle 39">
                <w:txbxContent>
                  <w:p w:rsidR="00774596" w:rsidRPr="00041BA0" w:rsidRDefault="00774596" w:rsidP="0077459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41BA0">
                      <w:rPr>
                        <w:sz w:val="24"/>
                        <w:szCs w:val="24"/>
                      </w:rPr>
                      <w:t xml:space="preserve">Зачисление дохода для обеспечения расхода по </w:t>
                    </w:r>
                    <w:proofErr w:type="gramStart"/>
                    <w:r w:rsidRPr="00041BA0">
                      <w:rPr>
                        <w:sz w:val="24"/>
                        <w:szCs w:val="24"/>
                      </w:rPr>
                      <w:t>соответствующей</w:t>
                    </w:r>
                    <w:proofErr w:type="gramEnd"/>
                    <w:r w:rsidRPr="00041BA0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ЗОР</w:t>
                    </w:r>
                  </w:p>
                  <w:p w:rsidR="00774596" w:rsidRPr="00041BA0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041BA0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ЭД ЗОР «средства перечислены»</w:t>
                    </w:r>
                  </w:p>
                  <w:p w:rsidR="00774596" w:rsidRPr="00041BA0" w:rsidRDefault="00774596" w:rsidP="00774596">
                    <w:pPr>
                      <w:spacing w:after="240"/>
                      <w:jc w:val="center"/>
                      <w:rPr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41" o:spid="_x0000_s1041" style="position:absolute;left:1808;top:13554;width:8992;height: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 style="mso-next-textbox:#Rectangle 41">
                <w:txbxContent>
                  <w:p w:rsidR="00774596" w:rsidRPr="00041BA0" w:rsidRDefault="00774596" w:rsidP="00774596">
                    <w:pPr>
                      <w:pStyle w:val="ConsPlusNonformat"/>
                      <w:widowControl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41BA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Выгрузка пакетов платёжных поручений из системы «АЦК-Финансы» </w:t>
                    </w:r>
                  </w:p>
                  <w:p w:rsidR="00774596" w:rsidRPr="00E821BB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E821BB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ЭД ЗОР «Исполнение»</w:t>
                    </w:r>
                  </w:p>
                  <w:p w:rsidR="00774596" w:rsidRPr="00E821BB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E821BB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ЭД ПП «Отправлен»</w:t>
                    </w:r>
                  </w:p>
                  <w:p w:rsidR="00774596" w:rsidRPr="00041BA0" w:rsidRDefault="00774596" w:rsidP="00774596">
                    <w:pPr>
                      <w:pStyle w:val="ConsPlusNonformat"/>
                      <w:widowControl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44" o:spid="_x0000_s1042" style="position:absolute;left:1808;top:14726;width:8992;height: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 style="mso-next-textbox:#Rectangle 44">
                <w:txbxContent>
                  <w:p w:rsidR="00774596" w:rsidRPr="00041BA0" w:rsidRDefault="00774596" w:rsidP="00774596">
                    <w:pPr>
                      <w:pStyle w:val="ConsPlusNonformat"/>
                      <w:widowControl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41BA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Загрузка пакетов платёжных поручений в систему «СУФД»</w:t>
                    </w:r>
                  </w:p>
                  <w:p w:rsidR="00774596" w:rsidRPr="00E821BB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E821BB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передачи «Обработан учетной системой ФК»</w:t>
                    </w:r>
                  </w:p>
                  <w:p w:rsidR="00774596" w:rsidRPr="00E821BB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821BB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«Введено»</w:t>
                    </w:r>
                  </w:p>
                </w:txbxContent>
              </v:textbox>
            </v:rect>
            <v:rect id="Rectangle 36" o:spid="_x0000_s1043" style="position:absolute;left:1808;top:7097;width:8992;height: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 style="mso-next-textbox:#Rectangle 36">
                <w:txbxContent>
                  <w:p w:rsidR="00774596" w:rsidRPr="00041BA0" w:rsidRDefault="00774596" w:rsidP="00774596">
                    <w:pPr>
                      <w:jc w:val="center"/>
                      <w:rPr>
                        <w:szCs w:val="24"/>
                      </w:rPr>
                    </w:pPr>
                    <w:r w:rsidRPr="00041BA0">
                      <w:rPr>
                        <w:szCs w:val="24"/>
                      </w:rPr>
                      <w:t>Ожидание обработки ЗОР предоставляющим МБТ бюджетом</w:t>
                    </w:r>
                  </w:p>
                  <w:p w:rsidR="00774596" w:rsidRPr="00041BA0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041BA0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ЭД ЗОР «ожидание включения в ЗОР»; «ожидание средств»</w:t>
                    </w:r>
                  </w:p>
                </w:txbxContent>
              </v:textbox>
            </v:rect>
            <v:rect id="Rectangle 35" o:spid="_x0000_s1044" style="position:absolute;left:1808;top:5860;width:8992;height:954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ZQcMA&#10;AADbAAAADwAAAGRycy9kb3ducmV2LnhtbESPzWrDMBCE74W8g9hAb40cx5TiRgklUHAuhriFXDfW&#10;1ja1VkZS/fP2VaDQ4zAz3zD742x6MZLznWUF200Cgri2uuNGwefH+9MLCB+QNfaWScFCHo6H1cMe&#10;c20nvtBYhUZECPscFbQhDLmUvm7JoN/YgTh6X9YZDFG6RmqHU4SbXqZJ8iwNdhwXWhzo1FL9Xf0Y&#10;BcVQ3s4uNUuZ3TK5zPXOj9erUo/r+e0VRKA5/If/2oVWkGZw/xJ/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sZQcMAAADbAAAADwAAAAAAAAAAAAAAAACYAgAAZHJzL2Rv&#10;d25yZXYueG1sUEsFBgAAAAAEAAQA9QAAAIgDAAAAAA==&#10;">
              <v:textbox style="mso-next-textbox:#Rectangle 35">
                <w:txbxContent>
                  <w:p w:rsidR="00774596" w:rsidRPr="00041BA0" w:rsidRDefault="00774596" w:rsidP="0077459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41BA0">
                      <w:rPr>
                        <w:sz w:val="24"/>
                        <w:szCs w:val="24"/>
                      </w:rPr>
                      <w:t xml:space="preserve">Направление ЗОР в </w:t>
                    </w:r>
                    <w:proofErr w:type="gramStart"/>
                    <w:r w:rsidRPr="00041BA0">
                      <w:rPr>
                        <w:sz w:val="24"/>
                        <w:szCs w:val="24"/>
                      </w:rPr>
                      <w:t>предоставляющий</w:t>
                    </w:r>
                    <w:proofErr w:type="gramEnd"/>
                    <w:r w:rsidRPr="00041BA0">
                      <w:rPr>
                        <w:sz w:val="24"/>
                        <w:szCs w:val="24"/>
                      </w:rPr>
                      <w:t xml:space="preserve"> МБТ бюджет</w:t>
                    </w:r>
                  </w:p>
                  <w:p w:rsidR="00774596" w:rsidRPr="00041BA0" w:rsidRDefault="00774596" w:rsidP="00774596">
                    <w:pPr>
                      <w:jc w:val="center"/>
                      <w:rPr>
                        <w:i/>
                        <w:szCs w:val="24"/>
                      </w:rPr>
                    </w:pPr>
                    <w:r w:rsidRPr="00041BA0">
                      <w:rPr>
                        <w:i/>
                        <w:szCs w:val="24"/>
                      </w:rPr>
                      <w:t>Выполнение над ЗОР действия «Направить в ЗОР»</w:t>
                    </w:r>
                  </w:p>
                  <w:p w:rsidR="00774596" w:rsidRPr="00041BA0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041BA0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Статус ЭД ЗОР «ожидание включения в ЗОР»</w:t>
                    </w:r>
                  </w:p>
                </w:txbxContent>
              </v:textbox>
            </v:rect>
            <v:rect id="Rectangle 40" o:spid="_x0000_s1045" style="position:absolute;left:1808;top:10803;width:8992;height:11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774596" w:rsidRPr="00041BA0" w:rsidRDefault="00774596" w:rsidP="0077459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41BA0">
                      <w:rPr>
                        <w:sz w:val="24"/>
                        <w:szCs w:val="24"/>
                      </w:rPr>
                      <w:t>Подписание ЭП платежных поручений</w:t>
                    </w:r>
                  </w:p>
                  <w:p w:rsidR="00774596" w:rsidRPr="00E821BB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E821BB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ЭД ЗОР «Исполнение»</w:t>
                    </w:r>
                  </w:p>
                  <w:p w:rsidR="00774596" w:rsidRPr="00E821BB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E821BB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ЭД ПП «Новый»</w:t>
                    </w:r>
                  </w:p>
                </w:txbxContent>
              </v:textbox>
            </v:rect>
            <v:shape id="AutoShape 10" o:spid="_x0000_s1046" type="#_x0000_t32" style="position:absolute;left:2105;top:5602;width:1;height:6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rjr8AAADbAAAADwAAAGRycy9kb3ducmV2LnhtbERP24rCMBB9F/yHMMK+aeoFlWoUEQRh&#10;hcVWfB6asS02k5JE2/37zcLCvs3hXGe7700j3uR8bVnBdJKAIC6srrlUcMtP4zUIH5A1NpZJwTd5&#10;2O+Ggy2m2nZ8pXcWShFD2KeooAqhTaX0RUUG/cS2xJF7WGcwROhKqR12Mdw0cpYkS2mw5thQYUvH&#10;iopn9jIKPu/J13yNJu9M3k9fi4t1F7dQ6mPUHzYgAvXhX/znPus4fwW/v8QD5O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4rjr8AAADbAAAADwAAAAAAAAAAAAAAAACh&#10;AgAAZHJzL2Rvd25yZXYueG1sUEsFBgAAAAAEAAQA+QAAAI0DAAAAAA==&#10;" strokecolor="#7f7f7f" strokeweight="6pt">
              <v:stroke endarrow="block"/>
            </v:shape>
            <v:shape id="AutoShape 10" o:spid="_x0000_s1047" type="#_x0000_t32" style="position:absolute;left:2106;top:6814;width:1;height:6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rjr8AAADbAAAADwAAAGRycy9kb3ducmV2LnhtbERP24rCMBB9F/yHMMK+aeoFlWoUEQRh&#10;hcVWfB6asS02k5JE2/37zcLCvs3hXGe7700j3uR8bVnBdJKAIC6srrlUcMtP4zUIH5A1NpZJwTd5&#10;2O+Ggy2m2nZ8pXcWShFD2KeooAqhTaX0RUUG/cS2xJF7WGcwROhKqR12Mdw0cpYkS2mw5thQYUvH&#10;iopn9jIKPu/J13yNJu9M3k9fi4t1F7dQ6mPUHzYgAvXhX/znPus4fwW/v8QD5O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4rjr8AAADbAAAADwAAAAAAAAAAAAAAAACh&#10;AgAAZHJzL2Rvd25yZXYueG1sUEsFBgAAAAAEAAQA+QAAAI0DAAAAAA==&#10;" strokecolor="#7f7f7f" strokeweight="6pt">
              <v:stroke endarrow="block"/>
            </v:shape>
            <v:shape id="AutoShape 10" o:spid="_x0000_s1048" type="#_x0000_t32" style="position:absolute;left:2107;top:7986;width:1;height:6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rjr8AAADbAAAADwAAAGRycy9kb3ducmV2LnhtbERP24rCMBB9F/yHMMK+aeoFlWoUEQRh&#10;hcVWfB6asS02k5JE2/37zcLCvs3hXGe7700j3uR8bVnBdJKAIC6srrlUcMtP4zUIH5A1NpZJwTd5&#10;2O+Ggy2m2nZ8pXcWShFD2KeooAqhTaX0RUUG/cS2xJF7WGcwROhKqR12Mdw0cpYkS2mw5thQYUvH&#10;iopn9jIKPu/J13yNJu9M3k9fi4t1F7dQ6mPUHzYgAvXhX/znPus4fwW/v8QD5O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4rjr8AAADbAAAADwAAAAAAAAAAAAAAAACh&#10;AgAAZHJzL2Rvd25yZXYueG1sUEsFBgAAAAAEAAQA+QAAAI0DAAAAAA==&#10;" strokecolor="#7f7f7f" strokeweight="6pt">
              <v:stroke endarrow="block"/>
            </v:shape>
            <v:shape id="AutoShape 10" o:spid="_x0000_s1049" type="#_x0000_t32" style="position:absolute;left:2108;top:9192;width:1;height:6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rjr8AAADbAAAADwAAAGRycy9kb3ducmV2LnhtbERP24rCMBB9F/yHMMK+aeoFlWoUEQRh&#10;hcVWfB6asS02k5JE2/37zcLCvs3hXGe7700j3uR8bVnBdJKAIC6srrlUcMtP4zUIH5A1NpZJwTd5&#10;2O+Ggy2m2nZ8pXcWShFD2KeooAqhTaX0RUUG/cS2xJF7WGcwROhKqR12Mdw0cpYkS2mw5thQYUvH&#10;iopn9jIKPu/J13yNJu9M3k9fi4t1F7dQ6mPUHzYgAvXhX/znPus4fwW/v8QD5O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4rjr8AAADbAAAADwAAAAAAAAAAAAAAAACh&#10;AgAAZHJzL2Rvd25yZXYueG1sUEsFBgAAAAAEAAQA+QAAAI0DAAAAAA==&#10;" strokecolor="#7f7f7f" strokeweight="6pt">
              <v:stroke endarrow="block"/>
            </v:shape>
            <v:shape id="AutoShape 10" o:spid="_x0000_s1050" type="#_x0000_t32" style="position:absolute;left:2109;top:10564;width:1;height:6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rjr8AAADbAAAADwAAAGRycy9kb3ducmV2LnhtbERP24rCMBB9F/yHMMK+aeoFlWoUEQRh&#10;hcVWfB6asS02k5JE2/37zcLCvs3hXGe7700j3uR8bVnBdJKAIC6srrlUcMtP4zUIH5A1NpZJwTd5&#10;2O+Ggy2m2nZ8pXcWShFD2KeooAqhTaX0RUUG/cS2xJF7WGcwROhKqR12Mdw0cpYkS2mw5thQYUvH&#10;iopn9jIKPu/J13yNJu9M3k9fi4t1F7dQ6mPUHzYgAvXhX/znPus4fwW/v8QD5O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4rjr8AAADbAAAADwAAAAAAAAAAAAAAAACh&#10;AgAAZHJzL2Rvd25yZXYueG1sUEsFBgAAAAAEAAQA+QAAAI0DAAAAAA==&#10;" strokecolor="#7f7f7f" strokeweight="6pt">
              <v:stroke endarrow="block"/>
            </v:shape>
            <v:shape id="AutoShape 10" o:spid="_x0000_s1051" type="#_x0000_t32" style="position:absolute;left:2110;top:11935;width:1;height:6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rjr8AAADbAAAADwAAAGRycy9kb3ducmV2LnhtbERP24rCMBB9F/yHMMK+aeoFlWoUEQRh&#10;hcVWfB6asS02k5JE2/37zcLCvs3hXGe7700j3uR8bVnBdJKAIC6srrlUcMtP4zUIH5A1NpZJwTd5&#10;2O+Ggy2m2nZ8pXcWShFD2KeooAqhTaX0RUUG/cS2xJF7WGcwROhKqR12Mdw0cpYkS2mw5thQYUvH&#10;iopn9jIKPu/J13yNJu9M3k9fi4t1F7dQ6mPUHzYgAvXhX/znPus4fwW/v8QD5O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4rjr8AAADbAAAADwAAAAAAAAAAAAAAAACh&#10;AgAAZHJzL2Rvd25yZXYueG1sUEsFBgAAAAAEAAQA+QAAAI0DAAAAAA==&#10;" strokecolor="#7f7f7f" strokeweight="6pt">
              <v:stroke endarrow="block"/>
            </v:shape>
            <v:shape id="AutoShape 10" o:spid="_x0000_s1052" type="#_x0000_t32" style="position:absolute;left:2104;top:13327;width:1;height:6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rjr8AAADbAAAADwAAAGRycy9kb3ducmV2LnhtbERP24rCMBB9F/yHMMK+aeoFlWoUEQRh&#10;hcVWfB6asS02k5JE2/37zcLCvs3hXGe7700j3uR8bVnBdJKAIC6srrlUcMtP4zUIH5A1NpZJwTd5&#10;2O+Ggy2m2nZ8pXcWShFD2KeooAqhTaX0RUUG/cS2xJF7WGcwROhKqR12Mdw0cpYkS2mw5thQYUvH&#10;iopn9jIKPu/J13yNJu9M3k9fi4t1F7dQ6mPUHzYgAvXhX/znPus4fwW/v8QD5O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4rjr8AAADbAAAADwAAAAAAAAAAAAAAAACh&#10;AgAAZHJzL2Rvd25yZXYueG1sUEsFBgAAAAAEAAQA+QAAAI0DAAAAAA==&#10;" strokecolor="#7f7f7f" strokeweight="6pt">
              <v:stroke endarrow="block"/>
            </v:shape>
            <v:shape id="AutoShape 10" o:spid="_x0000_s1053" type="#_x0000_t32" style="position:absolute;left:2111;top:14494;width:1;height:6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rjr8AAADbAAAADwAAAGRycy9kb3ducmV2LnhtbERP24rCMBB9F/yHMMK+aeoFlWoUEQRh&#10;hcVWfB6asS02k5JE2/37zcLCvs3hXGe7700j3uR8bVnBdJKAIC6srrlUcMtP4zUIH5A1NpZJwTd5&#10;2O+Ggy2m2nZ8pXcWShFD2KeooAqhTaX0RUUG/cS2xJF7WGcwROhKqR12Mdw0cpYkS2mw5thQYUvH&#10;iopn9jIKPu/J13yNJu9M3k9fi4t1F7dQ6mPUHzYgAvXhX/znPus4fwW/v8QD5O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4rjr8AAADbAAAADwAAAAAAAAAAAAAAAACh&#10;AgAAZHJzL2Rvd25yZXYueG1sUEsFBgAAAAAEAAQA+QAAAI0DAAAAAA==&#10;" strokecolor="#7f7f7f" strokeweight="6pt">
              <v:stroke endarrow="block"/>
            </v:shape>
          </v:group>
        </w:pict>
      </w: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ind w:firstLine="708"/>
        <w:rPr>
          <w:sz w:val="24"/>
          <w:szCs w:val="24"/>
        </w:rPr>
      </w:pP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74596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596" w:rsidRPr="00E821BB" w:rsidRDefault="00774596" w:rsidP="00774596">
      <w:pPr>
        <w:pStyle w:val="ConsPlusNormal"/>
        <w:widowControl/>
        <w:ind w:firstLine="851"/>
        <w:jc w:val="right"/>
        <w:outlineLvl w:val="1"/>
        <w:rPr>
          <w:sz w:val="24"/>
          <w:szCs w:val="24"/>
        </w:rPr>
      </w:pPr>
      <w:r w:rsidRPr="00E821B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E821BB">
        <w:rPr>
          <w:sz w:val="24"/>
          <w:szCs w:val="24"/>
        </w:rPr>
        <w:t xml:space="preserve"> </w:t>
      </w:r>
    </w:p>
    <w:p w:rsidR="00774596" w:rsidRPr="00E821BB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21BB">
        <w:rPr>
          <w:rFonts w:ascii="Times New Roman" w:hAnsi="Times New Roman" w:cs="Times New Roman"/>
          <w:sz w:val="24"/>
          <w:szCs w:val="24"/>
        </w:rPr>
        <w:t xml:space="preserve">по исполнению муниципальной функции исполнения </w:t>
      </w:r>
    </w:p>
    <w:p w:rsidR="00774596" w:rsidRPr="00E821BB" w:rsidRDefault="00774596" w:rsidP="00774596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21BB">
        <w:rPr>
          <w:rFonts w:ascii="Times New Roman" w:hAnsi="Times New Roman" w:cs="Times New Roman"/>
          <w:sz w:val="24"/>
          <w:szCs w:val="24"/>
        </w:rPr>
        <w:t>местного бюджета Сосновоборского городского округа по расходам</w:t>
      </w:r>
    </w:p>
    <w:p w:rsidR="00774596" w:rsidRPr="00E821BB" w:rsidRDefault="00774596" w:rsidP="00774596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74596" w:rsidRPr="00E821BB" w:rsidRDefault="00774596" w:rsidP="007745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21BB">
        <w:rPr>
          <w:rFonts w:ascii="Times New Roman" w:hAnsi="Times New Roman" w:cs="Times New Roman"/>
          <w:sz w:val="24"/>
          <w:szCs w:val="24"/>
        </w:rPr>
        <w:t>БЛОК-СХЕМА</w:t>
      </w:r>
    </w:p>
    <w:p w:rsidR="00774596" w:rsidRDefault="00774596" w:rsidP="007745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21BB">
        <w:rPr>
          <w:rFonts w:ascii="Times New Roman" w:hAnsi="Times New Roman" w:cs="Times New Roman"/>
          <w:sz w:val="24"/>
          <w:szCs w:val="24"/>
        </w:rPr>
        <w:t>ИСПОЛНЕНИЯ КОМИТЕТОМ ФИНАНСОВ СОСНОВОБОРОСКОГО ГОРОДСКОГО ОКРУГА АДМИНИСТРАТИВНОЙ ПРОЦЕДУРЫ ИСПОЛНЕНИЯ МЕСТНОГО БЮДЖЕТА ПО РАСХОДАМ</w:t>
      </w:r>
      <w:r w:rsidRPr="00E821BB">
        <w:rPr>
          <w:rFonts w:ascii="Times New Roman" w:hAnsi="Times New Roman" w:cs="Times New Roman"/>
          <w:bCs/>
          <w:spacing w:val="1"/>
          <w:sz w:val="24"/>
          <w:szCs w:val="24"/>
        </w:rPr>
        <w:t>, В ЦЕЛЯХ СОФИНАНСИРОВАНИЯ КОТОРЫХ ПРЕДОСТАВЛЯЕТСЯ СУБСИДИЯ ИЗ ФЕДЕРАЛЬНОГО БЮДЖЕТА</w:t>
      </w:r>
    </w:p>
    <w:p w:rsidR="00774596" w:rsidRPr="00D86C1C" w:rsidRDefault="00352353" w:rsidP="00774596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54" style="position:absolute;left:0;text-align:left;margin-left:22.9pt;margin-top:17.55pt;width:412.8pt;height:406.9pt;z-index:251664384" coordorigin="2159,4521" coordsize="8256,8138">
            <v:rect id="Rectangle 6" o:spid="_x0000_s1055" style="position:absolute;left:2159;top:11115;width:8256;height:15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 style="mso-next-textbox:#Rectangle 6">
                <w:txbxContent>
                  <w:p w:rsidR="00774596" w:rsidRPr="00041BA0" w:rsidRDefault="00774596" w:rsidP="00774596">
                    <w:pPr>
                      <w:pStyle w:val="ConsPlusNonformat"/>
                      <w:widowControl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41BA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Загрузка отдельн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ых</w:t>
                    </w:r>
                    <w:r w:rsidRPr="00041BA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платёжн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ых </w:t>
                    </w:r>
                    <w:r w:rsidRPr="00041BA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поручени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й</w:t>
                    </w:r>
                    <w:r w:rsidRPr="00041BA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в систему «СУФД» с прикреплением подтверждающих расход документов</w:t>
                    </w:r>
                  </w:p>
                  <w:p w:rsidR="00774596" w:rsidRPr="00041BA0" w:rsidRDefault="00774596" w:rsidP="00774596">
                    <w:pPr>
                      <w:pStyle w:val="ConsPlusNonformat"/>
                      <w:widowControl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774596" w:rsidRPr="00E821BB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E821BB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передачи «Обработан учетной системой ФК»</w:t>
                    </w:r>
                  </w:p>
                  <w:p w:rsidR="00774596" w:rsidRPr="00E821BB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E821BB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«Введено»</w:t>
                    </w:r>
                  </w:p>
                  <w:p w:rsidR="00774596" w:rsidRPr="00041BA0" w:rsidRDefault="00774596" w:rsidP="0077459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7" o:spid="_x0000_s1056" style="position:absolute;left:2159;top:9071;width:8256;height:1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 style="mso-next-textbox:#Rectangle 7">
                <w:txbxContent>
                  <w:p w:rsidR="00774596" w:rsidRPr="00041BA0" w:rsidRDefault="00774596" w:rsidP="00774596">
                    <w:pPr>
                      <w:pStyle w:val="ConsPlusNonformat"/>
                      <w:widowControl/>
                      <w:spacing w:after="24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41BA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Выгрузка пакетов платёжных поручений из системы «АЦК-Финансы» </w:t>
                    </w:r>
                  </w:p>
                  <w:p w:rsidR="00774596" w:rsidRPr="00E821BB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E821BB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ЭД ЗОР «Исполнение»</w:t>
                    </w:r>
                  </w:p>
                  <w:p w:rsidR="00774596" w:rsidRPr="00E821BB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E821BB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ЭД ПП «Отправлен»</w:t>
                    </w:r>
                  </w:p>
                  <w:p w:rsidR="00774596" w:rsidRPr="00041BA0" w:rsidRDefault="00774596" w:rsidP="0077459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8" o:spid="_x0000_s1057" style="position:absolute;left:2159;top:7167;width:8256;height:11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8">
                <w:txbxContent>
                  <w:p w:rsidR="00774596" w:rsidRPr="00041BA0" w:rsidRDefault="00774596" w:rsidP="0077459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41BA0">
                      <w:rPr>
                        <w:sz w:val="24"/>
                        <w:szCs w:val="24"/>
                      </w:rPr>
                      <w:t>Формирование распоряжений на перечисление сре</w:t>
                    </w:r>
                    <w:proofErr w:type="gramStart"/>
                    <w:r w:rsidRPr="00041BA0">
                      <w:rPr>
                        <w:sz w:val="24"/>
                        <w:szCs w:val="24"/>
                      </w:rPr>
                      <w:t>дств с т</w:t>
                    </w:r>
                    <w:proofErr w:type="gramEnd"/>
                    <w:r w:rsidRPr="00041BA0">
                      <w:rPr>
                        <w:sz w:val="24"/>
                        <w:szCs w:val="24"/>
                      </w:rPr>
                      <w:t>екущего счета</w:t>
                    </w:r>
                  </w:p>
                  <w:p w:rsidR="00774596" w:rsidRPr="00E821BB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E821BB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ЭД ЗОР «Исполнение»</w:t>
                    </w:r>
                  </w:p>
                  <w:p w:rsidR="00774596" w:rsidRPr="00E821BB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E821BB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ЭД ПП «Отправка в банк»</w:t>
                    </w:r>
                  </w:p>
                  <w:p w:rsidR="00774596" w:rsidRPr="00041BA0" w:rsidRDefault="00774596" w:rsidP="0077459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AutoShape 10" o:spid="_x0000_s1058" type="#_x0000_t32" style="position:absolute;left:6245;top:6342;width:1;height:8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rjr8AAADbAAAADwAAAGRycy9kb3ducmV2LnhtbERP24rCMBB9F/yHMMK+aeoFlWoUEQRh&#10;hcVWfB6asS02k5JE2/37zcLCvs3hXGe7700j3uR8bVnBdJKAIC6srrlUcMtP4zUIH5A1NpZJwTd5&#10;2O+Ggy2m2nZ8pXcWShFD2KeooAqhTaX0RUUG/cS2xJF7WGcwROhKqR12Mdw0cpYkS2mw5thQYUvH&#10;iopn9jIKPu/J13yNJu9M3k9fi4t1F7dQ6mPUHzYgAvXhX/znPus4fwW/v8QD5O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4rjr8AAADbAAAADwAAAAAAAAAAAAAAAACh&#10;AgAAZHJzL2Rvd25yZXYueG1sUEsFBgAAAAAEAAQA+QAAAI0DAAAAAA==&#10;" strokecolor="#7f7f7f" strokeweight="6pt">
              <v:stroke endarrow="block"/>
            </v:shape>
            <v:rect id="Rectangle 13" o:spid="_x0000_s1059" style="position:absolute;left:2159;top:4521;width:8256;height:1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 style="mso-next-textbox:#Rectangle 13">
                <w:txbxContent>
                  <w:p w:rsidR="00774596" w:rsidRPr="00041BA0" w:rsidRDefault="00774596" w:rsidP="0077459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41BA0">
                      <w:rPr>
                        <w:sz w:val="24"/>
                        <w:szCs w:val="24"/>
                      </w:rPr>
                      <w:t xml:space="preserve">Получение выписки из л/с </w:t>
                    </w:r>
                    <w:proofErr w:type="gramStart"/>
                    <w:r w:rsidRPr="00041BA0">
                      <w:rPr>
                        <w:sz w:val="24"/>
                        <w:szCs w:val="24"/>
                      </w:rPr>
                      <w:t>с</w:t>
                    </w:r>
                    <w:proofErr w:type="gramEnd"/>
                    <w:r w:rsidRPr="00041BA0">
                      <w:rPr>
                        <w:sz w:val="24"/>
                        <w:szCs w:val="24"/>
                      </w:rPr>
                      <w:t xml:space="preserve"> кодом «14» о доведении предельных объемов финансирования на текущий финансовый год и наличие подписанных ЭП платежных поручений</w:t>
                    </w:r>
                  </w:p>
                  <w:p w:rsidR="00774596" w:rsidRPr="00E821BB" w:rsidRDefault="00774596" w:rsidP="00774596">
                    <w:pPr>
                      <w:jc w:val="center"/>
                      <w:rPr>
                        <w:i/>
                        <w:szCs w:val="24"/>
                      </w:rPr>
                    </w:pPr>
                    <w:r w:rsidRPr="00E821BB">
                      <w:rPr>
                        <w:i/>
                        <w:szCs w:val="24"/>
                      </w:rPr>
                      <w:t>Статус ЭД ЗОР «На санкционировании»</w:t>
                    </w:r>
                  </w:p>
                  <w:p w:rsidR="00774596" w:rsidRPr="00E821BB" w:rsidRDefault="00774596" w:rsidP="00774596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E821BB">
                      <w:rPr>
                        <w:rFonts w:ascii="Times New Roman" w:hAnsi="Times New Roman" w:cs="Times New Roman"/>
                        <w:i/>
                        <w:szCs w:val="24"/>
                      </w:rPr>
                      <w:t>Статус ЭД ПП «Отложен»</w:t>
                    </w:r>
                  </w:p>
                  <w:p w:rsidR="00774596" w:rsidRPr="00041BA0" w:rsidRDefault="00774596" w:rsidP="00774596">
                    <w:pPr>
                      <w:spacing w:after="240"/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774596" w:rsidRPr="00041BA0" w:rsidRDefault="00774596" w:rsidP="00774596">
                    <w:pPr>
                      <w:pStyle w:val="ConsPlusNormal"/>
                      <w:widowControl/>
                      <w:spacing w:after="240" w:line="276" w:lineRule="auto"/>
                      <w:ind w:firstLine="851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774596" w:rsidRPr="00041BA0" w:rsidRDefault="00774596" w:rsidP="0077459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AutoShape 10" o:spid="_x0000_s1060" type="#_x0000_t32" style="position:absolute;left:6245;top:8306;width:1;height:8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rjr8AAADbAAAADwAAAGRycy9kb3ducmV2LnhtbERP24rCMBB9F/yHMMK+aeoFlWoUEQRh&#10;hcVWfB6asS02k5JE2/37zcLCvs3hXGe7700j3uR8bVnBdJKAIC6srrlUcMtP4zUIH5A1NpZJwTd5&#10;2O+Ggy2m2nZ8pXcWShFD2KeooAqhTaX0RUUG/cS2xJF7WGcwROhKqR12Mdw0cpYkS2mw5thQYUvH&#10;iopn9jIKPu/J13yNJu9M3k9fi4t1F7dQ6mPUHzYgAvXhX/znPus4fwW/v8QD5O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4rjr8AAADbAAAADwAAAAAAAAAAAAAAAACh&#10;AgAAZHJzL2Rvd25yZXYueG1sUEsFBgAAAAAEAAQA+QAAAI0DAAAAAA==&#10;" strokecolor="#7f7f7f" strokeweight="6pt">
              <v:stroke endarrow="block"/>
            </v:shape>
            <v:shape id="AutoShape 10" o:spid="_x0000_s1061" type="#_x0000_t32" style="position:absolute;left:6244;top:10314;width:1;height:8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rjr8AAADbAAAADwAAAGRycy9kb3ducmV2LnhtbERP24rCMBB9F/yHMMK+aeoFlWoUEQRh&#10;hcVWfB6asS02k5JE2/37zcLCvs3hXGe7700j3uR8bVnBdJKAIC6srrlUcMtP4zUIH5A1NpZJwTd5&#10;2O+Ggy2m2nZ8pXcWShFD2KeooAqhTaX0RUUG/cS2xJF7WGcwROhKqR12Mdw0cpYkS2mw5thQYUvH&#10;iopn9jIKPu/J13yNJu9M3k9fi4t1F7dQ6mPUHzYgAvXhX/znPus4fwW/v8QD5O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4rjr8AAADbAAAADwAAAAAAAAAAAAAAAACh&#10;AgAAZHJzL2Rvd25yZXYueG1sUEsFBgAAAAAEAAQA+QAAAI0DAAAAAA==&#10;" strokecolor="#7f7f7f" strokeweight="6pt">
              <v:stroke endarrow="block"/>
            </v:shape>
          </v:group>
        </w:pict>
      </w: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774596" w:rsidRDefault="00774596" w:rsidP="00774596">
      <w:pPr>
        <w:rPr>
          <w:sz w:val="24"/>
          <w:szCs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A9B" w:rsidRDefault="00006A9B" w:rsidP="00774596">
      <w:r>
        <w:separator/>
      </w:r>
    </w:p>
  </w:endnote>
  <w:endnote w:type="continuationSeparator" w:id="0">
    <w:p w:rsidR="00006A9B" w:rsidRDefault="00006A9B" w:rsidP="00774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4E" w:rsidRDefault="00006A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4E" w:rsidRDefault="00006A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4E" w:rsidRDefault="00006A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A9B" w:rsidRDefault="00006A9B" w:rsidP="00774596">
      <w:r>
        <w:separator/>
      </w:r>
    </w:p>
  </w:footnote>
  <w:footnote w:type="continuationSeparator" w:id="0">
    <w:p w:rsidR="00006A9B" w:rsidRDefault="00006A9B" w:rsidP="00774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4E" w:rsidRDefault="00006A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06A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4E" w:rsidRDefault="00006A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0B81"/>
    <w:multiLevelType w:val="multilevel"/>
    <w:tmpl w:val="6840D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73530556"/>
    <w:multiLevelType w:val="multilevel"/>
    <w:tmpl w:val="6840D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721a06e-e8ed-42b2-a2cf-d843a373b7ba"/>
  </w:docVars>
  <w:rsids>
    <w:rsidRoot w:val="00774596"/>
    <w:rsid w:val="00006A9B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E1B97"/>
    <w:rsid w:val="001F0C95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2353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74596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C4A4C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17"/>
        <o:r id="V:Rule3" type="connector" idref="#AutoShape 17"/>
        <o:r id="V:Rule5" type="connector" idref="#AutoShape 10"/>
        <o:r id="V:Rule6" type="connector" idref="#AutoShape 10"/>
        <o:r id="V:Rule7" type="connector" idref="#AutoShape 10"/>
        <o:r id="V:Rule8" type="connector" idref="#AutoShape 10"/>
        <o:r id="V:Rule9" type="connector" idref="#AutoShape 10"/>
        <o:r id="V:Rule10" type="connector" idref="#AutoShape 10"/>
        <o:r id="V:Rule11" type="connector" idref="#AutoShape 10"/>
        <o:r id="V:Rule12" type="connector" idref="#AutoShape 10"/>
        <o:r id="V:Rule13" type="connector" idref="#AutoShape 10"/>
        <o:r id="V:Rule14" type="connector" idref="#AutoShape 10"/>
        <o:r id="V:Rule24" type="connector" idref="#AutoShape 17"/>
        <o:r id="V:Rule28" type="connector" idref="#AutoShape 1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459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459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45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4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7745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74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4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Мальцева Е.Р.</cp:lastModifiedBy>
  <cp:revision>2</cp:revision>
  <dcterms:created xsi:type="dcterms:W3CDTF">2023-10-13T11:26:00Z</dcterms:created>
  <dcterms:modified xsi:type="dcterms:W3CDTF">2023-10-13T11:26:00Z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f721a06e-e8ed-42b2-a2cf-d843a373b7ba</vt:lpwstr>
  </property>
</Properties>
</file>