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2" w:rsidRPr="007E7E91" w:rsidRDefault="001376A2" w:rsidP="00611309">
      <w:pPr>
        <w:pStyle w:val="a3"/>
        <w:jc w:val="center"/>
        <w:rPr>
          <w:lang w:val="ru-RU"/>
        </w:rPr>
      </w:pPr>
    </w:p>
    <w:p w:rsidR="009F5253" w:rsidRPr="007E7E91" w:rsidRDefault="009F5253" w:rsidP="009F5253">
      <w:pPr>
        <w:pStyle w:val="a3"/>
        <w:jc w:val="center"/>
      </w:pPr>
    </w:p>
    <w:p w:rsidR="00445FF1" w:rsidRPr="007E7E91" w:rsidRDefault="009F5253" w:rsidP="009F5253">
      <w:pPr>
        <w:pStyle w:val="a3"/>
        <w:jc w:val="center"/>
        <w:rPr>
          <w:b/>
          <w:lang w:val="ru-RU"/>
        </w:rPr>
      </w:pPr>
      <w:r w:rsidRPr="007E7E91">
        <w:rPr>
          <w:b/>
        </w:rPr>
        <w:t xml:space="preserve">Администрация </w:t>
      </w:r>
    </w:p>
    <w:p w:rsidR="009F5253" w:rsidRPr="007E7E91" w:rsidRDefault="009F5253" w:rsidP="009F5253">
      <w:pPr>
        <w:pStyle w:val="a3"/>
        <w:jc w:val="center"/>
        <w:rPr>
          <w:b/>
        </w:rPr>
      </w:pPr>
      <w:r w:rsidRPr="007E7E91">
        <w:rPr>
          <w:b/>
        </w:rPr>
        <w:t>муниципального образования</w:t>
      </w:r>
    </w:p>
    <w:p w:rsidR="009F5253" w:rsidRPr="007E7E91" w:rsidRDefault="009F5253" w:rsidP="009F5253">
      <w:pPr>
        <w:pStyle w:val="a3"/>
        <w:jc w:val="center"/>
        <w:rPr>
          <w:b/>
        </w:rPr>
      </w:pPr>
      <w:r w:rsidRPr="007E7E91">
        <w:rPr>
          <w:b/>
        </w:rPr>
        <w:t>Сосновоборский городской округ Ленинградской области</w:t>
      </w:r>
    </w:p>
    <w:p w:rsidR="001376A2" w:rsidRPr="007E7E91" w:rsidRDefault="001376A2" w:rsidP="009D1B34">
      <w:pPr>
        <w:pStyle w:val="a3"/>
        <w:jc w:val="center"/>
        <w:rPr>
          <w:b/>
          <w:bCs/>
        </w:rPr>
      </w:pPr>
    </w:p>
    <w:p w:rsidR="001376A2" w:rsidRPr="007E7E91" w:rsidRDefault="001376A2" w:rsidP="009D1B34">
      <w:pPr>
        <w:pStyle w:val="a3"/>
        <w:jc w:val="center"/>
        <w:rPr>
          <w:b/>
          <w:bCs/>
        </w:rPr>
      </w:pPr>
    </w:p>
    <w:p w:rsidR="001376A2" w:rsidRPr="007E7E91" w:rsidRDefault="001376A2" w:rsidP="009D1B34">
      <w:pPr>
        <w:pStyle w:val="a3"/>
        <w:jc w:val="center"/>
        <w:rPr>
          <w:b/>
          <w:bCs/>
        </w:rPr>
      </w:pPr>
    </w:p>
    <w:p w:rsidR="001376A2" w:rsidRPr="007E7E91" w:rsidRDefault="001376A2" w:rsidP="009D1B34">
      <w:pPr>
        <w:pStyle w:val="a3"/>
        <w:jc w:val="center"/>
        <w:rPr>
          <w:b/>
          <w:bCs/>
        </w:rPr>
      </w:pPr>
    </w:p>
    <w:p w:rsidR="001376A2" w:rsidRPr="007E7E91" w:rsidRDefault="001376A2" w:rsidP="00F85992">
      <w:pPr>
        <w:pStyle w:val="a3"/>
        <w:jc w:val="center"/>
        <w:rPr>
          <w:b/>
          <w:bCs/>
        </w:rPr>
      </w:pPr>
    </w:p>
    <w:p w:rsidR="009F5253" w:rsidRPr="007E7E91" w:rsidRDefault="009F5253" w:rsidP="00F85992">
      <w:pPr>
        <w:pStyle w:val="a3"/>
        <w:jc w:val="center"/>
        <w:rPr>
          <w:b/>
          <w:bCs/>
        </w:rPr>
      </w:pPr>
    </w:p>
    <w:p w:rsidR="009F5253" w:rsidRPr="007E7E91" w:rsidRDefault="009F5253" w:rsidP="00F85992">
      <w:pPr>
        <w:pStyle w:val="a3"/>
        <w:jc w:val="center"/>
        <w:rPr>
          <w:b/>
          <w:bCs/>
        </w:rPr>
      </w:pPr>
    </w:p>
    <w:p w:rsidR="009F5253" w:rsidRPr="007E7E91" w:rsidRDefault="009F5253" w:rsidP="00F85992">
      <w:pPr>
        <w:pStyle w:val="a3"/>
        <w:jc w:val="center"/>
        <w:rPr>
          <w:b/>
          <w:bCs/>
        </w:rPr>
      </w:pPr>
    </w:p>
    <w:p w:rsidR="001376A2" w:rsidRPr="007E7E91" w:rsidRDefault="001376A2" w:rsidP="00F85992">
      <w:pPr>
        <w:pStyle w:val="a3"/>
        <w:jc w:val="center"/>
        <w:rPr>
          <w:b/>
          <w:bCs/>
        </w:rPr>
      </w:pPr>
    </w:p>
    <w:p w:rsidR="001376A2" w:rsidRPr="007E7E91" w:rsidRDefault="001376A2" w:rsidP="00F85992">
      <w:pPr>
        <w:pStyle w:val="a3"/>
        <w:jc w:val="center"/>
        <w:rPr>
          <w:b/>
          <w:bCs/>
        </w:rPr>
      </w:pPr>
    </w:p>
    <w:p w:rsidR="001376A2" w:rsidRPr="007E7E91" w:rsidRDefault="001376A2" w:rsidP="009D1B34">
      <w:pPr>
        <w:pStyle w:val="a3"/>
        <w:jc w:val="center"/>
      </w:pPr>
    </w:p>
    <w:p w:rsidR="001376A2" w:rsidRPr="007E7E91" w:rsidRDefault="00551616" w:rsidP="00F85992">
      <w:pPr>
        <w:pStyle w:val="a3"/>
        <w:spacing w:line="360" w:lineRule="auto"/>
        <w:jc w:val="center"/>
        <w:rPr>
          <w:b/>
          <w:bCs/>
          <w:sz w:val="32"/>
          <w:szCs w:val="32"/>
          <w:lang w:val="ru-RU"/>
        </w:rPr>
      </w:pPr>
      <w:r w:rsidRPr="007E7E91">
        <w:rPr>
          <w:b/>
          <w:bCs/>
          <w:sz w:val="32"/>
          <w:szCs w:val="32"/>
        </w:rPr>
        <w:t>И</w:t>
      </w:r>
      <w:r w:rsidRPr="007E7E91">
        <w:rPr>
          <w:b/>
          <w:bCs/>
          <w:sz w:val="32"/>
          <w:szCs w:val="32"/>
          <w:lang w:val="ru-RU"/>
        </w:rPr>
        <w:t>ТОГИ</w:t>
      </w:r>
    </w:p>
    <w:p w:rsidR="001376A2" w:rsidRPr="007E7E91" w:rsidRDefault="00551616" w:rsidP="00F85992">
      <w:pPr>
        <w:pStyle w:val="a3"/>
        <w:spacing w:line="360" w:lineRule="auto"/>
        <w:jc w:val="center"/>
        <w:rPr>
          <w:b/>
          <w:bCs/>
          <w:sz w:val="32"/>
          <w:szCs w:val="32"/>
          <w:lang w:val="ru-RU"/>
        </w:rPr>
      </w:pPr>
      <w:r w:rsidRPr="007E7E91">
        <w:rPr>
          <w:b/>
          <w:bCs/>
          <w:sz w:val="32"/>
          <w:szCs w:val="32"/>
        </w:rPr>
        <w:t>социально-экономическо</w:t>
      </w:r>
      <w:r w:rsidRPr="007E7E91">
        <w:rPr>
          <w:b/>
          <w:bCs/>
          <w:sz w:val="32"/>
          <w:szCs w:val="32"/>
          <w:lang w:val="ru-RU"/>
        </w:rPr>
        <w:t>го</w:t>
      </w:r>
      <w:r w:rsidRPr="007E7E91">
        <w:rPr>
          <w:b/>
          <w:bCs/>
          <w:sz w:val="32"/>
          <w:szCs w:val="32"/>
        </w:rPr>
        <w:t xml:space="preserve"> развити</w:t>
      </w:r>
      <w:r w:rsidRPr="007E7E91">
        <w:rPr>
          <w:b/>
          <w:bCs/>
          <w:sz w:val="32"/>
          <w:szCs w:val="32"/>
          <w:lang w:val="ru-RU"/>
        </w:rPr>
        <w:t>я</w:t>
      </w:r>
    </w:p>
    <w:p w:rsidR="001376A2" w:rsidRPr="007E7E91" w:rsidRDefault="000700A1" w:rsidP="00F85992">
      <w:pPr>
        <w:pStyle w:val="a3"/>
        <w:spacing w:line="360" w:lineRule="auto"/>
        <w:jc w:val="center"/>
        <w:rPr>
          <w:b/>
          <w:bCs/>
          <w:sz w:val="32"/>
          <w:szCs w:val="32"/>
        </w:rPr>
      </w:pPr>
      <w:r w:rsidRPr="007E7E91">
        <w:rPr>
          <w:b/>
          <w:bCs/>
          <w:sz w:val="32"/>
          <w:szCs w:val="32"/>
        </w:rPr>
        <w:t>Сосновоборского городского округа</w:t>
      </w:r>
    </w:p>
    <w:p w:rsidR="009F5253" w:rsidRPr="007E7E91" w:rsidRDefault="000A47A5" w:rsidP="00377C95">
      <w:pPr>
        <w:pStyle w:val="a3"/>
        <w:spacing w:line="360" w:lineRule="auto"/>
        <w:jc w:val="center"/>
        <w:rPr>
          <w:b/>
          <w:bCs/>
        </w:rPr>
      </w:pPr>
      <w:r w:rsidRPr="007E7E91">
        <w:rPr>
          <w:b/>
          <w:bCs/>
          <w:sz w:val="32"/>
          <w:szCs w:val="32"/>
        </w:rPr>
        <w:t>з</w:t>
      </w:r>
      <w:r w:rsidR="006E67F3" w:rsidRPr="007E7E91">
        <w:rPr>
          <w:b/>
          <w:bCs/>
          <w:sz w:val="32"/>
          <w:szCs w:val="32"/>
        </w:rPr>
        <w:t>а</w:t>
      </w:r>
      <w:r w:rsidR="00D531DF" w:rsidRPr="007E7E91">
        <w:rPr>
          <w:b/>
          <w:bCs/>
          <w:sz w:val="32"/>
          <w:szCs w:val="32"/>
        </w:rPr>
        <w:t xml:space="preserve"> </w:t>
      </w:r>
      <w:r w:rsidR="000700A1" w:rsidRPr="007E7E91">
        <w:rPr>
          <w:b/>
          <w:bCs/>
          <w:sz w:val="32"/>
          <w:szCs w:val="32"/>
        </w:rPr>
        <w:t>201</w:t>
      </w:r>
      <w:r w:rsidR="00CF36EC" w:rsidRPr="007E7E91">
        <w:rPr>
          <w:b/>
          <w:bCs/>
          <w:sz w:val="32"/>
          <w:szCs w:val="32"/>
        </w:rPr>
        <w:t>8</w:t>
      </w:r>
      <w:r w:rsidR="000700A1" w:rsidRPr="007E7E91">
        <w:rPr>
          <w:b/>
          <w:bCs/>
          <w:sz w:val="32"/>
          <w:szCs w:val="32"/>
        </w:rPr>
        <w:t xml:space="preserve"> год</w:t>
      </w: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lang w:val="ru-RU"/>
        </w:rPr>
      </w:pPr>
    </w:p>
    <w:p w:rsidR="00445FF1" w:rsidRPr="007E7E91" w:rsidRDefault="00445FF1" w:rsidP="009F5253">
      <w:pPr>
        <w:pStyle w:val="a3"/>
        <w:jc w:val="center"/>
        <w:rPr>
          <w:b/>
          <w:bCs/>
          <w:lang w:val="ru-RU"/>
        </w:rPr>
      </w:pPr>
    </w:p>
    <w:p w:rsidR="0082583C" w:rsidRPr="007E7E91" w:rsidRDefault="0082583C" w:rsidP="009F5253">
      <w:pPr>
        <w:pStyle w:val="a3"/>
        <w:jc w:val="center"/>
        <w:rPr>
          <w:b/>
          <w:bCs/>
          <w:lang w:val="ru-RU"/>
        </w:rPr>
      </w:pPr>
    </w:p>
    <w:p w:rsidR="009F5253" w:rsidRPr="007E7E91" w:rsidRDefault="009F5253" w:rsidP="009F5253">
      <w:pPr>
        <w:pStyle w:val="a3"/>
        <w:jc w:val="center"/>
        <w:rPr>
          <w:b/>
          <w:bCs/>
        </w:rPr>
      </w:pPr>
    </w:p>
    <w:p w:rsidR="009F5253" w:rsidRPr="007E7E91" w:rsidRDefault="009F5253" w:rsidP="009F5253">
      <w:pPr>
        <w:pStyle w:val="a3"/>
        <w:jc w:val="center"/>
        <w:rPr>
          <w:b/>
          <w:bCs/>
        </w:rPr>
      </w:pPr>
    </w:p>
    <w:p w:rsidR="009F5253" w:rsidRPr="007E7E91" w:rsidRDefault="009F5253" w:rsidP="009F5253">
      <w:pPr>
        <w:pStyle w:val="a3"/>
        <w:jc w:val="center"/>
        <w:rPr>
          <w:b/>
          <w:bCs/>
          <w:sz w:val="28"/>
          <w:szCs w:val="28"/>
          <w:lang w:val="ru-RU"/>
        </w:rPr>
      </w:pPr>
      <w:r w:rsidRPr="007E7E91">
        <w:rPr>
          <w:b/>
          <w:bCs/>
          <w:sz w:val="28"/>
          <w:szCs w:val="28"/>
        </w:rPr>
        <w:t>20</w:t>
      </w:r>
      <w:r w:rsidR="00BC3B1C" w:rsidRPr="007E7E91">
        <w:rPr>
          <w:b/>
          <w:bCs/>
          <w:sz w:val="28"/>
          <w:szCs w:val="28"/>
        </w:rPr>
        <w:t>1</w:t>
      </w:r>
      <w:r w:rsidR="00C15033" w:rsidRPr="007E7E91">
        <w:rPr>
          <w:b/>
          <w:bCs/>
          <w:sz w:val="28"/>
          <w:szCs w:val="28"/>
          <w:lang w:val="ru-RU"/>
        </w:rPr>
        <w:t>9</w:t>
      </w:r>
    </w:p>
    <w:p w:rsidR="001376A2" w:rsidRPr="007E7E91" w:rsidRDefault="001376A2" w:rsidP="009D1B34">
      <w:pPr>
        <w:pStyle w:val="a3"/>
        <w:jc w:val="center"/>
        <w:rPr>
          <w:b/>
          <w:bCs/>
        </w:rPr>
      </w:pPr>
    </w:p>
    <w:p w:rsidR="00D91732" w:rsidRPr="007E7E91" w:rsidRDefault="00D91732" w:rsidP="00F85992">
      <w:pPr>
        <w:pStyle w:val="a3"/>
        <w:pageBreakBefore/>
        <w:jc w:val="center"/>
        <w:rPr>
          <w:b/>
          <w:bCs/>
          <w:caps/>
          <w:sz w:val="28"/>
          <w:szCs w:val="28"/>
        </w:rPr>
      </w:pPr>
    </w:p>
    <w:p w:rsidR="001376A2" w:rsidRPr="007E7E91" w:rsidRDefault="001376A2" w:rsidP="00D91732">
      <w:pPr>
        <w:pStyle w:val="a3"/>
        <w:jc w:val="center"/>
        <w:rPr>
          <w:b/>
          <w:bCs/>
          <w:caps/>
          <w:sz w:val="28"/>
          <w:szCs w:val="28"/>
        </w:rPr>
      </w:pPr>
      <w:r w:rsidRPr="007E7E91">
        <w:rPr>
          <w:b/>
          <w:bCs/>
          <w:caps/>
          <w:sz w:val="28"/>
          <w:szCs w:val="28"/>
        </w:rPr>
        <w:t>Оглавление</w:t>
      </w:r>
    </w:p>
    <w:p w:rsidR="001376A2" w:rsidRPr="007E7E91" w:rsidRDefault="001376A2" w:rsidP="00F85992">
      <w:pPr>
        <w:pStyle w:val="a3"/>
        <w:jc w:val="center"/>
        <w:rPr>
          <w:b/>
          <w:bCs/>
        </w:rPr>
      </w:pPr>
    </w:p>
    <w:p w:rsidR="002A7CDA" w:rsidRDefault="00272137">
      <w:pPr>
        <w:pStyle w:val="33"/>
        <w:rPr>
          <w:rFonts w:ascii="Calibri" w:hAnsi="Calibri"/>
          <w:sz w:val="22"/>
          <w:szCs w:val="22"/>
        </w:rPr>
      </w:pPr>
      <w:r w:rsidRPr="007E7E91">
        <w:rPr>
          <w:b/>
          <w:bCs/>
        </w:rPr>
        <w:fldChar w:fldCharType="begin"/>
      </w:r>
      <w:r w:rsidRPr="007E7E91">
        <w:rPr>
          <w:b/>
          <w:bCs/>
        </w:rPr>
        <w:instrText xml:space="preserve"> TOC \o "1-3" \h \z \u </w:instrText>
      </w:r>
      <w:r w:rsidRPr="007E7E91">
        <w:rPr>
          <w:b/>
          <w:bCs/>
        </w:rPr>
        <w:fldChar w:fldCharType="separate"/>
      </w:r>
      <w:hyperlink w:anchor="_Toc2344860" w:history="1">
        <w:r w:rsidR="002A7CDA" w:rsidRPr="00614BFB">
          <w:rPr>
            <w:rStyle w:val="af3"/>
          </w:rPr>
          <w:t>1. Общая характеристика муниципального образования</w:t>
        </w:r>
        <w:r w:rsidR="002A7CDA">
          <w:rPr>
            <w:webHidden/>
          </w:rPr>
          <w:tab/>
        </w:r>
        <w:r w:rsidR="002A7CDA">
          <w:rPr>
            <w:webHidden/>
          </w:rPr>
          <w:fldChar w:fldCharType="begin"/>
        </w:r>
        <w:r w:rsidR="002A7CDA">
          <w:rPr>
            <w:webHidden/>
          </w:rPr>
          <w:instrText xml:space="preserve"> PAGEREF _Toc2344860 \h </w:instrText>
        </w:r>
        <w:r w:rsidR="002A7CDA">
          <w:rPr>
            <w:webHidden/>
          </w:rPr>
        </w:r>
        <w:r w:rsidR="002A7CDA">
          <w:rPr>
            <w:webHidden/>
          </w:rPr>
          <w:fldChar w:fldCharType="separate"/>
        </w:r>
        <w:r w:rsidR="002A7CDA">
          <w:rPr>
            <w:webHidden/>
          </w:rPr>
          <w:t>3</w:t>
        </w:r>
        <w:r w:rsidR="002A7CDA">
          <w:rPr>
            <w:webHidden/>
          </w:rPr>
          <w:fldChar w:fldCharType="end"/>
        </w:r>
      </w:hyperlink>
    </w:p>
    <w:p w:rsidR="002A7CDA" w:rsidRDefault="002A7CDA">
      <w:pPr>
        <w:pStyle w:val="33"/>
        <w:rPr>
          <w:rFonts w:ascii="Calibri" w:hAnsi="Calibri"/>
          <w:sz w:val="22"/>
          <w:szCs w:val="22"/>
        </w:rPr>
      </w:pPr>
      <w:hyperlink w:anchor="_Toc2344861" w:history="1">
        <w:r w:rsidRPr="00614BFB">
          <w:rPr>
            <w:rStyle w:val="af3"/>
          </w:rPr>
          <w:t>2. Демография</w:t>
        </w:r>
        <w:r>
          <w:rPr>
            <w:webHidden/>
          </w:rPr>
          <w:tab/>
        </w:r>
        <w:r>
          <w:rPr>
            <w:webHidden/>
          </w:rPr>
          <w:fldChar w:fldCharType="begin"/>
        </w:r>
        <w:r>
          <w:rPr>
            <w:webHidden/>
          </w:rPr>
          <w:instrText xml:space="preserve"> PAGEREF _Toc2344861 \h </w:instrText>
        </w:r>
        <w:r>
          <w:rPr>
            <w:webHidden/>
          </w:rPr>
        </w:r>
        <w:r>
          <w:rPr>
            <w:webHidden/>
          </w:rPr>
          <w:fldChar w:fldCharType="separate"/>
        </w:r>
        <w:r>
          <w:rPr>
            <w:webHidden/>
          </w:rPr>
          <w:t>5</w:t>
        </w:r>
        <w:r>
          <w:rPr>
            <w:webHidden/>
          </w:rPr>
          <w:fldChar w:fldCharType="end"/>
        </w:r>
      </w:hyperlink>
    </w:p>
    <w:p w:rsidR="002A7CDA" w:rsidRDefault="002A7CDA">
      <w:pPr>
        <w:pStyle w:val="33"/>
        <w:rPr>
          <w:rFonts w:ascii="Calibri" w:hAnsi="Calibri"/>
          <w:sz w:val="22"/>
          <w:szCs w:val="22"/>
        </w:rPr>
      </w:pPr>
      <w:hyperlink w:anchor="_Toc2344862" w:history="1">
        <w:r w:rsidRPr="00614BFB">
          <w:rPr>
            <w:rStyle w:val="af3"/>
          </w:rPr>
          <w:t>3. Промышленность</w:t>
        </w:r>
        <w:r>
          <w:rPr>
            <w:webHidden/>
          </w:rPr>
          <w:tab/>
        </w:r>
        <w:r>
          <w:rPr>
            <w:webHidden/>
          </w:rPr>
          <w:fldChar w:fldCharType="begin"/>
        </w:r>
        <w:r>
          <w:rPr>
            <w:webHidden/>
          </w:rPr>
          <w:instrText xml:space="preserve"> PAGEREF _Toc2344862 \h </w:instrText>
        </w:r>
        <w:r>
          <w:rPr>
            <w:webHidden/>
          </w:rPr>
        </w:r>
        <w:r>
          <w:rPr>
            <w:webHidden/>
          </w:rPr>
          <w:fldChar w:fldCharType="separate"/>
        </w:r>
        <w:r>
          <w:rPr>
            <w:webHidden/>
          </w:rPr>
          <w:t>6</w:t>
        </w:r>
        <w:r>
          <w:rPr>
            <w:webHidden/>
          </w:rPr>
          <w:fldChar w:fldCharType="end"/>
        </w:r>
      </w:hyperlink>
    </w:p>
    <w:p w:rsidR="002A7CDA" w:rsidRDefault="002A7CDA">
      <w:pPr>
        <w:pStyle w:val="33"/>
        <w:rPr>
          <w:rFonts w:ascii="Calibri" w:hAnsi="Calibri"/>
          <w:sz w:val="22"/>
          <w:szCs w:val="22"/>
        </w:rPr>
      </w:pPr>
      <w:hyperlink w:anchor="_Toc2344863" w:history="1">
        <w:r w:rsidRPr="00614BFB">
          <w:rPr>
            <w:rStyle w:val="af3"/>
          </w:rPr>
          <w:t>4. Инвестиции, строительство</w:t>
        </w:r>
        <w:r>
          <w:rPr>
            <w:webHidden/>
          </w:rPr>
          <w:tab/>
        </w:r>
        <w:r>
          <w:rPr>
            <w:webHidden/>
          </w:rPr>
          <w:fldChar w:fldCharType="begin"/>
        </w:r>
        <w:r>
          <w:rPr>
            <w:webHidden/>
          </w:rPr>
          <w:instrText xml:space="preserve"> PAGEREF _Toc2344863 \h </w:instrText>
        </w:r>
        <w:r>
          <w:rPr>
            <w:webHidden/>
          </w:rPr>
        </w:r>
        <w:r>
          <w:rPr>
            <w:webHidden/>
          </w:rPr>
          <w:fldChar w:fldCharType="separate"/>
        </w:r>
        <w:r>
          <w:rPr>
            <w:webHidden/>
          </w:rPr>
          <w:t>7</w:t>
        </w:r>
        <w:r>
          <w:rPr>
            <w:webHidden/>
          </w:rPr>
          <w:fldChar w:fldCharType="end"/>
        </w:r>
      </w:hyperlink>
    </w:p>
    <w:p w:rsidR="002A7CDA" w:rsidRDefault="002A7CDA">
      <w:pPr>
        <w:pStyle w:val="33"/>
        <w:rPr>
          <w:rFonts w:ascii="Calibri" w:hAnsi="Calibri"/>
          <w:sz w:val="22"/>
          <w:szCs w:val="22"/>
        </w:rPr>
      </w:pPr>
      <w:hyperlink w:anchor="_Toc2344864" w:history="1">
        <w:r w:rsidRPr="00614BFB">
          <w:rPr>
            <w:rStyle w:val="af3"/>
          </w:rPr>
          <w:t>5. Научная и инновационная деятельность.</w:t>
        </w:r>
        <w:r>
          <w:rPr>
            <w:webHidden/>
          </w:rPr>
          <w:tab/>
        </w:r>
        <w:r>
          <w:rPr>
            <w:webHidden/>
          </w:rPr>
          <w:fldChar w:fldCharType="begin"/>
        </w:r>
        <w:r>
          <w:rPr>
            <w:webHidden/>
          </w:rPr>
          <w:instrText xml:space="preserve"> PAGEREF _Toc2344864 \h </w:instrText>
        </w:r>
        <w:r>
          <w:rPr>
            <w:webHidden/>
          </w:rPr>
        </w:r>
        <w:r>
          <w:rPr>
            <w:webHidden/>
          </w:rPr>
          <w:fldChar w:fldCharType="separate"/>
        </w:r>
        <w:r>
          <w:rPr>
            <w:webHidden/>
          </w:rPr>
          <w:t>9</w:t>
        </w:r>
        <w:r>
          <w:rPr>
            <w:webHidden/>
          </w:rPr>
          <w:fldChar w:fldCharType="end"/>
        </w:r>
      </w:hyperlink>
    </w:p>
    <w:p w:rsidR="002A7CDA" w:rsidRDefault="002A7CDA">
      <w:pPr>
        <w:pStyle w:val="33"/>
        <w:rPr>
          <w:rFonts w:ascii="Calibri" w:hAnsi="Calibri"/>
          <w:sz w:val="22"/>
          <w:szCs w:val="22"/>
        </w:rPr>
      </w:pPr>
      <w:hyperlink w:anchor="_Toc2344865" w:history="1">
        <w:r w:rsidRPr="00614BFB">
          <w:rPr>
            <w:rStyle w:val="af3"/>
          </w:rPr>
          <w:t>6. дорожное хозяйство, связь и Транспорт.</w:t>
        </w:r>
        <w:r>
          <w:rPr>
            <w:webHidden/>
          </w:rPr>
          <w:tab/>
        </w:r>
        <w:r>
          <w:rPr>
            <w:webHidden/>
          </w:rPr>
          <w:fldChar w:fldCharType="begin"/>
        </w:r>
        <w:r>
          <w:rPr>
            <w:webHidden/>
          </w:rPr>
          <w:instrText xml:space="preserve"> PAGEREF _Toc2344865 \h </w:instrText>
        </w:r>
        <w:r>
          <w:rPr>
            <w:webHidden/>
          </w:rPr>
        </w:r>
        <w:r>
          <w:rPr>
            <w:webHidden/>
          </w:rPr>
          <w:fldChar w:fldCharType="separate"/>
        </w:r>
        <w:r>
          <w:rPr>
            <w:webHidden/>
          </w:rPr>
          <w:t>9</w:t>
        </w:r>
        <w:r>
          <w:rPr>
            <w:webHidden/>
          </w:rPr>
          <w:fldChar w:fldCharType="end"/>
        </w:r>
      </w:hyperlink>
    </w:p>
    <w:p w:rsidR="002A7CDA" w:rsidRDefault="002A7CDA">
      <w:pPr>
        <w:pStyle w:val="33"/>
        <w:rPr>
          <w:rFonts w:ascii="Calibri" w:hAnsi="Calibri"/>
          <w:sz w:val="22"/>
          <w:szCs w:val="22"/>
        </w:rPr>
      </w:pPr>
      <w:hyperlink w:anchor="_Toc2344866" w:history="1">
        <w:r w:rsidRPr="00614BFB">
          <w:rPr>
            <w:rStyle w:val="af3"/>
          </w:rPr>
          <w:t>7. Сельское хозяйство.</w:t>
        </w:r>
        <w:r>
          <w:rPr>
            <w:webHidden/>
          </w:rPr>
          <w:tab/>
        </w:r>
        <w:r>
          <w:rPr>
            <w:webHidden/>
          </w:rPr>
          <w:fldChar w:fldCharType="begin"/>
        </w:r>
        <w:r>
          <w:rPr>
            <w:webHidden/>
          </w:rPr>
          <w:instrText xml:space="preserve"> PAGEREF _Toc2344866 \h </w:instrText>
        </w:r>
        <w:r>
          <w:rPr>
            <w:webHidden/>
          </w:rPr>
        </w:r>
        <w:r>
          <w:rPr>
            <w:webHidden/>
          </w:rPr>
          <w:fldChar w:fldCharType="separate"/>
        </w:r>
        <w:r>
          <w:rPr>
            <w:webHidden/>
          </w:rPr>
          <w:t>11</w:t>
        </w:r>
        <w:r>
          <w:rPr>
            <w:webHidden/>
          </w:rPr>
          <w:fldChar w:fldCharType="end"/>
        </w:r>
      </w:hyperlink>
    </w:p>
    <w:p w:rsidR="002A7CDA" w:rsidRDefault="002A7CDA">
      <w:pPr>
        <w:pStyle w:val="33"/>
        <w:rPr>
          <w:rFonts w:ascii="Calibri" w:hAnsi="Calibri"/>
          <w:sz w:val="22"/>
          <w:szCs w:val="22"/>
        </w:rPr>
      </w:pPr>
      <w:hyperlink w:anchor="_Toc2344867" w:history="1">
        <w:r w:rsidRPr="00614BFB">
          <w:rPr>
            <w:rStyle w:val="af3"/>
          </w:rPr>
          <w:t>8. Потребительский рынок и малое предпринимательство</w:t>
        </w:r>
        <w:r>
          <w:rPr>
            <w:webHidden/>
          </w:rPr>
          <w:tab/>
        </w:r>
        <w:r>
          <w:rPr>
            <w:webHidden/>
          </w:rPr>
          <w:fldChar w:fldCharType="begin"/>
        </w:r>
        <w:r>
          <w:rPr>
            <w:webHidden/>
          </w:rPr>
          <w:instrText xml:space="preserve"> PAGEREF _Toc2344867 \h </w:instrText>
        </w:r>
        <w:r>
          <w:rPr>
            <w:webHidden/>
          </w:rPr>
        </w:r>
        <w:r>
          <w:rPr>
            <w:webHidden/>
          </w:rPr>
          <w:fldChar w:fldCharType="separate"/>
        </w:r>
        <w:r>
          <w:rPr>
            <w:webHidden/>
          </w:rPr>
          <w:t>12</w:t>
        </w:r>
        <w:r>
          <w:rPr>
            <w:webHidden/>
          </w:rPr>
          <w:fldChar w:fldCharType="end"/>
        </w:r>
      </w:hyperlink>
    </w:p>
    <w:p w:rsidR="002A7CDA" w:rsidRDefault="002A7CDA">
      <w:pPr>
        <w:pStyle w:val="25"/>
        <w:rPr>
          <w:rFonts w:ascii="Calibri" w:hAnsi="Calibri"/>
          <w:noProof/>
          <w:sz w:val="22"/>
          <w:szCs w:val="22"/>
        </w:rPr>
      </w:pPr>
      <w:hyperlink w:anchor="_Toc2344868" w:history="1">
        <w:r w:rsidRPr="00614BFB">
          <w:rPr>
            <w:rStyle w:val="af3"/>
            <w:noProof/>
          </w:rPr>
          <w:t>8.1. Потребительский рынок</w:t>
        </w:r>
        <w:r>
          <w:rPr>
            <w:noProof/>
            <w:webHidden/>
          </w:rPr>
          <w:tab/>
        </w:r>
        <w:r>
          <w:rPr>
            <w:noProof/>
            <w:webHidden/>
          </w:rPr>
          <w:fldChar w:fldCharType="begin"/>
        </w:r>
        <w:r>
          <w:rPr>
            <w:noProof/>
            <w:webHidden/>
          </w:rPr>
          <w:instrText xml:space="preserve"> PAGEREF _Toc2344868 \h </w:instrText>
        </w:r>
        <w:r>
          <w:rPr>
            <w:noProof/>
            <w:webHidden/>
          </w:rPr>
        </w:r>
        <w:r>
          <w:rPr>
            <w:noProof/>
            <w:webHidden/>
          </w:rPr>
          <w:fldChar w:fldCharType="separate"/>
        </w:r>
        <w:r>
          <w:rPr>
            <w:noProof/>
            <w:webHidden/>
          </w:rPr>
          <w:t>12</w:t>
        </w:r>
        <w:r>
          <w:rPr>
            <w:noProof/>
            <w:webHidden/>
          </w:rPr>
          <w:fldChar w:fldCharType="end"/>
        </w:r>
      </w:hyperlink>
    </w:p>
    <w:p w:rsidR="002A7CDA" w:rsidRDefault="002A7CDA">
      <w:pPr>
        <w:pStyle w:val="25"/>
        <w:rPr>
          <w:rFonts w:ascii="Calibri" w:hAnsi="Calibri"/>
          <w:noProof/>
          <w:sz w:val="22"/>
          <w:szCs w:val="22"/>
        </w:rPr>
      </w:pPr>
      <w:hyperlink w:anchor="_Toc2344869" w:history="1">
        <w:r w:rsidRPr="00614BFB">
          <w:rPr>
            <w:rStyle w:val="af3"/>
            <w:noProof/>
          </w:rPr>
          <w:t>8.2. Малое и среднее предпринимательство</w:t>
        </w:r>
        <w:r>
          <w:rPr>
            <w:noProof/>
            <w:webHidden/>
          </w:rPr>
          <w:tab/>
        </w:r>
        <w:r>
          <w:rPr>
            <w:noProof/>
            <w:webHidden/>
          </w:rPr>
          <w:fldChar w:fldCharType="begin"/>
        </w:r>
        <w:r>
          <w:rPr>
            <w:noProof/>
            <w:webHidden/>
          </w:rPr>
          <w:instrText xml:space="preserve"> PAGEREF _Toc2344869 \h </w:instrText>
        </w:r>
        <w:r>
          <w:rPr>
            <w:noProof/>
            <w:webHidden/>
          </w:rPr>
        </w:r>
        <w:r>
          <w:rPr>
            <w:noProof/>
            <w:webHidden/>
          </w:rPr>
          <w:fldChar w:fldCharType="separate"/>
        </w:r>
        <w:r>
          <w:rPr>
            <w:noProof/>
            <w:webHidden/>
          </w:rPr>
          <w:t>14</w:t>
        </w:r>
        <w:r>
          <w:rPr>
            <w:noProof/>
            <w:webHidden/>
          </w:rPr>
          <w:fldChar w:fldCharType="end"/>
        </w:r>
      </w:hyperlink>
    </w:p>
    <w:p w:rsidR="002A7CDA" w:rsidRDefault="002A7CDA">
      <w:pPr>
        <w:pStyle w:val="33"/>
        <w:rPr>
          <w:rFonts w:ascii="Calibri" w:hAnsi="Calibri"/>
          <w:sz w:val="22"/>
          <w:szCs w:val="22"/>
        </w:rPr>
      </w:pPr>
      <w:hyperlink w:anchor="_Toc2344870" w:history="1">
        <w:r w:rsidRPr="00614BFB">
          <w:rPr>
            <w:rStyle w:val="af3"/>
          </w:rPr>
          <w:t>9. Бюджет и финансовое состояние предприятий</w:t>
        </w:r>
        <w:r>
          <w:rPr>
            <w:webHidden/>
          </w:rPr>
          <w:tab/>
        </w:r>
        <w:r>
          <w:rPr>
            <w:webHidden/>
          </w:rPr>
          <w:fldChar w:fldCharType="begin"/>
        </w:r>
        <w:r>
          <w:rPr>
            <w:webHidden/>
          </w:rPr>
          <w:instrText xml:space="preserve"> PAGEREF _Toc2344870 \h </w:instrText>
        </w:r>
        <w:r>
          <w:rPr>
            <w:webHidden/>
          </w:rPr>
        </w:r>
        <w:r>
          <w:rPr>
            <w:webHidden/>
          </w:rPr>
          <w:fldChar w:fldCharType="separate"/>
        </w:r>
        <w:r>
          <w:rPr>
            <w:webHidden/>
          </w:rPr>
          <w:t>17</w:t>
        </w:r>
        <w:r>
          <w:rPr>
            <w:webHidden/>
          </w:rPr>
          <w:fldChar w:fldCharType="end"/>
        </w:r>
      </w:hyperlink>
    </w:p>
    <w:p w:rsidR="002A7CDA" w:rsidRDefault="002A7CDA">
      <w:pPr>
        <w:pStyle w:val="33"/>
        <w:rPr>
          <w:rFonts w:ascii="Calibri" w:hAnsi="Calibri"/>
          <w:sz w:val="22"/>
          <w:szCs w:val="22"/>
        </w:rPr>
      </w:pPr>
      <w:hyperlink w:anchor="_Toc2344871" w:history="1">
        <w:r w:rsidRPr="00614BFB">
          <w:rPr>
            <w:rStyle w:val="af3"/>
          </w:rPr>
          <w:t>10. Труд и занятость населения</w:t>
        </w:r>
        <w:r>
          <w:rPr>
            <w:webHidden/>
          </w:rPr>
          <w:tab/>
        </w:r>
        <w:r>
          <w:rPr>
            <w:webHidden/>
          </w:rPr>
          <w:fldChar w:fldCharType="begin"/>
        </w:r>
        <w:r>
          <w:rPr>
            <w:webHidden/>
          </w:rPr>
          <w:instrText xml:space="preserve"> PAGEREF _Toc2344871 \h </w:instrText>
        </w:r>
        <w:r>
          <w:rPr>
            <w:webHidden/>
          </w:rPr>
        </w:r>
        <w:r>
          <w:rPr>
            <w:webHidden/>
          </w:rPr>
          <w:fldChar w:fldCharType="separate"/>
        </w:r>
        <w:r>
          <w:rPr>
            <w:webHidden/>
          </w:rPr>
          <w:t>19</w:t>
        </w:r>
        <w:r>
          <w:rPr>
            <w:webHidden/>
          </w:rPr>
          <w:fldChar w:fldCharType="end"/>
        </w:r>
      </w:hyperlink>
    </w:p>
    <w:p w:rsidR="002A7CDA" w:rsidRDefault="002A7CDA">
      <w:pPr>
        <w:pStyle w:val="33"/>
        <w:rPr>
          <w:rFonts w:ascii="Calibri" w:hAnsi="Calibri"/>
          <w:sz w:val="22"/>
          <w:szCs w:val="22"/>
        </w:rPr>
      </w:pPr>
      <w:hyperlink w:anchor="_Toc2344872" w:history="1">
        <w:r w:rsidRPr="00614BFB">
          <w:rPr>
            <w:rStyle w:val="af3"/>
          </w:rPr>
          <w:t>11. Жилищно-коммунальная сфера</w:t>
        </w:r>
        <w:r>
          <w:rPr>
            <w:webHidden/>
          </w:rPr>
          <w:tab/>
        </w:r>
        <w:r>
          <w:rPr>
            <w:webHidden/>
          </w:rPr>
          <w:fldChar w:fldCharType="begin"/>
        </w:r>
        <w:r>
          <w:rPr>
            <w:webHidden/>
          </w:rPr>
          <w:instrText xml:space="preserve"> PAGEREF _Toc2344872 \h </w:instrText>
        </w:r>
        <w:r>
          <w:rPr>
            <w:webHidden/>
          </w:rPr>
        </w:r>
        <w:r>
          <w:rPr>
            <w:webHidden/>
          </w:rPr>
          <w:fldChar w:fldCharType="separate"/>
        </w:r>
        <w:r>
          <w:rPr>
            <w:webHidden/>
          </w:rPr>
          <w:t>20</w:t>
        </w:r>
        <w:r>
          <w:rPr>
            <w:webHidden/>
          </w:rPr>
          <w:fldChar w:fldCharType="end"/>
        </w:r>
      </w:hyperlink>
    </w:p>
    <w:p w:rsidR="002A7CDA" w:rsidRDefault="002A7CDA">
      <w:pPr>
        <w:pStyle w:val="25"/>
        <w:rPr>
          <w:rFonts w:ascii="Calibri" w:hAnsi="Calibri"/>
          <w:noProof/>
          <w:sz w:val="22"/>
          <w:szCs w:val="22"/>
        </w:rPr>
      </w:pPr>
      <w:hyperlink w:anchor="_Toc2344873" w:history="1">
        <w:r w:rsidRPr="00614BFB">
          <w:rPr>
            <w:rStyle w:val="af3"/>
            <w:noProof/>
          </w:rPr>
          <w:t>11.1. Жилищно-коммунальное обслуживание</w:t>
        </w:r>
        <w:r>
          <w:rPr>
            <w:noProof/>
            <w:webHidden/>
          </w:rPr>
          <w:tab/>
        </w:r>
        <w:r>
          <w:rPr>
            <w:noProof/>
            <w:webHidden/>
          </w:rPr>
          <w:fldChar w:fldCharType="begin"/>
        </w:r>
        <w:r>
          <w:rPr>
            <w:noProof/>
            <w:webHidden/>
          </w:rPr>
          <w:instrText xml:space="preserve"> PAGEREF _Toc2344873 \h </w:instrText>
        </w:r>
        <w:r>
          <w:rPr>
            <w:noProof/>
            <w:webHidden/>
          </w:rPr>
        </w:r>
        <w:r>
          <w:rPr>
            <w:noProof/>
            <w:webHidden/>
          </w:rPr>
          <w:fldChar w:fldCharType="separate"/>
        </w:r>
        <w:r>
          <w:rPr>
            <w:noProof/>
            <w:webHidden/>
          </w:rPr>
          <w:t>20</w:t>
        </w:r>
        <w:r>
          <w:rPr>
            <w:noProof/>
            <w:webHidden/>
          </w:rPr>
          <w:fldChar w:fldCharType="end"/>
        </w:r>
      </w:hyperlink>
    </w:p>
    <w:p w:rsidR="002A7CDA" w:rsidRDefault="002A7CDA">
      <w:pPr>
        <w:pStyle w:val="25"/>
        <w:rPr>
          <w:rFonts w:ascii="Calibri" w:hAnsi="Calibri"/>
          <w:noProof/>
          <w:sz w:val="22"/>
          <w:szCs w:val="22"/>
        </w:rPr>
      </w:pPr>
      <w:hyperlink w:anchor="_Toc2344874" w:history="1">
        <w:r w:rsidRPr="00614BFB">
          <w:rPr>
            <w:rStyle w:val="af3"/>
            <w:noProof/>
          </w:rPr>
          <w:t>11.2. Благоустройство</w:t>
        </w:r>
        <w:r>
          <w:rPr>
            <w:noProof/>
            <w:webHidden/>
          </w:rPr>
          <w:tab/>
        </w:r>
        <w:r>
          <w:rPr>
            <w:noProof/>
            <w:webHidden/>
          </w:rPr>
          <w:fldChar w:fldCharType="begin"/>
        </w:r>
        <w:r>
          <w:rPr>
            <w:noProof/>
            <w:webHidden/>
          </w:rPr>
          <w:instrText xml:space="preserve"> PAGEREF _Toc2344874 \h </w:instrText>
        </w:r>
        <w:r>
          <w:rPr>
            <w:noProof/>
            <w:webHidden/>
          </w:rPr>
        </w:r>
        <w:r>
          <w:rPr>
            <w:noProof/>
            <w:webHidden/>
          </w:rPr>
          <w:fldChar w:fldCharType="separate"/>
        </w:r>
        <w:r>
          <w:rPr>
            <w:noProof/>
            <w:webHidden/>
          </w:rPr>
          <w:t>26</w:t>
        </w:r>
        <w:r>
          <w:rPr>
            <w:noProof/>
            <w:webHidden/>
          </w:rPr>
          <w:fldChar w:fldCharType="end"/>
        </w:r>
      </w:hyperlink>
    </w:p>
    <w:p w:rsidR="002A7CDA" w:rsidRDefault="002A7CDA">
      <w:pPr>
        <w:pStyle w:val="25"/>
        <w:rPr>
          <w:rFonts w:ascii="Calibri" w:hAnsi="Calibri"/>
          <w:noProof/>
          <w:sz w:val="22"/>
          <w:szCs w:val="22"/>
        </w:rPr>
      </w:pPr>
      <w:hyperlink w:anchor="_Toc2344875" w:history="1">
        <w:r w:rsidRPr="00614BFB">
          <w:rPr>
            <w:rStyle w:val="af3"/>
            <w:noProof/>
          </w:rPr>
          <w:t>11.3. Улучшение жилищных условий</w:t>
        </w:r>
        <w:r>
          <w:rPr>
            <w:noProof/>
            <w:webHidden/>
          </w:rPr>
          <w:tab/>
        </w:r>
        <w:r>
          <w:rPr>
            <w:noProof/>
            <w:webHidden/>
          </w:rPr>
          <w:fldChar w:fldCharType="begin"/>
        </w:r>
        <w:r>
          <w:rPr>
            <w:noProof/>
            <w:webHidden/>
          </w:rPr>
          <w:instrText xml:space="preserve"> PAGEREF _Toc2344875 \h </w:instrText>
        </w:r>
        <w:r>
          <w:rPr>
            <w:noProof/>
            <w:webHidden/>
          </w:rPr>
        </w:r>
        <w:r>
          <w:rPr>
            <w:noProof/>
            <w:webHidden/>
          </w:rPr>
          <w:fldChar w:fldCharType="separate"/>
        </w:r>
        <w:r>
          <w:rPr>
            <w:noProof/>
            <w:webHidden/>
          </w:rPr>
          <w:t>28</w:t>
        </w:r>
        <w:r>
          <w:rPr>
            <w:noProof/>
            <w:webHidden/>
          </w:rPr>
          <w:fldChar w:fldCharType="end"/>
        </w:r>
      </w:hyperlink>
    </w:p>
    <w:p w:rsidR="002A7CDA" w:rsidRDefault="002A7CDA">
      <w:pPr>
        <w:pStyle w:val="33"/>
        <w:rPr>
          <w:rFonts w:ascii="Calibri" w:hAnsi="Calibri"/>
          <w:sz w:val="22"/>
          <w:szCs w:val="22"/>
        </w:rPr>
      </w:pPr>
      <w:hyperlink w:anchor="_Toc2344876" w:history="1">
        <w:r w:rsidRPr="00614BFB">
          <w:rPr>
            <w:rStyle w:val="af3"/>
          </w:rPr>
          <w:t>12. Социальная сфера</w:t>
        </w:r>
        <w:r>
          <w:rPr>
            <w:webHidden/>
          </w:rPr>
          <w:tab/>
        </w:r>
        <w:r>
          <w:rPr>
            <w:webHidden/>
          </w:rPr>
          <w:fldChar w:fldCharType="begin"/>
        </w:r>
        <w:r>
          <w:rPr>
            <w:webHidden/>
          </w:rPr>
          <w:instrText xml:space="preserve"> PAGEREF _Toc2344876 \h </w:instrText>
        </w:r>
        <w:r>
          <w:rPr>
            <w:webHidden/>
          </w:rPr>
        </w:r>
        <w:r>
          <w:rPr>
            <w:webHidden/>
          </w:rPr>
          <w:fldChar w:fldCharType="separate"/>
        </w:r>
        <w:r>
          <w:rPr>
            <w:webHidden/>
          </w:rPr>
          <w:t>29</w:t>
        </w:r>
        <w:r>
          <w:rPr>
            <w:webHidden/>
          </w:rPr>
          <w:fldChar w:fldCharType="end"/>
        </w:r>
      </w:hyperlink>
    </w:p>
    <w:p w:rsidR="002A7CDA" w:rsidRDefault="002A7CDA">
      <w:pPr>
        <w:pStyle w:val="25"/>
        <w:rPr>
          <w:rFonts w:ascii="Calibri" w:hAnsi="Calibri"/>
          <w:noProof/>
          <w:sz w:val="22"/>
          <w:szCs w:val="22"/>
        </w:rPr>
      </w:pPr>
      <w:hyperlink w:anchor="_Toc2344877" w:history="1">
        <w:r w:rsidRPr="00614BFB">
          <w:rPr>
            <w:rStyle w:val="af3"/>
            <w:noProof/>
          </w:rPr>
          <w:t>12.1. Образование</w:t>
        </w:r>
        <w:r>
          <w:rPr>
            <w:noProof/>
            <w:webHidden/>
          </w:rPr>
          <w:tab/>
        </w:r>
        <w:r>
          <w:rPr>
            <w:noProof/>
            <w:webHidden/>
          </w:rPr>
          <w:fldChar w:fldCharType="begin"/>
        </w:r>
        <w:r>
          <w:rPr>
            <w:noProof/>
            <w:webHidden/>
          </w:rPr>
          <w:instrText xml:space="preserve"> PAGEREF _Toc2344877 \h </w:instrText>
        </w:r>
        <w:r>
          <w:rPr>
            <w:noProof/>
            <w:webHidden/>
          </w:rPr>
        </w:r>
        <w:r>
          <w:rPr>
            <w:noProof/>
            <w:webHidden/>
          </w:rPr>
          <w:fldChar w:fldCharType="separate"/>
        </w:r>
        <w:r>
          <w:rPr>
            <w:noProof/>
            <w:webHidden/>
          </w:rPr>
          <w:t>29</w:t>
        </w:r>
        <w:r>
          <w:rPr>
            <w:noProof/>
            <w:webHidden/>
          </w:rPr>
          <w:fldChar w:fldCharType="end"/>
        </w:r>
      </w:hyperlink>
    </w:p>
    <w:p w:rsidR="002A7CDA" w:rsidRDefault="002A7CDA">
      <w:pPr>
        <w:pStyle w:val="25"/>
        <w:rPr>
          <w:rFonts w:ascii="Calibri" w:hAnsi="Calibri"/>
          <w:noProof/>
          <w:sz w:val="22"/>
          <w:szCs w:val="22"/>
        </w:rPr>
      </w:pPr>
      <w:hyperlink w:anchor="_Toc2344878" w:history="1">
        <w:r w:rsidRPr="00614BFB">
          <w:rPr>
            <w:rStyle w:val="af3"/>
            <w:noProof/>
          </w:rPr>
          <w:t>12.2. Социальная защита населения. Здравоохранение.</w:t>
        </w:r>
        <w:r>
          <w:rPr>
            <w:noProof/>
            <w:webHidden/>
          </w:rPr>
          <w:tab/>
        </w:r>
        <w:r>
          <w:rPr>
            <w:noProof/>
            <w:webHidden/>
          </w:rPr>
          <w:fldChar w:fldCharType="begin"/>
        </w:r>
        <w:r>
          <w:rPr>
            <w:noProof/>
            <w:webHidden/>
          </w:rPr>
          <w:instrText xml:space="preserve"> PAGEREF _Toc2344878 \h </w:instrText>
        </w:r>
        <w:r>
          <w:rPr>
            <w:noProof/>
            <w:webHidden/>
          </w:rPr>
        </w:r>
        <w:r>
          <w:rPr>
            <w:noProof/>
            <w:webHidden/>
          </w:rPr>
          <w:fldChar w:fldCharType="separate"/>
        </w:r>
        <w:r>
          <w:rPr>
            <w:noProof/>
            <w:webHidden/>
          </w:rPr>
          <w:t>35</w:t>
        </w:r>
        <w:r>
          <w:rPr>
            <w:noProof/>
            <w:webHidden/>
          </w:rPr>
          <w:fldChar w:fldCharType="end"/>
        </w:r>
      </w:hyperlink>
    </w:p>
    <w:p w:rsidR="002A7CDA" w:rsidRDefault="002A7CDA">
      <w:pPr>
        <w:pStyle w:val="25"/>
        <w:rPr>
          <w:rFonts w:ascii="Calibri" w:hAnsi="Calibri"/>
          <w:noProof/>
          <w:sz w:val="22"/>
          <w:szCs w:val="22"/>
        </w:rPr>
      </w:pPr>
      <w:hyperlink w:anchor="_Toc2344879" w:history="1">
        <w:r w:rsidRPr="00614BFB">
          <w:rPr>
            <w:rStyle w:val="af3"/>
            <w:noProof/>
          </w:rPr>
          <w:t>12.3. Культура.</w:t>
        </w:r>
        <w:r>
          <w:rPr>
            <w:noProof/>
            <w:webHidden/>
          </w:rPr>
          <w:tab/>
        </w:r>
        <w:r>
          <w:rPr>
            <w:noProof/>
            <w:webHidden/>
          </w:rPr>
          <w:fldChar w:fldCharType="begin"/>
        </w:r>
        <w:r>
          <w:rPr>
            <w:noProof/>
            <w:webHidden/>
          </w:rPr>
          <w:instrText xml:space="preserve"> PAGEREF _Toc2344879 \h </w:instrText>
        </w:r>
        <w:r>
          <w:rPr>
            <w:noProof/>
            <w:webHidden/>
          </w:rPr>
        </w:r>
        <w:r>
          <w:rPr>
            <w:noProof/>
            <w:webHidden/>
          </w:rPr>
          <w:fldChar w:fldCharType="separate"/>
        </w:r>
        <w:r>
          <w:rPr>
            <w:noProof/>
            <w:webHidden/>
          </w:rPr>
          <w:t>39</w:t>
        </w:r>
        <w:r>
          <w:rPr>
            <w:noProof/>
            <w:webHidden/>
          </w:rPr>
          <w:fldChar w:fldCharType="end"/>
        </w:r>
      </w:hyperlink>
    </w:p>
    <w:p w:rsidR="002A7CDA" w:rsidRDefault="002A7CDA">
      <w:pPr>
        <w:pStyle w:val="25"/>
        <w:rPr>
          <w:rFonts w:ascii="Calibri" w:hAnsi="Calibri"/>
          <w:noProof/>
          <w:sz w:val="22"/>
          <w:szCs w:val="22"/>
        </w:rPr>
      </w:pPr>
      <w:hyperlink w:anchor="_Toc2344880" w:history="1">
        <w:r w:rsidRPr="00614BFB">
          <w:rPr>
            <w:rStyle w:val="af3"/>
            <w:noProof/>
          </w:rPr>
          <w:t>12.4. Физическая культура и спорт.</w:t>
        </w:r>
        <w:r>
          <w:rPr>
            <w:noProof/>
            <w:webHidden/>
          </w:rPr>
          <w:tab/>
        </w:r>
        <w:r>
          <w:rPr>
            <w:noProof/>
            <w:webHidden/>
          </w:rPr>
          <w:fldChar w:fldCharType="begin"/>
        </w:r>
        <w:r>
          <w:rPr>
            <w:noProof/>
            <w:webHidden/>
          </w:rPr>
          <w:instrText xml:space="preserve"> PAGEREF _Toc2344880 \h </w:instrText>
        </w:r>
        <w:r>
          <w:rPr>
            <w:noProof/>
            <w:webHidden/>
          </w:rPr>
        </w:r>
        <w:r>
          <w:rPr>
            <w:noProof/>
            <w:webHidden/>
          </w:rPr>
          <w:fldChar w:fldCharType="separate"/>
        </w:r>
        <w:r>
          <w:rPr>
            <w:noProof/>
            <w:webHidden/>
          </w:rPr>
          <w:t>41</w:t>
        </w:r>
        <w:r>
          <w:rPr>
            <w:noProof/>
            <w:webHidden/>
          </w:rPr>
          <w:fldChar w:fldCharType="end"/>
        </w:r>
      </w:hyperlink>
    </w:p>
    <w:p w:rsidR="002A7CDA" w:rsidRDefault="002A7CDA">
      <w:pPr>
        <w:pStyle w:val="25"/>
        <w:rPr>
          <w:rFonts w:ascii="Calibri" w:hAnsi="Calibri"/>
          <w:noProof/>
          <w:sz w:val="22"/>
          <w:szCs w:val="22"/>
        </w:rPr>
      </w:pPr>
      <w:hyperlink w:anchor="_Toc2344881" w:history="1">
        <w:r w:rsidRPr="00614BFB">
          <w:rPr>
            <w:rStyle w:val="af3"/>
            <w:noProof/>
          </w:rPr>
          <w:t>12.5. Молодежная политика</w:t>
        </w:r>
        <w:r>
          <w:rPr>
            <w:noProof/>
            <w:webHidden/>
          </w:rPr>
          <w:tab/>
        </w:r>
        <w:r>
          <w:rPr>
            <w:noProof/>
            <w:webHidden/>
          </w:rPr>
          <w:fldChar w:fldCharType="begin"/>
        </w:r>
        <w:r>
          <w:rPr>
            <w:noProof/>
            <w:webHidden/>
          </w:rPr>
          <w:instrText xml:space="preserve"> PAGEREF _Toc2344881 \h </w:instrText>
        </w:r>
        <w:r>
          <w:rPr>
            <w:noProof/>
            <w:webHidden/>
          </w:rPr>
        </w:r>
        <w:r>
          <w:rPr>
            <w:noProof/>
            <w:webHidden/>
          </w:rPr>
          <w:fldChar w:fldCharType="separate"/>
        </w:r>
        <w:r>
          <w:rPr>
            <w:noProof/>
            <w:webHidden/>
          </w:rPr>
          <w:t>45</w:t>
        </w:r>
        <w:r>
          <w:rPr>
            <w:noProof/>
            <w:webHidden/>
          </w:rPr>
          <w:fldChar w:fldCharType="end"/>
        </w:r>
      </w:hyperlink>
    </w:p>
    <w:p w:rsidR="002A7CDA" w:rsidRDefault="002A7CDA">
      <w:pPr>
        <w:pStyle w:val="33"/>
        <w:rPr>
          <w:rFonts w:ascii="Calibri" w:hAnsi="Calibri"/>
          <w:sz w:val="22"/>
          <w:szCs w:val="22"/>
        </w:rPr>
      </w:pPr>
      <w:hyperlink w:anchor="_Toc2344882" w:history="1">
        <w:r w:rsidRPr="00614BFB">
          <w:rPr>
            <w:rStyle w:val="af3"/>
          </w:rPr>
          <w:t>13. Управление муниципальным имуществом</w:t>
        </w:r>
        <w:r>
          <w:rPr>
            <w:webHidden/>
          </w:rPr>
          <w:tab/>
        </w:r>
        <w:r>
          <w:rPr>
            <w:webHidden/>
          </w:rPr>
          <w:fldChar w:fldCharType="begin"/>
        </w:r>
        <w:r>
          <w:rPr>
            <w:webHidden/>
          </w:rPr>
          <w:instrText xml:space="preserve"> PAGEREF _Toc2344882 \h </w:instrText>
        </w:r>
        <w:r>
          <w:rPr>
            <w:webHidden/>
          </w:rPr>
        </w:r>
        <w:r>
          <w:rPr>
            <w:webHidden/>
          </w:rPr>
          <w:fldChar w:fldCharType="separate"/>
        </w:r>
        <w:r>
          <w:rPr>
            <w:webHidden/>
          </w:rPr>
          <w:t>46</w:t>
        </w:r>
        <w:r>
          <w:rPr>
            <w:webHidden/>
          </w:rPr>
          <w:fldChar w:fldCharType="end"/>
        </w:r>
      </w:hyperlink>
    </w:p>
    <w:p w:rsidR="002A7CDA" w:rsidRDefault="002A7CDA">
      <w:pPr>
        <w:pStyle w:val="33"/>
        <w:rPr>
          <w:rFonts w:ascii="Calibri" w:hAnsi="Calibri"/>
          <w:sz w:val="22"/>
          <w:szCs w:val="22"/>
        </w:rPr>
      </w:pPr>
      <w:hyperlink w:anchor="_Toc2344883" w:history="1">
        <w:r w:rsidRPr="00614BFB">
          <w:rPr>
            <w:rStyle w:val="af3"/>
          </w:rPr>
          <w:t>14. Природопользование и экологическая безопасность</w:t>
        </w:r>
        <w:r>
          <w:rPr>
            <w:webHidden/>
          </w:rPr>
          <w:tab/>
        </w:r>
        <w:r>
          <w:rPr>
            <w:webHidden/>
          </w:rPr>
          <w:fldChar w:fldCharType="begin"/>
        </w:r>
        <w:r>
          <w:rPr>
            <w:webHidden/>
          </w:rPr>
          <w:instrText xml:space="preserve"> PAGEREF _Toc2344883 \h </w:instrText>
        </w:r>
        <w:r>
          <w:rPr>
            <w:webHidden/>
          </w:rPr>
        </w:r>
        <w:r>
          <w:rPr>
            <w:webHidden/>
          </w:rPr>
          <w:fldChar w:fldCharType="separate"/>
        </w:r>
        <w:r>
          <w:rPr>
            <w:webHidden/>
          </w:rPr>
          <w:t>51</w:t>
        </w:r>
        <w:r>
          <w:rPr>
            <w:webHidden/>
          </w:rPr>
          <w:fldChar w:fldCharType="end"/>
        </w:r>
      </w:hyperlink>
    </w:p>
    <w:p w:rsidR="002A7CDA" w:rsidRDefault="002A7CDA">
      <w:pPr>
        <w:pStyle w:val="33"/>
        <w:rPr>
          <w:rFonts w:ascii="Calibri" w:hAnsi="Calibri"/>
          <w:sz w:val="22"/>
          <w:szCs w:val="22"/>
        </w:rPr>
      </w:pPr>
      <w:hyperlink w:anchor="_Toc2344884" w:history="1">
        <w:r w:rsidRPr="00614BFB">
          <w:rPr>
            <w:rStyle w:val="af3"/>
          </w:rPr>
          <w:t>15. Правопорядок и безопасность.</w:t>
        </w:r>
        <w:r>
          <w:rPr>
            <w:webHidden/>
          </w:rPr>
          <w:tab/>
        </w:r>
        <w:r>
          <w:rPr>
            <w:webHidden/>
          </w:rPr>
          <w:fldChar w:fldCharType="begin"/>
        </w:r>
        <w:r>
          <w:rPr>
            <w:webHidden/>
          </w:rPr>
          <w:instrText xml:space="preserve"> PAGEREF _Toc2344884 \h </w:instrText>
        </w:r>
        <w:r>
          <w:rPr>
            <w:webHidden/>
          </w:rPr>
        </w:r>
        <w:r>
          <w:rPr>
            <w:webHidden/>
          </w:rPr>
          <w:fldChar w:fldCharType="separate"/>
        </w:r>
        <w:r>
          <w:rPr>
            <w:webHidden/>
          </w:rPr>
          <w:t>53</w:t>
        </w:r>
        <w:r>
          <w:rPr>
            <w:webHidden/>
          </w:rPr>
          <w:fldChar w:fldCharType="end"/>
        </w:r>
      </w:hyperlink>
    </w:p>
    <w:p w:rsidR="00C26766" w:rsidRPr="007E7E91" w:rsidRDefault="00272137" w:rsidP="00C26766">
      <w:pPr>
        <w:pStyle w:val="a3"/>
        <w:tabs>
          <w:tab w:val="right" w:leader="dot" w:pos="9360"/>
        </w:tabs>
        <w:rPr>
          <w:b/>
          <w:bCs/>
        </w:rPr>
      </w:pPr>
      <w:r w:rsidRPr="007E7E91">
        <w:rPr>
          <w:b/>
          <w:bCs/>
          <w:noProof/>
          <w:sz w:val="28"/>
          <w:szCs w:val="28"/>
        </w:rPr>
        <w:fldChar w:fldCharType="end"/>
      </w:r>
    </w:p>
    <w:tbl>
      <w:tblPr>
        <w:tblW w:w="0" w:type="auto"/>
        <w:jc w:val="center"/>
        <w:tblLook w:val="00A0"/>
      </w:tblPr>
      <w:tblGrid>
        <w:gridCol w:w="5528"/>
      </w:tblGrid>
      <w:tr w:rsidR="003E00D4" w:rsidRPr="007E7E91">
        <w:trPr>
          <w:jc w:val="center"/>
        </w:trPr>
        <w:tc>
          <w:tcPr>
            <w:tcW w:w="5528" w:type="dxa"/>
          </w:tcPr>
          <w:p w:rsidR="003E00D4" w:rsidRPr="007E7E91" w:rsidRDefault="00C23537" w:rsidP="00457B2E">
            <w:pPr>
              <w:pStyle w:val="3"/>
              <w:keepNext w:val="0"/>
              <w:pageBreakBefore/>
              <w:rPr>
                <w:rFonts w:eastAsia="Times New Roman"/>
                <w:spacing w:val="0"/>
                <w:sz w:val="28"/>
                <w:szCs w:val="28"/>
                <w:lang w:val="ru-RU" w:eastAsia="ru-RU"/>
              </w:rPr>
            </w:pPr>
            <w:bookmarkStart w:id="0" w:name="_Toc222304970"/>
            <w:bookmarkStart w:id="1" w:name="_Toc284574126"/>
            <w:bookmarkStart w:id="2" w:name="_Toc2344860"/>
            <w:r w:rsidRPr="007E7E91">
              <w:rPr>
                <w:rFonts w:eastAsia="Times New Roman"/>
                <w:spacing w:val="0"/>
                <w:sz w:val="28"/>
                <w:szCs w:val="28"/>
                <w:lang w:val="ru-RU" w:eastAsia="ru-RU"/>
              </w:rPr>
              <w:lastRenderedPageBreak/>
              <w:t xml:space="preserve">1. </w:t>
            </w:r>
            <w:r w:rsidR="003E00D4" w:rsidRPr="007E7E91">
              <w:rPr>
                <w:rFonts w:eastAsia="Times New Roman"/>
                <w:spacing w:val="0"/>
                <w:sz w:val="28"/>
                <w:szCs w:val="28"/>
                <w:lang w:val="ru-RU" w:eastAsia="ru-RU"/>
              </w:rPr>
              <w:t>Общая характеристика муниципального образования</w:t>
            </w:r>
            <w:bookmarkEnd w:id="0"/>
            <w:bookmarkEnd w:id="1"/>
            <w:bookmarkEnd w:id="2"/>
          </w:p>
        </w:tc>
      </w:tr>
    </w:tbl>
    <w:p w:rsidR="003E00D4" w:rsidRPr="007E7E91" w:rsidRDefault="003E00D4" w:rsidP="003E00D4">
      <w:pPr>
        <w:pStyle w:val="a3"/>
        <w:jc w:val="center"/>
        <w:rPr>
          <w:b/>
          <w:bCs/>
        </w:rPr>
      </w:pPr>
    </w:p>
    <w:p w:rsidR="00BE5FA8" w:rsidRPr="007E7E91" w:rsidRDefault="00BE5FA8" w:rsidP="00BE5FA8">
      <w:pPr>
        <w:pStyle w:val="ae"/>
        <w:ind w:firstLine="708"/>
        <w:jc w:val="both"/>
        <w:rPr>
          <w:rFonts w:ascii="Times New Roman" w:hAnsi="Times New Roman"/>
          <w:sz w:val="24"/>
          <w:szCs w:val="24"/>
        </w:rPr>
      </w:pPr>
      <w:r w:rsidRPr="007E7E91">
        <w:rPr>
          <w:rFonts w:ascii="Times New Roman" w:hAnsi="Times New Roman"/>
          <w:sz w:val="24"/>
          <w:szCs w:val="24"/>
        </w:rPr>
        <w:t>В настоящее время Сосновоборский городской округ является энергетической базой Ленинградской области – атомградом, где ведущая роль принадлежит атомной энергетике. В 2007 году в соответствии с федеральной целевой программой развития атомной энергетики началось строительство замещающих мощностей Ленинградской атомной станции, что определило перспективу развития города на несколько десятилетий.</w:t>
      </w:r>
    </w:p>
    <w:p w:rsidR="00BE5FA8" w:rsidRPr="007E7E91" w:rsidRDefault="00BE5FA8" w:rsidP="00BE5FA8">
      <w:pPr>
        <w:ind w:firstLine="709"/>
        <w:rPr>
          <w:sz w:val="24"/>
          <w:szCs w:val="24"/>
        </w:rPr>
      </w:pPr>
      <w:r w:rsidRPr="007E7E91">
        <w:rPr>
          <w:sz w:val="24"/>
          <w:szCs w:val="24"/>
        </w:rPr>
        <w:t>В соответствии с федеральным законом от 28.06.2014 № 172-ФЗ «О стратегическом планировании в Российской Федерации» администрацией округа разработана и утверждена решением совета депутатов от 25.10.2017 № 154 Стратегия социально-экономического развития Сосновоборского городского округа до 2030 года, определены приоритетные направления развития округа на федеральном, региональном и муниципальном уровнях.</w:t>
      </w:r>
    </w:p>
    <w:p w:rsidR="00BE5FA8" w:rsidRPr="007E7E91" w:rsidRDefault="00BE5FA8" w:rsidP="00BE5FA8">
      <w:pPr>
        <w:ind w:firstLine="709"/>
        <w:rPr>
          <w:sz w:val="24"/>
          <w:szCs w:val="24"/>
        </w:rPr>
      </w:pPr>
      <w:r w:rsidRPr="007E7E91">
        <w:rPr>
          <w:sz w:val="24"/>
          <w:szCs w:val="24"/>
        </w:rPr>
        <w:t>В соответствии с Градостроительным кодексом Российской Федерации разработаны и утверждены Программы комплексного развития социальной, коммунальной и транспортной инфраструктуры Сосновоборского городского округа, готовится новая редакция Генерального плана округа.</w:t>
      </w:r>
    </w:p>
    <w:p w:rsidR="00BE5FA8" w:rsidRPr="007E7E91" w:rsidRDefault="00BE5FA8" w:rsidP="00BE5FA8">
      <w:pPr>
        <w:pStyle w:val="ae"/>
        <w:ind w:firstLine="708"/>
        <w:jc w:val="both"/>
        <w:rPr>
          <w:rFonts w:ascii="Times New Roman" w:hAnsi="Times New Roman"/>
          <w:sz w:val="24"/>
          <w:szCs w:val="24"/>
        </w:rPr>
      </w:pPr>
      <w:r w:rsidRPr="007E7E91">
        <w:rPr>
          <w:rFonts w:ascii="Times New Roman" w:hAnsi="Times New Roman"/>
          <w:sz w:val="24"/>
          <w:szCs w:val="24"/>
        </w:rPr>
        <w:t>В 2018 году в основу развития города положено продолжение реализации важнейших для города инвестиционных проектов Госкорпорации «Росатом» по реконструкции Ленинградской атомной станции и строительству замещающих мощностей ЛАЭС. В начале 2018 года началась промышленная эксплуатация первого энергоблока нового поколения, идущего на смену энергоблоку № 1 ЛАЭС, выв</w:t>
      </w:r>
      <w:r w:rsidR="0063500C" w:rsidRPr="007E7E91">
        <w:rPr>
          <w:rFonts w:ascii="Times New Roman" w:hAnsi="Times New Roman"/>
          <w:sz w:val="24"/>
          <w:szCs w:val="24"/>
          <w:lang w:val="ru-RU"/>
        </w:rPr>
        <w:t xml:space="preserve">еденному </w:t>
      </w:r>
      <w:r w:rsidRPr="007E7E91">
        <w:rPr>
          <w:rFonts w:ascii="Times New Roman" w:hAnsi="Times New Roman"/>
          <w:sz w:val="24"/>
          <w:szCs w:val="24"/>
        </w:rPr>
        <w:t>из эксплуатации в конце 2018 года. Продолжается строительство второго энергоблока нового поколения, идет подготовительная работа к строительству 3-го и 4-го энергоблоков.</w:t>
      </w:r>
    </w:p>
    <w:p w:rsidR="00032DAA" w:rsidRPr="007E7E91" w:rsidRDefault="006D6155" w:rsidP="001118CD">
      <w:pPr>
        <w:ind w:firstLine="0"/>
        <w:rPr>
          <w:rFonts w:cs="Times New Roman"/>
          <w:sz w:val="24"/>
          <w:szCs w:val="24"/>
        </w:rPr>
      </w:pPr>
      <w:r w:rsidRPr="007E7E91">
        <w:rPr>
          <w:rFonts w:cs="Times New Roman"/>
          <w:sz w:val="24"/>
          <w:szCs w:val="24"/>
        </w:rPr>
        <w:tab/>
      </w:r>
    </w:p>
    <w:p w:rsidR="00EB3D32" w:rsidRPr="007E7E91" w:rsidRDefault="00EB3D32" w:rsidP="001118CD">
      <w:pPr>
        <w:ind w:firstLine="0"/>
        <w:rPr>
          <w:rFonts w:cs="Times New Roman"/>
          <w:sz w:val="24"/>
          <w:szCs w:val="24"/>
        </w:rPr>
      </w:pPr>
    </w:p>
    <w:p w:rsidR="008D4EB0" w:rsidRPr="007E7E91" w:rsidRDefault="008D4EB0" w:rsidP="00B91DFB">
      <w:pPr>
        <w:keepNext/>
        <w:ind w:firstLine="0"/>
        <w:jc w:val="center"/>
        <w:rPr>
          <w:rFonts w:cs="Times New Roman"/>
          <w:b/>
          <w:bCs/>
          <w:sz w:val="28"/>
          <w:szCs w:val="28"/>
        </w:rPr>
      </w:pPr>
      <w:r w:rsidRPr="007E7E91">
        <w:rPr>
          <w:rFonts w:cs="Times New Roman"/>
          <w:b/>
          <w:bCs/>
          <w:sz w:val="28"/>
          <w:szCs w:val="28"/>
        </w:rPr>
        <w:t>Основные экономические показатели</w:t>
      </w:r>
    </w:p>
    <w:p w:rsidR="00B91DFB" w:rsidRPr="007E7E91" w:rsidRDefault="00B91DFB" w:rsidP="001D30EE">
      <w:pPr>
        <w:ind w:firstLine="709"/>
        <w:contextualSpacing/>
        <w:rPr>
          <w:sz w:val="24"/>
          <w:szCs w:val="24"/>
        </w:rPr>
      </w:pPr>
      <w:bookmarkStart w:id="3" w:name="_Toc284574128"/>
    </w:p>
    <w:p w:rsidR="00F92C0B" w:rsidRPr="007E7E91" w:rsidRDefault="0044462E" w:rsidP="001D30EE">
      <w:pPr>
        <w:ind w:firstLine="709"/>
        <w:contextualSpacing/>
        <w:rPr>
          <w:sz w:val="24"/>
          <w:szCs w:val="24"/>
        </w:rPr>
      </w:pPr>
      <w:r w:rsidRPr="007E7E91">
        <w:rPr>
          <w:sz w:val="24"/>
          <w:szCs w:val="24"/>
        </w:rPr>
        <w:t xml:space="preserve">За </w:t>
      </w:r>
      <w:r w:rsidR="001D30EE" w:rsidRPr="007E7E91">
        <w:rPr>
          <w:sz w:val="24"/>
          <w:szCs w:val="24"/>
        </w:rPr>
        <w:t>201</w:t>
      </w:r>
      <w:r w:rsidR="00AC09CD" w:rsidRPr="007E7E91">
        <w:rPr>
          <w:sz w:val="24"/>
          <w:szCs w:val="24"/>
        </w:rPr>
        <w:t>8</w:t>
      </w:r>
      <w:r w:rsidR="001D30EE" w:rsidRPr="007E7E91">
        <w:rPr>
          <w:sz w:val="24"/>
          <w:szCs w:val="24"/>
        </w:rPr>
        <w:t xml:space="preserve"> год </w:t>
      </w:r>
      <w:r w:rsidR="00FA54D0" w:rsidRPr="007E7E91">
        <w:rPr>
          <w:sz w:val="24"/>
          <w:szCs w:val="24"/>
        </w:rPr>
        <w:t xml:space="preserve">оборот крупных и средних предприятий составил </w:t>
      </w:r>
      <w:r w:rsidR="00105410" w:rsidRPr="007E7E91">
        <w:rPr>
          <w:sz w:val="24"/>
          <w:szCs w:val="24"/>
        </w:rPr>
        <w:t>84</w:t>
      </w:r>
      <w:r w:rsidR="001D0F64" w:rsidRPr="007E7E91">
        <w:rPr>
          <w:sz w:val="24"/>
          <w:szCs w:val="24"/>
        </w:rPr>
        <w:t>,6</w:t>
      </w:r>
      <w:r w:rsidR="000714E7" w:rsidRPr="007E7E91">
        <w:rPr>
          <w:sz w:val="24"/>
          <w:szCs w:val="24"/>
        </w:rPr>
        <w:t> </w:t>
      </w:r>
      <w:r w:rsidR="00FA54D0" w:rsidRPr="007E7E91">
        <w:rPr>
          <w:sz w:val="24"/>
          <w:szCs w:val="24"/>
        </w:rPr>
        <w:t xml:space="preserve">млрд. руб., </w:t>
      </w:r>
      <w:r w:rsidR="00845467" w:rsidRPr="007E7E91">
        <w:rPr>
          <w:sz w:val="24"/>
          <w:szCs w:val="24"/>
        </w:rPr>
        <w:t xml:space="preserve">по сравнению с </w:t>
      </w:r>
      <w:r w:rsidR="002D1A24" w:rsidRPr="007E7E91">
        <w:rPr>
          <w:sz w:val="24"/>
          <w:szCs w:val="24"/>
        </w:rPr>
        <w:t>уров</w:t>
      </w:r>
      <w:r w:rsidR="00845467" w:rsidRPr="007E7E91">
        <w:rPr>
          <w:sz w:val="24"/>
          <w:szCs w:val="24"/>
        </w:rPr>
        <w:t>нем</w:t>
      </w:r>
      <w:r w:rsidR="002D1A24" w:rsidRPr="007E7E91">
        <w:rPr>
          <w:sz w:val="24"/>
          <w:szCs w:val="24"/>
        </w:rPr>
        <w:t xml:space="preserve"> 201</w:t>
      </w:r>
      <w:r w:rsidR="009470E2" w:rsidRPr="007E7E91">
        <w:rPr>
          <w:sz w:val="24"/>
          <w:szCs w:val="24"/>
        </w:rPr>
        <w:t>7</w:t>
      </w:r>
      <w:r w:rsidR="002D1A24" w:rsidRPr="007E7E91">
        <w:rPr>
          <w:sz w:val="24"/>
          <w:szCs w:val="24"/>
        </w:rPr>
        <w:t xml:space="preserve"> года</w:t>
      </w:r>
      <w:r w:rsidR="00845467" w:rsidRPr="007E7E91">
        <w:rPr>
          <w:sz w:val="24"/>
          <w:szCs w:val="24"/>
        </w:rPr>
        <w:t xml:space="preserve"> </w:t>
      </w:r>
      <w:r w:rsidR="001D30EE" w:rsidRPr="007E7E91">
        <w:rPr>
          <w:sz w:val="24"/>
          <w:szCs w:val="24"/>
        </w:rPr>
        <w:t>наблюда</w:t>
      </w:r>
      <w:r w:rsidR="00027943" w:rsidRPr="007E7E91">
        <w:rPr>
          <w:sz w:val="24"/>
          <w:szCs w:val="24"/>
        </w:rPr>
        <w:t>ется</w:t>
      </w:r>
      <w:r w:rsidR="001D30EE" w:rsidRPr="007E7E91">
        <w:rPr>
          <w:sz w:val="24"/>
          <w:szCs w:val="24"/>
        </w:rPr>
        <w:t xml:space="preserve"> </w:t>
      </w:r>
      <w:r w:rsidR="00DF4C7E" w:rsidRPr="007E7E91">
        <w:rPr>
          <w:sz w:val="24"/>
          <w:szCs w:val="24"/>
        </w:rPr>
        <w:t xml:space="preserve">рост на </w:t>
      </w:r>
      <w:r w:rsidR="001D0F64" w:rsidRPr="007E7E91">
        <w:rPr>
          <w:sz w:val="24"/>
          <w:szCs w:val="24"/>
        </w:rPr>
        <w:t>15</w:t>
      </w:r>
      <w:r w:rsidR="00845467" w:rsidRPr="007E7E91">
        <w:rPr>
          <w:sz w:val="24"/>
          <w:szCs w:val="24"/>
        </w:rPr>
        <w:t xml:space="preserve"> %</w:t>
      </w:r>
      <w:r w:rsidR="00FA54D0" w:rsidRPr="007E7E91">
        <w:rPr>
          <w:sz w:val="24"/>
          <w:szCs w:val="24"/>
        </w:rPr>
        <w:t>:</w:t>
      </w:r>
    </w:p>
    <w:p w:rsidR="00AE5C5D" w:rsidRPr="007E7E91" w:rsidRDefault="00216C47" w:rsidP="00F17A25">
      <w:pPr>
        <w:ind w:firstLine="0"/>
        <w:contextualSpacing/>
        <w:jc w:val="center"/>
      </w:pPr>
      <w:r>
        <w:rPr>
          <w:noProof/>
          <w:lang w:eastAsia="ru-RU"/>
        </w:rPr>
        <w:drawing>
          <wp:inline distT="0" distB="0" distL="0" distR="0">
            <wp:extent cx="4693920" cy="242316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30EE" w:rsidRPr="007E7E91" w:rsidRDefault="00FA54D0" w:rsidP="00C74383">
      <w:pPr>
        <w:ind w:firstLine="708"/>
        <w:contextualSpacing/>
        <w:rPr>
          <w:sz w:val="24"/>
          <w:szCs w:val="24"/>
        </w:rPr>
      </w:pPr>
      <w:r w:rsidRPr="007E7E91">
        <w:rPr>
          <w:sz w:val="24"/>
          <w:szCs w:val="24"/>
        </w:rPr>
        <w:t xml:space="preserve">Динамика объема производства </w:t>
      </w:r>
      <w:r w:rsidR="004225F0" w:rsidRPr="007E7E91">
        <w:rPr>
          <w:sz w:val="24"/>
          <w:szCs w:val="24"/>
        </w:rPr>
        <w:t xml:space="preserve">к уровню прошлого года </w:t>
      </w:r>
      <w:r w:rsidRPr="007E7E91">
        <w:rPr>
          <w:sz w:val="24"/>
          <w:szCs w:val="24"/>
        </w:rPr>
        <w:t>в</w:t>
      </w:r>
      <w:r w:rsidR="00D4761E" w:rsidRPr="007E7E91">
        <w:rPr>
          <w:sz w:val="24"/>
          <w:szCs w:val="24"/>
        </w:rPr>
        <w:t xml:space="preserve"> разрезе отраслей носит разнонаправленный характер:</w:t>
      </w:r>
      <w:r w:rsidR="000F0DFA" w:rsidRPr="007E7E91">
        <w:rPr>
          <w:sz w:val="24"/>
          <w:szCs w:val="24"/>
        </w:rPr>
        <w:t xml:space="preserve"> </w:t>
      </w:r>
      <w:r w:rsidR="00C3613C" w:rsidRPr="007E7E91">
        <w:rPr>
          <w:sz w:val="24"/>
          <w:szCs w:val="24"/>
        </w:rPr>
        <w:t>снижение отмечено</w:t>
      </w:r>
      <w:r w:rsidR="001D7645" w:rsidRPr="007E7E91">
        <w:rPr>
          <w:sz w:val="24"/>
          <w:szCs w:val="24"/>
        </w:rPr>
        <w:t xml:space="preserve"> </w:t>
      </w:r>
      <w:r w:rsidR="005910A6" w:rsidRPr="007E7E91">
        <w:rPr>
          <w:sz w:val="24"/>
          <w:szCs w:val="24"/>
        </w:rPr>
        <w:t xml:space="preserve">в оптовой торговле – на 38,6 %, </w:t>
      </w:r>
      <w:r w:rsidR="001D7645" w:rsidRPr="007E7E91">
        <w:rPr>
          <w:sz w:val="24"/>
          <w:szCs w:val="24"/>
        </w:rPr>
        <w:t>в научных исследованиях и разработках – на 2</w:t>
      </w:r>
      <w:r w:rsidR="00F717F5" w:rsidRPr="007E7E91">
        <w:rPr>
          <w:sz w:val="24"/>
          <w:szCs w:val="24"/>
        </w:rPr>
        <w:t>9</w:t>
      </w:r>
      <w:r w:rsidR="001D7645" w:rsidRPr="007E7E91">
        <w:rPr>
          <w:sz w:val="24"/>
          <w:szCs w:val="24"/>
        </w:rPr>
        <w:t xml:space="preserve"> %</w:t>
      </w:r>
      <w:r w:rsidR="006D5C30" w:rsidRPr="007E7E91">
        <w:rPr>
          <w:sz w:val="24"/>
          <w:szCs w:val="24"/>
        </w:rPr>
        <w:t>,</w:t>
      </w:r>
      <w:r w:rsidR="002331CC" w:rsidRPr="007E7E91">
        <w:rPr>
          <w:sz w:val="24"/>
          <w:szCs w:val="24"/>
        </w:rPr>
        <w:t xml:space="preserve"> </w:t>
      </w:r>
      <w:r w:rsidR="00C3613C" w:rsidRPr="007E7E91">
        <w:rPr>
          <w:sz w:val="24"/>
          <w:szCs w:val="24"/>
        </w:rPr>
        <w:t xml:space="preserve">в </w:t>
      </w:r>
      <w:r w:rsidR="00241758" w:rsidRPr="007E7E91">
        <w:rPr>
          <w:sz w:val="24"/>
          <w:szCs w:val="24"/>
        </w:rPr>
        <w:t>розничной торговле – на</w:t>
      </w:r>
      <w:r w:rsidR="005910A6" w:rsidRPr="007E7E91">
        <w:rPr>
          <w:sz w:val="24"/>
          <w:szCs w:val="24"/>
        </w:rPr>
        <w:t xml:space="preserve"> 3,4</w:t>
      </w:r>
      <w:r w:rsidR="00241758" w:rsidRPr="007E7E91">
        <w:rPr>
          <w:sz w:val="24"/>
          <w:szCs w:val="24"/>
        </w:rPr>
        <w:t xml:space="preserve"> %,</w:t>
      </w:r>
      <w:r w:rsidR="00845C8B" w:rsidRPr="007E7E91">
        <w:rPr>
          <w:sz w:val="24"/>
          <w:szCs w:val="24"/>
        </w:rPr>
        <w:t xml:space="preserve"> рост отмечен</w:t>
      </w:r>
      <w:r w:rsidR="006959E9" w:rsidRPr="007E7E91">
        <w:rPr>
          <w:sz w:val="24"/>
          <w:szCs w:val="24"/>
        </w:rPr>
        <w:t xml:space="preserve"> </w:t>
      </w:r>
      <w:r w:rsidR="00006942" w:rsidRPr="007E7E91">
        <w:rPr>
          <w:sz w:val="24"/>
          <w:szCs w:val="24"/>
        </w:rPr>
        <w:t xml:space="preserve"> </w:t>
      </w:r>
      <w:r w:rsidR="006D5C30" w:rsidRPr="007E7E91">
        <w:rPr>
          <w:sz w:val="24"/>
          <w:szCs w:val="24"/>
        </w:rPr>
        <w:t xml:space="preserve">в производстве готовых металлических изделий – </w:t>
      </w:r>
      <w:r w:rsidR="00BB599C" w:rsidRPr="007E7E91">
        <w:rPr>
          <w:sz w:val="24"/>
          <w:szCs w:val="24"/>
        </w:rPr>
        <w:t>в 46 раз</w:t>
      </w:r>
      <w:r w:rsidR="006D5C30" w:rsidRPr="007E7E91">
        <w:rPr>
          <w:sz w:val="24"/>
          <w:szCs w:val="24"/>
        </w:rPr>
        <w:t xml:space="preserve">; </w:t>
      </w:r>
      <w:r w:rsidR="006959E9" w:rsidRPr="007E7E91">
        <w:rPr>
          <w:sz w:val="24"/>
          <w:szCs w:val="24"/>
        </w:rPr>
        <w:t>в строительстве</w:t>
      </w:r>
      <w:r w:rsidR="00F53A39" w:rsidRPr="007E7E91">
        <w:rPr>
          <w:sz w:val="24"/>
          <w:szCs w:val="24"/>
        </w:rPr>
        <w:t xml:space="preserve"> - </w:t>
      </w:r>
      <w:r w:rsidR="006959E9" w:rsidRPr="007E7E91">
        <w:rPr>
          <w:sz w:val="24"/>
          <w:szCs w:val="24"/>
        </w:rPr>
        <w:t xml:space="preserve">на </w:t>
      </w:r>
      <w:r w:rsidR="00EC1555" w:rsidRPr="007E7E91">
        <w:rPr>
          <w:sz w:val="24"/>
          <w:szCs w:val="24"/>
        </w:rPr>
        <w:t>32,2</w:t>
      </w:r>
      <w:r w:rsidR="006959E9" w:rsidRPr="007E7E91">
        <w:rPr>
          <w:sz w:val="24"/>
          <w:szCs w:val="24"/>
        </w:rPr>
        <w:t xml:space="preserve"> %</w:t>
      </w:r>
      <w:r w:rsidR="00BB599C" w:rsidRPr="007E7E91">
        <w:rPr>
          <w:sz w:val="24"/>
          <w:szCs w:val="24"/>
        </w:rPr>
        <w:t>, в производстве прочей неметаллической минеральной продукции – на 30,4 %, в обеспечении электрической энергией, газом и паром объем производства продукци</w:t>
      </w:r>
      <w:r w:rsidR="00414773" w:rsidRPr="007E7E91">
        <w:rPr>
          <w:sz w:val="24"/>
          <w:szCs w:val="24"/>
        </w:rPr>
        <w:t>и –</w:t>
      </w:r>
      <w:r w:rsidR="00BB599C" w:rsidRPr="007E7E91">
        <w:rPr>
          <w:sz w:val="24"/>
          <w:szCs w:val="24"/>
        </w:rPr>
        <w:t xml:space="preserve"> на 7,2 %</w:t>
      </w:r>
      <w:r w:rsidR="006959E9" w:rsidRPr="007E7E91">
        <w:rPr>
          <w:sz w:val="24"/>
          <w:szCs w:val="24"/>
        </w:rPr>
        <w:t>.</w:t>
      </w:r>
    </w:p>
    <w:p w:rsidR="001D30EE" w:rsidRPr="007E7E91" w:rsidRDefault="001D30EE" w:rsidP="001D30EE">
      <w:pPr>
        <w:ind w:firstLine="708"/>
        <w:rPr>
          <w:rFonts w:cs="Times New Roman"/>
          <w:sz w:val="24"/>
          <w:szCs w:val="24"/>
        </w:rPr>
      </w:pPr>
      <w:r w:rsidRPr="007E7E91">
        <w:rPr>
          <w:rFonts w:cs="Times New Roman"/>
          <w:sz w:val="24"/>
          <w:szCs w:val="24"/>
        </w:rPr>
        <w:t xml:space="preserve">Выработка электроэнергии – основного вида продукции округа – в натуральном выражении </w:t>
      </w:r>
      <w:r w:rsidR="005F221C" w:rsidRPr="007E7E91">
        <w:rPr>
          <w:rFonts w:cs="Times New Roman"/>
          <w:sz w:val="24"/>
          <w:szCs w:val="24"/>
        </w:rPr>
        <w:t>у</w:t>
      </w:r>
      <w:r w:rsidR="00B674DD" w:rsidRPr="007E7E91">
        <w:rPr>
          <w:rFonts w:cs="Times New Roman"/>
          <w:sz w:val="24"/>
          <w:szCs w:val="24"/>
        </w:rPr>
        <w:t xml:space="preserve">величилась на </w:t>
      </w:r>
      <w:r w:rsidR="007C3105" w:rsidRPr="007E7E91">
        <w:rPr>
          <w:rFonts w:cs="Times New Roman"/>
          <w:sz w:val="24"/>
          <w:szCs w:val="24"/>
        </w:rPr>
        <w:t>7,7</w:t>
      </w:r>
      <w:r w:rsidR="00B674DD" w:rsidRPr="007E7E91">
        <w:rPr>
          <w:rFonts w:cs="Times New Roman"/>
          <w:sz w:val="24"/>
          <w:szCs w:val="24"/>
        </w:rPr>
        <w:t xml:space="preserve"> %</w:t>
      </w:r>
      <w:r w:rsidR="00F17A25" w:rsidRPr="007E7E91">
        <w:rPr>
          <w:rFonts w:cs="Times New Roman"/>
          <w:sz w:val="24"/>
          <w:szCs w:val="24"/>
        </w:rPr>
        <w:t xml:space="preserve"> к у</w:t>
      </w:r>
      <w:r w:rsidR="001F3DA8" w:rsidRPr="007E7E91">
        <w:rPr>
          <w:rFonts w:cs="Times New Roman"/>
          <w:sz w:val="24"/>
          <w:szCs w:val="24"/>
        </w:rPr>
        <w:t>ровню</w:t>
      </w:r>
      <w:r w:rsidR="00B674DD" w:rsidRPr="007E7E91">
        <w:rPr>
          <w:rFonts w:cs="Times New Roman"/>
          <w:sz w:val="24"/>
          <w:szCs w:val="24"/>
        </w:rPr>
        <w:t xml:space="preserve"> </w:t>
      </w:r>
      <w:r w:rsidR="00F17A25" w:rsidRPr="007E7E91">
        <w:rPr>
          <w:rFonts w:cs="Times New Roman"/>
          <w:sz w:val="24"/>
          <w:szCs w:val="24"/>
        </w:rPr>
        <w:t>предыдущего года</w:t>
      </w:r>
      <w:r w:rsidRPr="007E7E91">
        <w:rPr>
          <w:rFonts w:cs="Times New Roman"/>
          <w:sz w:val="24"/>
          <w:szCs w:val="24"/>
        </w:rPr>
        <w:t>:</w:t>
      </w:r>
    </w:p>
    <w:p w:rsidR="001D30EE" w:rsidRPr="007E7E91" w:rsidRDefault="00216C47" w:rsidP="001D30EE">
      <w:pPr>
        <w:ind w:firstLine="0"/>
        <w:jc w:val="center"/>
      </w:pPr>
      <w:r>
        <w:rPr>
          <w:noProof/>
          <w:lang w:eastAsia="ru-RU"/>
        </w:rPr>
        <w:lastRenderedPageBreak/>
        <w:drawing>
          <wp:inline distT="0" distB="0" distL="0" distR="0">
            <wp:extent cx="4960620" cy="18669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556F" w:rsidRPr="007E7E91" w:rsidRDefault="007E556F" w:rsidP="001D30EE">
      <w:pPr>
        <w:ind w:firstLine="0"/>
        <w:jc w:val="center"/>
      </w:pPr>
    </w:p>
    <w:p w:rsidR="00513D42"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Ленинградская АЭС</w:t>
      </w:r>
      <w:r w:rsidR="00772467" w:rsidRPr="007E7E91">
        <w:rPr>
          <w:rFonts w:cs="Times New Roman"/>
          <w:b/>
          <w:sz w:val="24"/>
          <w:szCs w:val="24"/>
          <w:bdr w:val="none" w:sz="0" w:space="0" w:color="auto" w:frame="1"/>
          <w:shd w:val="clear" w:color="auto" w:fill="FFFFFF"/>
          <w:vertAlign w:val="superscript"/>
        </w:rPr>
        <w:t>1)</w:t>
      </w:r>
      <w:r w:rsidRPr="007E7E91">
        <w:rPr>
          <w:rFonts w:cs="Times New Roman"/>
          <w:sz w:val="24"/>
          <w:szCs w:val="24"/>
          <w:bdr w:val="none" w:sz="0" w:space="0" w:color="auto" w:frame="1"/>
          <w:shd w:val="clear" w:color="auto" w:fill="FFFFFF"/>
        </w:rPr>
        <w:t xml:space="preserve"> (фи</w:t>
      </w:r>
      <w:r w:rsidR="004002BD" w:rsidRPr="007E7E91">
        <w:rPr>
          <w:rFonts w:cs="Times New Roman"/>
          <w:sz w:val="24"/>
          <w:szCs w:val="24"/>
          <w:bdr w:val="none" w:sz="0" w:space="0" w:color="auto" w:frame="1"/>
          <w:shd w:val="clear" w:color="auto" w:fill="FFFFFF"/>
        </w:rPr>
        <w:t>лиал АО "Концерн Росэнергоатом")</w:t>
      </w:r>
      <w:r w:rsidRPr="007E7E91">
        <w:rPr>
          <w:rFonts w:cs="Times New Roman"/>
          <w:sz w:val="24"/>
          <w:szCs w:val="24"/>
          <w:bdr w:val="none" w:sz="0" w:space="0" w:color="auto" w:frame="1"/>
          <w:shd w:val="clear" w:color="auto" w:fill="FFFFFF"/>
        </w:rPr>
        <w:t xml:space="preserve"> за 2018 год c учётом пуска нового бло</w:t>
      </w:r>
      <w:r w:rsidR="004002BD" w:rsidRPr="007E7E91">
        <w:rPr>
          <w:rFonts w:cs="Times New Roman"/>
          <w:sz w:val="24"/>
          <w:szCs w:val="24"/>
          <w:bdr w:val="none" w:sz="0" w:space="0" w:color="auto" w:frame="1"/>
          <w:shd w:val="clear" w:color="auto" w:fill="FFFFFF"/>
        </w:rPr>
        <w:t>ка ВВЭР-1200 выработала 28 млрд.</w:t>
      </w:r>
      <w:r w:rsidRPr="007E7E91">
        <w:rPr>
          <w:rFonts w:cs="Times New Roman"/>
          <w:sz w:val="24"/>
          <w:szCs w:val="24"/>
          <w:bdr w:val="none" w:sz="0" w:space="0" w:color="auto" w:frame="1"/>
          <w:shd w:val="clear" w:color="auto" w:fill="FFFFFF"/>
        </w:rPr>
        <w:t>815 млн</w:t>
      </w:r>
      <w:r w:rsidR="004002BD"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xml:space="preserve"> кВт•часов электроэнергии, что составило 105,05% от планового задания Федеральной антимонопольной службы (ФАС) и 107,71% в сравнении с </w:t>
      </w:r>
      <w:r w:rsidR="00414773" w:rsidRPr="007E7E91">
        <w:rPr>
          <w:rFonts w:cs="Times New Roman"/>
          <w:sz w:val="24"/>
          <w:szCs w:val="24"/>
          <w:bdr w:val="none" w:sz="0" w:space="0" w:color="auto" w:frame="1"/>
          <w:shd w:val="clear" w:color="auto" w:fill="FFFFFF"/>
        </w:rPr>
        <w:t>аналогичным</w:t>
      </w:r>
      <w:r w:rsidRPr="007E7E91">
        <w:rPr>
          <w:rFonts w:cs="Times New Roman"/>
          <w:sz w:val="24"/>
          <w:szCs w:val="24"/>
          <w:bdr w:val="none" w:sz="0" w:space="0" w:color="auto" w:frame="1"/>
          <w:shd w:val="clear" w:color="auto" w:fill="FFFFFF"/>
        </w:rPr>
        <w:t xml:space="preserve"> показателем за 2017 год (26 млрд</w:t>
      </w:r>
      <w:r w:rsidR="00513D42"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751,87 млн</w:t>
      </w:r>
      <w:r w:rsidR="00921894"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кВт•часов). </w:t>
      </w:r>
    </w:p>
    <w:p w:rsidR="00414773"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При этом блоками РБМК за 2018 год выработано 26 млрд</w:t>
      </w:r>
      <w:r w:rsidR="00513D42"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xml:space="preserve"> 096,12 млн</w:t>
      </w:r>
      <w:r w:rsidR="00513D42"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кВт•часов электроэнергии или 101,82% от плана ФАС (25 млрд</w:t>
      </w:r>
      <w:r w:rsidR="00513D42"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630 млн</w:t>
      </w:r>
      <w:r w:rsidR="00513D42"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xml:space="preserve"> кВт•часов), блоком ВВЭР-1200 за период опытно-промышленной и начала промышленной эксплуатации выработано 2 млрд</w:t>
      </w:r>
      <w:r w:rsidR="00513D42"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xml:space="preserve"> 719,31 млн кВт•часов.</w:t>
      </w:r>
    </w:p>
    <w:p w:rsidR="00414773"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Коэффициент использования установленной мощности (КИУМ) блоков РБМК Ленинградской АЭС за 2018 год состави</w:t>
      </w:r>
      <w:r w:rsidR="00414773" w:rsidRPr="007E7E91">
        <w:rPr>
          <w:rFonts w:cs="Times New Roman"/>
          <w:sz w:val="24"/>
          <w:szCs w:val="24"/>
          <w:bdr w:val="none" w:sz="0" w:space="0" w:color="auto" w:frame="1"/>
          <w:shd w:val="clear" w:color="auto" w:fill="FFFFFF"/>
        </w:rPr>
        <w:t>л 74,48% при плане 73,14%.</w:t>
      </w:r>
    </w:p>
    <w:p w:rsidR="00414773"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С начала эксплуатации по состоянию на 1 января 2019 года Ленинградская АЭС выработала 1 027 млрд</w:t>
      </w:r>
      <w:r w:rsidR="00772467"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xml:space="preserve"> 153,77</w:t>
      </w:r>
      <w:r w:rsidR="00772467" w:rsidRPr="007E7E91">
        <w:rPr>
          <w:rFonts w:cs="Times New Roman"/>
          <w:sz w:val="24"/>
          <w:szCs w:val="24"/>
          <w:bdr w:val="none" w:sz="0" w:space="0" w:color="auto" w:frame="1"/>
          <w:shd w:val="clear" w:color="auto" w:fill="FFFFFF"/>
        </w:rPr>
        <w:t xml:space="preserve"> </w:t>
      </w:r>
      <w:r w:rsidRPr="007E7E91">
        <w:rPr>
          <w:rFonts w:cs="Times New Roman"/>
          <w:sz w:val="24"/>
          <w:szCs w:val="24"/>
          <w:bdr w:val="none" w:sz="0" w:space="0" w:color="auto" w:frame="1"/>
          <w:shd w:val="clear" w:color="auto" w:fill="FFFFFF"/>
        </w:rPr>
        <w:t>млн</w:t>
      </w:r>
      <w:r w:rsidR="00772467" w:rsidRPr="007E7E91">
        <w:rPr>
          <w:rFonts w:cs="Times New Roman"/>
          <w:sz w:val="24"/>
          <w:szCs w:val="24"/>
          <w:bdr w:val="none" w:sz="0" w:space="0" w:color="auto" w:frame="1"/>
          <w:shd w:val="clear" w:color="auto" w:fill="FFFFFF"/>
        </w:rPr>
        <w:t>.</w:t>
      </w:r>
      <w:r w:rsidR="00414773" w:rsidRPr="007E7E91">
        <w:rPr>
          <w:rFonts w:cs="Times New Roman"/>
          <w:sz w:val="24"/>
          <w:szCs w:val="24"/>
          <w:bdr w:val="none" w:sz="0" w:space="0" w:color="auto" w:frame="1"/>
          <w:shd w:val="clear" w:color="auto" w:fill="FFFFFF"/>
        </w:rPr>
        <w:t> кВт•часов.</w:t>
      </w:r>
    </w:p>
    <w:p w:rsidR="00414773"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В энергосистему страны за 2</w:t>
      </w:r>
      <w:r w:rsidR="00414773" w:rsidRPr="007E7E91">
        <w:rPr>
          <w:rFonts w:cs="Times New Roman"/>
          <w:sz w:val="24"/>
          <w:szCs w:val="24"/>
          <w:bdr w:val="none" w:sz="0" w:space="0" w:color="auto" w:frame="1"/>
          <w:shd w:val="clear" w:color="auto" w:fill="FFFFFF"/>
        </w:rPr>
        <w:t xml:space="preserve">018 год ЛАЭС отпущено 26 млрд. </w:t>
      </w:r>
      <w:r w:rsidRPr="007E7E91">
        <w:rPr>
          <w:rFonts w:cs="Times New Roman"/>
          <w:sz w:val="24"/>
          <w:szCs w:val="24"/>
          <w:bdr w:val="none" w:sz="0" w:space="0" w:color="auto" w:frame="1"/>
          <w:shd w:val="clear" w:color="auto" w:fill="FFFFFF"/>
        </w:rPr>
        <w:t>329,89 млн кВт•часов электроэнергии, что составляет 105,44</w:t>
      </w:r>
      <w:r w:rsidR="00772467" w:rsidRPr="007E7E91">
        <w:rPr>
          <w:rFonts w:cs="Times New Roman"/>
          <w:sz w:val="24"/>
          <w:szCs w:val="24"/>
          <w:bdr w:val="none" w:sz="0" w:space="0" w:color="auto" w:frame="1"/>
          <w:shd w:val="clear" w:color="auto" w:fill="FFFFFF"/>
        </w:rPr>
        <w:t xml:space="preserve"> </w:t>
      </w:r>
      <w:r w:rsidRPr="007E7E91">
        <w:rPr>
          <w:rFonts w:cs="Times New Roman"/>
          <w:sz w:val="24"/>
          <w:szCs w:val="24"/>
          <w:bdr w:val="none" w:sz="0" w:space="0" w:color="auto" w:frame="1"/>
          <w:shd w:val="clear" w:color="auto" w:fill="FFFFFF"/>
        </w:rPr>
        <w:t>% от планового задания ФАС (24 млрд</w:t>
      </w:r>
      <w:r w:rsidR="00772467"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xml:space="preserve"> 971,95 млн</w:t>
      </w:r>
      <w:r w:rsidR="00772467"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xml:space="preserve"> кВт•ч) и 106,9% к соответствующему показателю за 2017 год (24 млрд</w:t>
      </w:r>
      <w:r w:rsidR="00772467"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xml:space="preserve"> 627,69 млн</w:t>
      </w:r>
      <w:r w:rsidR="00772467" w:rsidRPr="007E7E91">
        <w:rPr>
          <w:rFonts w:cs="Times New Roman"/>
          <w:sz w:val="24"/>
          <w:szCs w:val="24"/>
          <w:bdr w:val="none" w:sz="0" w:space="0" w:color="auto" w:frame="1"/>
          <w:shd w:val="clear" w:color="auto" w:fill="FFFFFF"/>
        </w:rPr>
        <w:t>.</w:t>
      </w:r>
      <w:r w:rsidRPr="007E7E91">
        <w:rPr>
          <w:rFonts w:cs="Times New Roman"/>
          <w:sz w:val="24"/>
          <w:szCs w:val="24"/>
          <w:bdr w:val="none" w:sz="0" w:space="0" w:color="auto" w:frame="1"/>
          <w:shd w:val="clear" w:color="auto" w:fill="FFFFFF"/>
        </w:rPr>
        <w:t> кВт•ча</w:t>
      </w:r>
      <w:r w:rsidR="00414773" w:rsidRPr="007E7E91">
        <w:rPr>
          <w:rFonts w:cs="Times New Roman"/>
          <w:sz w:val="24"/>
          <w:szCs w:val="24"/>
          <w:bdr w:val="none" w:sz="0" w:space="0" w:color="auto" w:frame="1"/>
          <w:shd w:val="clear" w:color="auto" w:fill="FFFFFF"/>
        </w:rPr>
        <w:t>сов).</w:t>
      </w:r>
    </w:p>
    <w:p w:rsidR="00414773"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В 2018 году Ленинградская АЭС выработала 796,8 тыс. Гкал тепловой энергии, полезный отпуск</w:t>
      </w:r>
      <w:r w:rsidR="00414773" w:rsidRPr="007E7E91">
        <w:rPr>
          <w:rFonts w:cs="Times New Roman"/>
          <w:sz w:val="24"/>
          <w:szCs w:val="24"/>
          <w:bdr w:val="none" w:sz="0" w:space="0" w:color="auto" w:frame="1"/>
          <w:shd w:val="clear" w:color="auto" w:fill="FFFFFF"/>
        </w:rPr>
        <w:t xml:space="preserve"> составил 709,0 тыс. Гкал.</w:t>
      </w:r>
    </w:p>
    <w:p w:rsidR="00414773"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За 2018 года Ленинградская АЭС поставила основным пот</w:t>
      </w:r>
      <w:r w:rsidR="00414773" w:rsidRPr="007E7E91">
        <w:rPr>
          <w:rFonts w:cs="Times New Roman"/>
          <w:sz w:val="24"/>
          <w:szCs w:val="24"/>
          <w:bdr w:val="none" w:sz="0" w:space="0" w:color="auto" w:frame="1"/>
          <w:shd w:val="clear" w:color="auto" w:fill="FFFFFF"/>
        </w:rPr>
        <w:t>ребителям города Сосновый Бор: </w:t>
      </w:r>
    </w:p>
    <w:p w:rsidR="00414773"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 СМУП "ТСП" (теплоснабжение и ГВС города Сосновый Бор)  - 608,3 тыс. Гка</w:t>
      </w:r>
      <w:r w:rsidR="00414773" w:rsidRPr="007E7E91">
        <w:rPr>
          <w:rFonts w:cs="Times New Roman"/>
          <w:sz w:val="24"/>
          <w:szCs w:val="24"/>
          <w:bdr w:val="none" w:sz="0" w:space="0" w:color="auto" w:frame="1"/>
          <w:shd w:val="clear" w:color="auto" w:fill="FFFFFF"/>
        </w:rPr>
        <w:t>л,</w:t>
      </w:r>
    </w:p>
    <w:p w:rsidR="00414773" w:rsidRPr="007E7E91" w:rsidRDefault="00696F08"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 ФГУП НИТИ – 87,2 тыс. Гкал,</w:t>
      </w:r>
    </w:p>
    <w:p w:rsidR="00414773" w:rsidRPr="007E7E91" w:rsidRDefault="007E556F"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 xml:space="preserve">- ФГУП "НПО "Радиевый институт им. В.Г. Хлопина" </w:t>
      </w:r>
      <w:r w:rsidR="00696F08" w:rsidRPr="007E7E91">
        <w:rPr>
          <w:rFonts w:cs="Times New Roman"/>
          <w:sz w:val="24"/>
          <w:szCs w:val="24"/>
          <w:bdr w:val="none" w:sz="0" w:space="0" w:color="auto" w:frame="1"/>
          <w:shd w:val="clear" w:color="auto" w:fill="FFFFFF"/>
        </w:rPr>
        <w:t>и ФГУП "РосРАО" – 9,6 тыс. Гкал,</w:t>
      </w:r>
    </w:p>
    <w:p w:rsidR="00414773" w:rsidRPr="007E7E91" w:rsidRDefault="00414773" w:rsidP="00414773">
      <w:pPr>
        <w:ind w:firstLine="708"/>
        <w:rPr>
          <w:rFonts w:cs="Times New Roman"/>
          <w:sz w:val="24"/>
          <w:szCs w:val="24"/>
          <w:bdr w:val="none" w:sz="0" w:space="0" w:color="auto" w:frame="1"/>
          <w:shd w:val="clear" w:color="auto" w:fill="FFFFFF"/>
        </w:rPr>
      </w:pPr>
      <w:r w:rsidRPr="007E7E91">
        <w:rPr>
          <w:rFonts w:cs="Times New Roman"/>
          <w:sz w:val="24"/>
          <w:szCs w:val="24"/>
          <w:bdr w:val="none" w:sz="0" w:space="0" w:color="auto" w:frame="1"/>
          <w:shd w:val="clear" w:color="auto" w:fill="FFFFFF"/>
        </w:rPr>
        <w:t>- ЗАО "Экомет" – 1,9 тыс. Гкал,</w:t>
      </w:r>
    </w:p>
    <w:p w:rsidR="007E556F" w:rsidRPr="007E7E91" w:rsidRDefault="007E556F" w:rsidP="00414773">
      <w:pPr>
        <w:ind w:firstLine="708"/>
        <w:rPr>
          <w:rFonts w:cs="Times New Roman"/>
          <w:sz w:val="24"/>
          <w:szCs w:val="24"/>
        </w:rPr>
      </w:pPr>
      <w:r w:rsidRPr="007E7E91">
        <w:rPr>
          <w:rFonts w:cs="Times New Roman"/>
          <w:sz w:val="24"/>
          <w:szCs w:val="24"/>
          <w:bdr w:val="none" w:sz="0" w:space="0" w:color="auto" w:frame="1"/>
          <w:shd w:val="clear" w:color="auto" w:fill="FFFFFF"/>
        </w:rPr>
        <w:t>- ООО "ЛАЭС-Авто" – 1,9 тыс. Гкал.</w:t>
      </w:r>
    </w:p>
    <w:p w:rsidR="00772467" w:rsidRPr="007E7E91" w:rsidRDefault="00772467" w:rsidP="00EC3D0D">
      <w:pPr>
        <w:ind w:firstLine="0"/>
        <w:jc w:val="left"/>
        <w:rPr>
          <w:sz w:val="24"/>
          <w:szCs w:val="24"/>
        </w:rPr>
      </w:pPr>
      <w:r w:rsidRPr="007E7E91">
        <w:rPr>
          <w:sz w:val="24"/>
          <w:szCs w:val="24"/>
        </w:rPr>
        <w:t>________________________________</w:t>
      </w:r>
    </w:p>
    <w:p w:rsidR="00772467" w:rsidRPr="007E7E91" w:rsidRDefault="00EC3D0D" w:rsidP="00EC3D0D">
      <w:pPr>
        <w:ind w:firstLine="0"/>
        <w:jc w:val="left"/>
        <w:rPr>
          <w:sz w:val="24"/>
          <w:szCs w:val="24"/>
          <w:vertAlign w:val="subscript"/>
        </w:rPr>
      </w:pPr>
      <w:r w:rsidRPr="007E7E91">
        <w:rPr>
          <w:b/>
          <w:sz w:val="24"/>
          <w:szCs w:val="24"/>
          <w:vertAlign w:val="subscript"/>
        </w:rPr>
        <w:t>1)</w:t>
      </w:r>
      <w:r w:rsidRPr="007E7E91">
        <w:rPr>
          <w:sz w:val="24"/>
          <w:szCs w:val="24"/>
          <w:vertAlign w:val="subscript"/>
        </w:rPr>
        <w:t>П</w:t>
      </w:r>
      <w:r w:rsidR="00772467" w:rsidRPr="007E7E91">
        <w:rPr>
          <w:sz w:val="24"/>
          <w:szCs w:val="24"/>
          <w:vertAlign w:val="subscript"/>
        </w:rPr>
        <w:t xml:space="preserve">риведены данные  публикации </w:t>
      </w:r>
      <w:r w:rsidR="00284888" w:rsidRPr="007E7E91">
        <w:rPr>
          <w:sz w:val="24"/>
          <w:szCs w:val="24"/>
          <w:vertAlign w:val="subscript"/>
        </w:rPr>
        <w:t>на</w:t>
      </w:r>
      <w:r w:rsidRPr="007E7E91">
        <w:rPr>
          <w:sz w:val="24"/>
          <w:szCs w:val="24"/>
          <w:vertAlign w:val="subscript"/>
        </w:rPr>
        <w:t xml:space="preserve"> электронном сайте</w:t>
      </w:r>
      <w:r w:rsidR="005570F0" w:rsidRPr="007E7E91">
        <w:rPr>
          <w:sz w:val="24"/>
          <w:szCs w:val="24"/>
          <w:vertAlign w:val="subscript"/>
        </w:rPr>
        <w:t xml:space="preserve"> </w:t>
      </w:r>
      <w:r w:rsidRPr="007E7E91">
        <w:rPr>
          <w:sz w:val="24"/>
          <w:szCs w:val="24"/>
          <w:vertAlign w:val="subscript"/>
        </w:rPr>
        <w:t xml:space="preserve"> </w:t>
      </w:r>
      <w:r w:rsidR="00D43A05" w:rsidRPr="007E7E91">
        <w:rPr>
          <w:sz w:val="24"/>
          <w:szCs w:val="24"/>
          <w:vertAlign w:val="subscript"/>
        </w:rPr>
        <w:t>газеты «МАЯК»</w:t>
      </w:r>
      <w:r w:rsidRPr="007E7E91">
        <w:rPr>
          <w:sz w:val="24"/>
          <w:szCs w:val="24"/>
          <w:vertAlign w:val="subscript"/>
        </w:rPr>
        <w:t xml:space="preserve"> от 09.01.2019 г.</w:t>
      </w:r>
    </w:p>
    <w:p w:rsidR="00772467" w:rsidRPr="007E7E91" w:rsidRDefault="00772467" w:rsidP="00EC3D0D">
      <w:pPr>
        <w:ind w:firstLine="0"/>
        <w:jc w:val="left"/>
        <w:rPr>
          <w:sz w:val="24"/>
          <w:szCs w:val="24"/>
          <w:vertAlign w:val="subscript"/>
        </w:rPr>
      </w:pPr>
    </w:p>
    <w:p w:rsidR="001D30EE" w:rsidRPr="007E7E91" w:rsidRDefault="001D30EE" w:rsidP="001D30EE">
      <w:pPr>
        <w:spacing w:after="120"/>
        <w:ind w:firstLine="708"/>
        <w:rPr>
          <w:rFonts w:cs="Times New Roman"/>
          <w:sz w:val="24"/>
          <w:szCs w:val="24"/>
        </w:rPr>
      </w:pPr>
      <w:r w:rsidRPr="007E7E91">
        <w:rPr>
          <w:rFonts w:cs="Times New Roman"/>
          <w:sz w:val="24"/>
          <w:szCs w:val="24"/>
        </w:rPr>
        <w:t xml:space="preserve">В структуре оборота </w:t>
      </w:r>
      <w:r w:rsidR="007E556F" w:rsidRPr="007E7E91">
        <w:rPr>
          <w:rFonts w:cs="Times New Roman"/>
          <w:sz w:val="24"/>
          <w:szCs w:val="24"/>
        </w:rPr>
        <w:t xml:space="preserve">города </w:t>
      </w:r>
      <w:r w:rsidRPr="007E7E91">
        <w:rPr>
          <w:rFonts w:cs="Times New Roman"/>
          <w:sz w:val="24"/>
          <w:szCs w:val="24"/>
        </w:rPr>
        <w:t xml:space="preserve">преобладает энергетика – </w:t>
      </w:r>
      <w:r w:rsidR="006901C6" w:rsidRPr="007E7E91">
        <w:rPr>
          <w:rFonts w:cs="Times New Roman"/>
          <w:sz w:val="24"/>
          <w:szCs w:val="24"/>
        </w:rPr>
        <w:t>48</w:t>
      </w:r>
      <w:r w:rsidRPr="007E7E91">
        <w:rPr>
          <w:rFonts w:cs="Times New Roman"/>
          <w:sz w:val="24"/>
          <w:szCs w:val="24"/>
        </w:rPr>
        <w:t xml:space="preserve"> %, на второ</w:t>
      </w:r>
      <w:r w:rsidR="0064233B" w:rsidRPr="007E7E91">
        <w:rPr>
          <w:rFonts w:cs="Times New Roman"/>
          <w:sz w:val="24"/>
          <w:szCs w:val="24"/>
        </w:rPr>
        <w:t>м</w:t>
      </w:r>
      <w:r w:rsidRPr="007E7E91">
        <w:rPr>
          <w:rFonts w:cs="Times New Roman"/>
          <w:sz w:val="24"/>
          <w:szCs w:val="24"/>
        </w:rPr>
        <w:t xml:space="preserve"> мест</w:t>
      </w:r>
      <w:r w:rsidR="0064233B" w:rsidRPr="007E7E91">
        <w:rPr>
          <w:rFonts w:cs="Times New Roman"/>
          <w:sz w:val="24"/>
          <w:szCs w:val="24"/>
        </w:rPr>
        <w:t>е</w:t>
      </w:r>
      <w:r w:rsidR="003E3A25" w:rsidRPr="007E7E91">
        <w:rPr>
          <w:rFonts w:cs="Times New Roman"/>
          <w:sz w:val="24"/>
          <w:szCs w:val="24"/>
        </w:rPr>
        <w:t xml:space="preserve"> строительство – </w:t>
      </w:r>
      <w:r w:rsidR="00252730" w:rsidRPr="007E7E91">
        <w:rPr>
          <w:rFonts w:cs="Times New Roman"/>
          <w:sz w:val="24"/>
          <w:szCs w:val="24"/>
        </w:rPr>
        <w:t>2</w:t>
      </w:r>
      <w:r w:rsidR="006901C6" w:rsidRPr="007E7E91">
        <w:rPr>
          <w:rFonts w:cs="Times New Roman"/>
          <w:sz w:val="24"/>
          <w:szCs w:val="24"/>
        </w:rPr>
        <w:t>5,3</w:t>
      </w:r>
      <w:r w:rsidR="00A43973" w:rsidRPr="007E7E91">
        <w:rPr>
          <w:rFonts w:cs="Times New Roman"/>
          <w:sz w:val="24"/>
          <w:szCs w:val="24"/>
        </w:rPr>
        <w:t xml:space="preserve"> </w:t>
      </w:r>
      <w:r w:rsidR="003E3A25" w:rsidRPr="007E7E91">
        <w:rPr>
          <w:rFonts w:cs="Times New Roman"/>
          <w:sz w:val="24"/>
          <w:szCs w:val="24"/>
        </w:rPr>
        <w:t>%, на третьем месте</w:t>
      </w:r>
      <w:r w:rsidR="0060745E" w:rsidRPr="007E7E91">
        <w:rPr>
          <w:rFonts w:cs="Times New Roman"/>
          <w:sz w:val="24"/>
          <w:szCs w:val="24"/>
        </w:rPr>
        <w:t xml:space="preserve"> </w:t>
      </w:r>
      <w:r w:rsidR="00252730" w:rsidRPr="007E7E91">
        <w:rPr>
          <w:rFonts w:cs="Times New Roman"/>
          <w:sz w:val="24"/>
          <w:szCs w:val="24"/>
        </w:rPr>
        <w:t xml:space="preserve">обрабатывающие производства – </w:t>
      </w:r>
      <w:r w:rsidR="006901C6" w:rsidRPr="007E7E91">
        <w:rPr>
          <w:rFonts w:cs="Times New Roman"/>
          <w:sz w:val="24"/>
          <w:szCs w:val="24"/>
        </w:rPr>
        <w:t>8</w:t>
      </w:r>
      <w:r w:rsidR="00252730" w:rsidRPr="007E7E91">
        <w:rPr>
          <w:rFonts w:cs="Times New Roman"/>
          <w:sz w:val="24"/>
          <w:szCs w:val="24"/>
        </w:rPr>
        <w:t xml:space="preserve">,8 %, </w:t>
      </w:r>
      <w:r w:rsidR="0060745E" w:rsidRPr="007E7E91">
        <w:rPr>
          <w:rFonts w:cs="Times New Roman"/>
          <w:sz w:val="24"/>
          <w:szCs w:val="24"/>
        </w:rPr>
        <w:t>четвертое место</w:t>
      </w:r>
      <w:r w:rsidR="0018690A" w:rsidRPr="007E7E91">
        <w:rPr>
          <w:rFonts w:cs="Times New Roman"/>
          <w:sz w:val="24"/>
          <w:szCs w:val="24"/>
        </w:rPr>
        <w:t xml:space="preserve"> </w:t>
      </w:r>
      <w:r w:rsidR="00252730" w:rsidRPr="007E7E91">
        <w:rPr>
          <w:rFonts w:cs="Times New Roman"/>
          <w:sz w:val="24"/>
          <w:szCs w:val="24"/>
        </w:rPr>
        <w:t xml:space="preserve">розничная торговля – </w:t>
      </w:r>
      <w:r w:rsidR="006901C6" w:rsidRPr="007E7E91">
        <w:rPr>
          <w:rFonts w:cs="Times New Roman"/>
          <w:sz w:val="24"/>
          <w:szCs w:val="24"/>
        </w:rPr>
        <w:t>5,9</w:t>
      </w:r>
      <w:r w:rsidR="00252730" w:rsidRPr="007E7E91">
        <w:rPr>
          <w:rFonts w:cs="Times New Roman"/>
          <w:sz w:val="24"/>
          <w:szCs w:val="24"/>
        </w:rPr>
        <w:t xml:space="preserve"> %,</w:t>
      </w:r>
      <w:r w:rsidR="00602646" w:rsidRPr="007E7E91">
        <w:rPr>
          <w:rFonts w:cs="Times New Roman"/>
          <w:sz w:val="24"/>
          <w:szCs w:val="24"/>
        </w:rPr>
        <w:t xml:space="preserve"> </w:t>
      </w:r>
      <w:r w:rsidR="00DA6466" w:rsidRPr="007E7E91">
        <w:rPr>
          <w:rFonts w:cs="Times New Roman"/>
          <w:sz w:val="24"/>
          <w:szCs w:val="24"/>
        </w:rPr>
        <w:t xml:space="preserve">затем </w:t>
      </w:r>
      <w:r w:rsidR="00252730" w:rsidRPr="007E7E91">
        <w:rPr>
          <w:rFonts w:cs="Times New Roman"/>
          <w:sz w:val="24"/>
          <w:szCs w:val="24"/>
        </w:rPr>
        <w:t xml:space="preserve">научные исследования и разработки – </w:t>
      </w:r>
      <w:r w:rsidR="006901C6" w:rsidRPr="007E7E91">
        <w:rPr>
          <w:rFonts w:cs="Times New Roman"/>
          <w:sz w:val="24"/>
          <w:szCs w:val="24"/>
        </w:rPr>
        <w:t>4,4</w:t>
      </w:r>
      <w:r w:rsidR="00252730" w:rsidRPr="007E7E91">
        <w:rPr>
          <w:rFonts w:cs="Times New Roman"/>
          <w:sz w:val="24"/>
          <w:szCs w:val="24"/>
        </w:rPr>
        <w:t xml:space="preserve"> %.</w:t>
      </w:r>
    </w:p>
    <w:p w:rsidR="00E23DAF" w:rsidRPr="007E7E91" w:rsidRDefault="00216C47" w:rsidP="001D30EE">
      <w:pPr>
        <w:ind w:firstLine="0"/>
        <w:jc w:val="center"/>
        <w:rPr>
          <w:sz w:val="28"/>
          <w:szCs w:val="28"/>
        </w:rPr>
      </w:pPr>
      <w:r>
        <w:rPr>
          <w:noProof/>
          <w:sz w:val="28"/>
          <w:szCs w:val="28"/>
          <w:lang w:eastAsia="ru-RU"/>
        </w:rPr>
        <w:lastRenderedPageBreak/>
        <w:drawing>
          <wp:inline distT="0" distB="0" distL="0" distR="0">
            <wp:extent cx="5326380" cy="33147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30EE" w:rsidRPr="007E7E91" w:rsidRDefault="001D30EE" w:rsidP="001D30EE">
      <w:pPr>
        <w:rPr>
          <w:sz w:val="24"/>
          <w:szCs w:val="24"/>
        </w:rPr>
      </w:pPr>
      <w:r w:rsidRPr="007E7E91">
        <w:rPr>
          <w:bCs/>
          <w:sz w:val="24"/>
          <w:szCs w:val="24"/>
        </w:rPr>
        <w:t>Объем отгруженных товаров собственного производства</w:t>
      </w:r>
      <w:r w:rsidRPr="007E7E91">
        <w:rPr>
          <w:sz w:val="24"/>
          <w:szCs w:val="24"/>
        </w:rPr>
        <w:t>, выполненных работ и услуг собственными силами крупных и средних пред</w:t>
      </w:r>
      <w:r w:rsidR="001D53CE" w:rsidRPr="007E7E91">
        <w:rPr>
          <w:sz w:val="24"/>
          <w:szCs w:val="24"/>
        </w:rPr>
        <w:t xml:space="preserve">приятий </w:t>
      </w:r>
      <w:r w:rsidRPr="007E7E91">
        <w:rPr>
          <w:sz w:val="24"/>
          <w:szCs w:val="24"/>
        </w:rPr>
        <w:t xml:space="preserve">округа </w:t>
      </w:r>
      <w:r w:rsidR="00624C29" w:rsidRPr="007E7E91">
        <w:rPr>
          <w:sz w:val="24"/>
          <w:szCs w:val="24"/>
        </w:rPr>
        <w:t>в</w:t>
      </w:r>
      <w:r w:rsidR="00890F83" w:rsidRPr="007E7E91">
        <w:rPr>
          <w:sz w:val="24"/>
          <w:szCs w:val="24"/>
        </w:rPr>
        <w:t xml:space="preserve"> </w:t>
      </w:r>
      <w:r w:rsidRPr="007E7E91">
        <w:rPr>
          <w:sz w:val="24"/>
          <w:szCs w:val="24"/>
        </w:rPr>
        <w:t>201</w:t>
      </w:r>
      <w:r w:rsidR="00624C29" w:rsidRPr="007E7E91">
        <w:rPr>
          <w:sz w:val="24"/>
          <w:szCs w:val="24"/>
        </w:rPr>
        <w:t>8</w:t>
      </w:r>
      <w:r w:rsidRPr="007E7E91">
        <w:rPr>
          <w:sz w:val="24"/>
          <w:szCs w:val="24"/>
        </w:rPr>
        <w:t xml:space="preserve"> год</w:t>
      </w:r>
      <w:r w:rsidR="00BA3C48" w:rsidRPr="007E7E91">
        <w:rPr>
          <w:sz w:val="24"/>
          <w:szCs w:val="24"/>
        </w:rPr>
        <w:t>у</w:t>
      </w:r>
      <w:r w:rsidRPr="007E7E91">
        <w:rPr>
          <w:sz w:val="24"/>
          <w:szCs w:val="24"/>
        </w:rPr>
        <w:t xml:space="preserve"> составил </w:t>
      </w:r>
      <w:r w:rsidR="001E1539" w:rsidRPr="007E7E91">
        <w:rPr>
          <w:sz w:val="24"/>
          <w:szCs w:val="24"/>
        </w:rPr>
        <w:t>72</w:t>
      </w:r>
      <w:r w:rsidR="00890F83" w:rsidRPr="007E7E91">
        <w:rPr>
          <w:sz w:val="24"/>
          <w:szCs w:val="24"/>
        </w:rPr>
        <w:t xml:space="preserve"> </w:t>
      </w:r>
      <w:r w:rsidRPr="007E7E91">
        <w:rPr>
          <w:sz w:val="24"/>
          <w:szCs w:val="24"/>
        </w:rPr>
        <w:t>млрд.</w:t>
      </w:r>
      <w:r w:rsidR="00D35666" w:rsidRPr="007E7E91">
        <w:rPr>
          <w:sz w:val="24"/>
          <w:szCs w:val="24"/>
        </w:rPr>
        <w:t xml:space="preserve"> </w:t>
      </w:r>
      <w:r w:rsidR="001E1539" w:rsidRPr="007E7E91">
        <w:rPr>
          <w:sz w:val="24"/>
          <w:szCs w:val="24"/>
        </w:rPr>
        <w:t>299</w:t>
      </w:r>
      <w:r w:rsidR="00D35666" w:rsidRPr="007E7E91">
        <w:rPr>
          <w:sz w:val="24"/>
          <w:szCs w:val="24"/>
        </w:rPr>
        <w:t xml:space="preserve"> </w:t>
      </w:r>
      <w:r w:rsidRPr="007E7E91">
        <w:rPr>
          <w:sz w:val="24"/>
          <w:szCs w:val="24"/>
        </w:rPr>
        <w:t>млн. руб</w:t>
      </w:r>
      <w:r w:rsidR="00C7216B" w:rsidRPr="007E7E91">
        <w:rPr>
          <w:sz w:val="24"/>
          <w:szCs w:val="24"/>
        </w:rPr>
        <w:t xml:space="preserve">. </w:t>
      </w:r>
      <w:r w:rsidRPr="007E7E91">
        <w:rPr>
          <w:sz w:val="24"/>
          <w:szCs w:val="24"/>
        </w:rPr>
        <w:t xml:space="preserve">или </w:t>
      </w:r>
      <w:r w:rsidR="004132BB" w:rsidRPr="007E7E91">
        <w:rPr>
          <w:sz w:val="24"/>
          <w:szCs w:val="24"/>
        </w:rPr>
        <w:t>10</w:t>
      </w:r>
      <w:r w:rsidR="001E1539" w:rsidRPr="007E7E91">
        <w:rPr>
          <w:sz w:val="24"/>
          <w:szCs w:val="24"/>
        </w:rPr>
        <w:t xml:space="preserve">9,4 </w:t>
      </w:r>
      <w:r w:rsidRPr="007E7E91">
        <w:rPr>
          <w:sz w:val="24"/>
          <w:szCs w:val="24"/>
        </w:rPr>
        <w:t xml:space="preserve">% к </w:t>
      </w:r>
      <w:r w:rsidR="00DA6466" w:rsidRPr="007E7E91">
        <w:rPr>
          <w:sz w:val="24"/>
          <w:szCs w:val="24"/>
        </w:rPr>
        <w:t>уровню</w:t>
      </w:r>
      <w:r w:rsidR="001E1539" w:rsidRPr="007E7E91">
        <w:rPr>
          <w:sz w:val="24"/>
          <w:szCs w:val="24"/>
        </w:rPr>
        <w:t xml:space="preserve"> </w:t>
      </w:r>
      <w:r w:rsidR="00624C29" w:rsidRPr="007E7E91">
        <w:rPr>
          <w:sz w:val="24"/>
          <w:szCs w:val="24"/>
        </w:rPr>
        <w:t xml:space="preserve">предыдущего </w:t>
      </w:r>
      <w:r w:rsidRPr="007E7E91">
        <w:rPr>
          <w:sz w:val="24"/>
          <w:szCs w:val="24"/>
        </w:rPr>
        <w:t xml:space="preserve">года. Структура </w:t>
      </w:r>
      <w:r w:rsidRPr="007E7E91">
        <w:rPr>
          <w:bCs/>
          <w:sz w:val="24"/>
          <w:szCs w:val="24"/>
        </w:rPr>
        <w:t>отгруженных товаров собственного производства</w:t>
      </w:r>
      <w:r w:rsidRPr="007E7E91">
        <w:rPr>
          <w:sz w:val="24"/>
          <w:szCs w:val="24"/>
        </w:rPr>
        <w:t>, выполненных работ и услуг собственными силами аналогична структуре оборота, за исключением торговли, удельный вес собственных услуг которой в общем объеме продукции, работ и услуг округа незначителен.</w:t>
      </w:r>
    </w:p>
    <w:p w:rsidR="001D30EE" w:rsidRPr="007E7E91" w:rsidRDefault="001D30EE" w:rsidP="001D30EE">
      <w:pPr>
        <w:ind w:firstLine="0"/>
        <w:rPr>
          <w:rFonts w:cs="Times New Roman"/>
          <w:sz w:val="24"/>
          <w:szCs w:val="24"/>
        </w:rPr>
      </w:pPr>
    </w:p>
    <w:p w:rsidR="00D91F1E" w:rsidRPr="007E7E91" w:rsidRDefault="00D91F1E" w:rsidP="00D91F1E">
      <w:pPr>
        <w:ind w:firstLine="0"/>
        <w:rPr>
          <w:rFonts w:cs="Times New Roman"/>
          <w:sz w:val="24"/>
          <w:szCs w:val="24"/>
        </w:rPr>
      </w:pPr>
    </w:p>
    <w:p w:rsidR="003E00D4" w:rsidRPr="007E7E91" w:rsidRDefault="003E00D4" w:rsidP="003E00D4">
      <w:pPr>
        <w:pStyle w:val="3"/>
        <w:rPr>
          <w:spacing w:val="0"/>
          <w:sz w:val="28"/>
          <w:szCs w:val="28"/>
        </w:rPr>
      </w:pPr>
      <w:bookmarkStart w:id="4" w:name="_Toc2344861"/>
      <w:r w:rsidRPr="007E7E91">
        <w:rPr>
          <w:spacing w:val="0"/>
          <w:sz w:val="28"/>
          <w:szCs w:val="28"/>
        </w:rPr>
        <w:t>2. Демографи</w:t>
      </w:r>
      <w:bookmarkEnd w:id="3"/>
      <w:r w:rsidR="00C23537" w:rsidRPr="007E7E91">
        <w:rPr>
          <w:spacing w:val="0"/>
          <w:sz w:val="28"/>
          <w:szCs w:val="28"/>
        </w:rPr>
        <w:t>я</w:t>
      </w:r>
      <w:bookmarkEnd w:id="4"/>
    </w:p>
    <w:p w:rsidR="003E00D4" w:rsidRPr="007E7E91" w:rsidRDefault="003E00D4" w:rsidP="003E00D4">
      <w:pPr>
        <w:keepNext/>
        <w:ind w:firstLine="0"/>
        <w:rPr>
          <w:rFonts w:cs="Times New Roman"/>
          <w:sz w:val="24"/>
          <w:szCs w:val="24"/>
        </w:rPr>
      </w:pPr>
    </w:p>
    <w:p w:rsidR="00137382" w:rsidRPr="007E7E91" w:rsidRDefault="006E5DB2" w:rsidP="00137382">
      <w:pPr>
        <w:ind w:firstLine="708"/>
        <w:rPr>
          <w:sz w:val="24"/>
          <w:szCs w:val="24"/>
        </w:rPr>
      </w:pPr>
      <w:r w:rsidRPr="007E7E91">
        <w:rPr>
          <w:sz w:val="24"/>
          <w:szCs w:val="24"/>
        </w:rPr>
        <w:t>За 2018 год</w:t>
      </w:r>
      <w:r w:rsidR="00137382" w:rsidRPr="007E7E91">
        <w:rPr>
          <w:sz w:val="24"/>
          <w:szCs w:val="24"/>
        </w:rPr>
        <w:t>, по предварительным данным статистики, рождаемость снизилась, а смертность выросла по сравнению с аналогичным периодом предыдущего года. При этом</w:t>
      </w:r>
      <w:r w:rsidRPr="007E7E91">
        <w:rPr>
          <w:sz w:val="24"/>
          <w:szCs w:val="24"/>
        </w:rPr>
        <w:t xml:space="preserve"> число родившихся снизилось на 81 человека (11,6 %) и составило 619</w:t>
      </w:r>
      <w:r w:rsidR="00137382" w:rsidRPr="007E7E91">
        <w:rPr>
          <w:sz w:val="24"/>
          <w:szCs w:val="24"/>
        </w:rPr>
        <w:t xml:space="preserve"> человек, </w:t>
      </w:r>
      <w:r w:rsidRPr="007E7E91">
        <w:rPr>
          <w:sz w:val="24"/>
          <w:szCs w:val="24"/>
        </w:rPr>
        <w:t>а число умерших увеличилось на 20 человек (2,8 %) и составило 736</w:t>
      </w:r>
      <w:r w:rsidR="00137382" w:rsidRPr="007E7E91">
        <w:rPr>
          <w:sz w:val="24"/>
          <w:szCs w:val="24"/>
        </w:rPr>
        <w:t xml:space="preserve"> человек. </w:t>
      </w:r>
    </w:p>
    <w:p w:rsidR="00137382" w:rsidRPr="007E7E91" w:rsidRDefault="00137382" w:rsidP="00137382">
      <w:pPr>
        <w:spacing w:after="120"/>
        <w:ind w:firstLine="709"/>
        <w:rPr>
          <w:sz w:val="24"/>
          <w:szCs w:val="24"/>
        </w:rPr>
      </w:pPr>
      <w:r w:rsidRPr="007E7E91">
        <w:rPr>
          <w:sz w:val="24"/>
          <w:szCs w:val="24"/>
        </w:rPr>
        <w:t xml:space="preserve">Таким образом, </w:t>
      </w:r>
      <w:r w:rsidR="006E5DB2" w:rsidRPr="007E7E91">
        <w:rPr>
          <w:sz w:val="24"/>
          <w:szCs w:val="24"/>
        </w:rPr>
        <w:t>смертность превысила рождаемость</w:t>
      </w:r>
      <w:r w:rsidRPr="007E7E91">
        <w:rPr>
          <w:sz w:val="24"/>
          <w:szCs w:val="24"/>
        </w:rPr>
        <w:t>, в результате естествен</w:t>
      </w:r>
      <w:r w:rsidR="00B15694" w:rsidRPr="007E7E91">
        <w:rPr>
          <w:sz w:val="24"/>
          <w:szCs w:val="24"/>
        </w:rPr>
        <w:t>ная убыль населения составила 117 человек</w:t>
      </w:r>
      <w:r w:rsidRPr="007E7E91">
        <w:rPr>
          <w:sz w:val="24"/>
          <w:szCs w:val="24"/>
        </w:rPr>
        <w:t>, в то время как за аналогичный период предыдущего года естествен</w:t>
      </w:r>
      <w:r w:rsidR="00B15694" w:rsidRPr="007E7E91">
        <w:rPr>
          <w:sz w:val="24"/>
          <w:szCs w:val="24"/>
        </w:rPr>
        <w:t>ная убыль населения составляла 16 человек</w:t>
      </w:r>
      <w:r w:rsidRPr="007E7E91">
        <w:rPr>
          <w:sz w:val="24"/>
          <w:szCs w:val="24"/>
        </w:rPr>
        <w:t>:</w:t>
      </w:r>
    </w:p>
    <w:p w:rsidR="00C47849" w:rsidRPr="007E7E91" w:rsidRDefault="00216C47" w:rsidP="00B15694">
      <w:pPr>
        <w:ind w:firstLine="0"/>
        <w:jc w:val="center"/>
        <w:rPr>
          <w:sz w:val="24"/>
          <w:szCs w:val="24"/>
        </w:rPr>
      </w:pPr>
      <w:r>
        <w:rPr>
          <w:noProof/>
          <w:lang w:eastAsia="ru-RU"/>
        </w:rPr>
        <w:drawing>
          <wp:inline distT="0" distB="0" distL="0" distR="0">
            <wp:extent cx="5974080" cy="26517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4D89" w:rsidRPr="007E7E91" w:rsidRDefault="003F4D89" w:rsidP="003F4D89">
      <w:pPr>
        <w:ind w:firstLine="709"/>
        <w:rPr>
          <w:sz w:val="24"/>
          <w:szCs w:val="24"/>
        </w:rPr>
      </w:pPr>
      <w:r w:rsidRPr="007E7E91">
        <w:rPr>
          <w:sz w:val="24"/>
          <w:szCs w:val="24"/>
        </w:rPr>
        <w:t>Коэффициент рож</w:t>
      </w:r>
      <w:r w:rsidR="00925281" w:rsidRPr="007E7E91">
        <w:rPr>
          <w:sz w:val="24"/>
          <w:szCs w:val="24"/>
        </w:rPr>
        <w:t>даемости снизился и составил 9,1</w:t>
      </w:r>
      <w:r w:rsidRPr="007E7E91">
        <w:rPr>
          <w:sz w:val="24"/>
          <w:szCs w:val="24"/>
        </w:rPr>
        <w:t xml:space="preserve"> человека на 1000 </w:t>
      </w:r>
      <w:r w:rsidR="00925281" w:rsidRPr="007E7E91">
        <w:rPr>
          <w:sz w:val="24"/>
          <w:szCs w:val="24"/>
        </w:rPr>
        <w:t>чел. населения округа против 10,3</w:t>
      </w:r>
      <w:r w:rsidRPr="007E7E91">
        <w:rPr>
          <w:sz w:val="24"/>
          <w:szCs w:val="24"/>
        </w:rPr>
        <w:t xml:space="preserve"> в соответствующем периоде предыдущего года, коэффициент смертности </w:t>
      </w:r>
      <w:r w:rsidR="00925281" w:rsidRPr="007E7E91">
        <w:rPr>
          <w:sz w:val="24"/>
          <w:szCs w:val="24"/>
        </w:rPr>
        <w:lastRenderedPageBreak/>
        <w:t>составил 10,8</w:t>
      </w:r>
      <w:r w:rsidRPr="007E7E91">
        <w:rPr>
          <w:sz w:val="24"/>
          <w:szCs w:val="24"/>
        </w:rPr>
        <w:t xml:space="preserve"> человека на 1000 чел. населения, что выше уровня аналогично</w:t>
      </w:r>
      <w:r w:rsidR="00925281" w:rsidRPr="007E7E91">
        <w:rPr>
          <w:sz w:val="24"/>
          <w:szCs w:val="24"/>
        </w:rPr>
        <w:t>го периода предыдущего года (10,5</w:t>
      </w:r>
      <w:r w:rsidRPr="007E7E91">
        <w:rPr>
          <w:sz w:val="24"/>
          <w:szCs w:val="24"/>
        </w:rPr>
        <w:t xml:space="preserve"> человека). Коэффициент естествен</w:t>
      </w:r>
      <w:r w:rsidR="00925281" w:rsidRPr="007E7E91">
        <w:rPr>
          <w:sz w:val="24"/>
          <w:szCs w:val="24"/>
        </w:rPr>
        <w:t>ной убыли населения составил 1,7</w:t>
      </w:r>
      <w:r w:rsidRPr="007E7E91">
        <w:rPr>
          <w:sz w:val="24"/>
          <w:szCs w:val="24"/>
        </w:rPr>
        <w:t xml:space="preserve"> человека на 1000 чел. населения; в аналогичном периоде предыдущег</w:t>
      </w:r>
      <w:r w:rsidR="00925281" w:rsidRPr="007E7E91">
        <w:rPr>
          <w:sz w:val="24"/>
          <w:szCs w:val="24"/>
        </w:rPr>
        <w:t>о года естественная убыль – 0,2</w:t>
      </w:r>
      <w:r w:rsidRPr="007E7E91">
        <w:rPr>
          <w:sz w:val="24"/>
          <w:szCs w:val="24"/>
        </w:rPr>
        <w:t xml:space="preserve"> человека на 1000 жителей.</w:t>
      </w:r>
    </w:p>
    <w:p w:rsidR="003F4D89" w:rsidRPr="007E7E91" w:rsidRDefault="003F4D89" w:rsidP="00C710A0">
      <w:pPr>
        <w:ind w:firstLine="709"/>
        <w:rPr>
          <w:sz w:val="24"/>
          <w:szCs w:val="24"/>
        </w:rPr>
      </w:pPr>
      <w:r w:rsidRPr="007E7E91">
        <w:rPr>
          <w:sz w:val="24"/>
          <w:szCs w:val="24"/>
        </w:rPr>
        <w:t>В отчетном периоде миграционны</w:t>
      </w:r>
      <w:r w:rsidR="00927AD9" w:rsidRPr="007E7E91">
        <w:rPr>
          <w:sz w:val="24"/>
          <w:szCs w:val="24"/>
        </w:rPr>
        <w:t>й прирост населения составил 336</w:t>
      </w:r>
      <w:r w:rsidR="00AE0F6E" w:rsidRPr="007E7E91">
        <w:rPr>
          <w:sz w:val="24"/>
          <w:szCs w:val="24"/>
        </w:rPr>
        <w:t xml:space="preserve"> человек</w:t>
      </w:r>
      <w:r w:rsidRPr="007E7E91">
        <w:rPr>
          <w:sz w:val="24"/>
          <w:szCs w:val="24"/>
        </w:rPr>
        <w:t xml:space="preserve"> против миграционной убыли в аналогичн</w:t>
      </w:r>
      <w:r w:rsidR="00C710A0" w:rsidRPr="007E7E91">
        <w:rPr>
          <w:sz w:val="24"/>
          <w:szCs w:val="24"/>
        </w:rPr>
        <w:t xml:space="preserve">ом периоде предыдущего года в 16 человек. </w:t>
      </w:r>
      <w:r w:rsidRPr="007E7E91">
        <w:rPr>
          <w:sz w:val="24"/>
          <w:szCs w:val="24"/>
        </w:rPr>
        <w:t>Таким образом, миграцион</w:t>
      </w:r>
      <w:r w:rsidR="00AE0F6E" w:rsidRPr="007E7E91">
        <w:rPr>
          <w:sz w:val="24"/>
          <w:szCs w:val="24"/>
        </w:rPr>
        <w:t>ный прирост населения превысил естественную убыль</w:t>
      </w:r>
      <w:r w:rsidRPr="007E7E91">
        <w:rPr>
          <w:sz w:val="24"/>
          <w:szCs w:val="24"/>
        </w:rPr>
        <w:t>, в результате чего численность населения Сосновоборского городского округа за отчетный период по предварительным данным с</w:t>
      </w:r>
      <w:r w:rsidR="00C710A0" w:rsidRPr="007E7E91">
        <w:rPr>
          <w:sz w:val="24"/>
          <w:szCs w:val="24"/>
        </w:rPr>
        <w:t>татистики увеличилась на 219</w:t>
      </w:r>
      <w:r w:rsidRPr="007E7E91">
        <w:rPr>
          <w:sz w:val="24"/>
          <w:szCs w:val="24"/>
        </w:rPr>
        <w:t xml:space="preserve"> человек и состави</w:t>
      </w:r>
      <w:r w:rsidR="00C710A0" w:rsidRPr="007E7E91">
        <w:rPr>
          <w:sz w:val="24"/>
          <w:szCs w:val="24"/>
        </w:rPr>
        <w:t>ла на 1 января 2019 года 68 232</w:t>
      </w:r>
      <w:r w:rsidR="00AE0F6E" w:rsidRPr="007E7E91">
        <w:rPr>
          <w:sz w:val="24"/>
          <w:szCs w:val="24"/>
        </w:rPr>
        <w:t xml:space="preserve"> человек</w:t>
      </w:r>
      <w:r w:rsidR="00C710A0" w:rsidRPr="007E7E91">
        <w:rPr>
          <w:sz w:val="24"/>
          <w:szCs w:val="24"/>
        </w:rPr>
        <w:t>а</w:t>
      </w:r>
      <w:r w:rsidRPr="007E7E91">
        <w:rPr>
          <w:sz w:val="24"/>
          <w:szCs w:val="24"/>
        </w:rPr>
        <w:t>.</w:t>
      </w:r>
    </w:p>
    <w:p w:rsidR="003F4D89" w:rsidRPr="007E7E91" w:rsidRDefault="003F4D89" w:rsidP="003F4D89">
      <w:pPr>
        <w:ind w:firstLine="709"/>
        <w:rPr>
          <w:sz w:val="24"/>
          <w:szCs w:val="24"/>
        </w:rPr>
      </w:pPr>
      <w:r w:rsidRPr="007E7E91">
        <w:rPr>
          <w:sz w:val="24"/>
          <w:szCs w:val="24"/>
        </w:rPr>
        <w:t>Число зарегистрированных браков уменьшилось по сравнению с аналогичным</w:t>
      </w:r>
      <w:r w:rsidR="00C710A0" w:rsidRPr="007E7E91">
        <w:rPr>
          <w:sz w:val="24"/>
          <w:szCs w:val="24"/>
        </w:rPr>
        <w:t xml:space="preserve"> периодом предыдущего года с 411</w:t>
      </w:r>
      <w:r w:rsidRPr="007E7E91">
        <w:rPr>
          <w:sz w:val="24"/>
          <w:szCs w:val="24"/>
        </w:rPr>
        <w:t xml:space="preserve"> </w:t>
      </w:r>
      <w:r w:rsidR="00C710A0" w:rsidRPr="007E7E91">
        <w:rPr>
          <w:sz w:val="24"/>
          <w:szCs w:val="24"/>
        </w:rPr>
        <w:t>до 356</w:t>
      </w:r>
      <w:r w:rsidRPr="007E7E91">
        <w:rPr>
          <w:sz w:val="24"/>
          <w:szCs w:val="24"/>
        </w:rPr>
        <w:t xml:space="preserve">, </w:t>
      </w:r>
      <w:r w:rsidR="00C710A0" w:rsidRPr="007E7E91">
        <w:rPr>
          <w:sz w:val="24"/>
          <w:szCs w:val="24"/>
        </w:rPr>
        <w:t>а число разводов снизилось с 341 до 334, в результате количество зарегистрированных браков превышает число разводов всего на 6,6 %</w:t>
      </w:r>
      <w:r w:rsidRPr="007E7E91">
        <w:rPr>
          <w:sz w:val="24"/>
          <w:szCs w:val="24"/>
        </w:rPr>
        <w:t>.</w:t>
      </w:r>
    </w:p>
    <w:p w:rsidR="000361B1" w:rsidRPr="007E7E91" w:rsidRDefault="000361B1" w:rsidP="000361B1">
      <w:pPr>
        <w:ind w:firstLine="708"/>
        <w:rPr>
          <w:rFonts w:cs="Times New Roman"/>
          <w:sz w:val="24"/>
          <w:szCs w:val="24"/>
        </w:rPr>
      </w:pPr>
    </w:p>
    <w:p w:rsidR="001376A2" w:rsidRPr="007E7E91" w:rsidRDefault="00C27747" w:rsidP="00F85992">
      <w:pPr>
        <w:pStyle w:val="3"/>
        <w:rPr>
          <w:spacing w:val="0"/>
          <w:sz w:val="28"/>
          <w:szCs w:val="28"/>
        </w:rPr>
      </w:pPr>
      <w:bookmarkStart w:id="5" w:name="_Toc2344862"/>
      <w:r w:rsidRPr="007E7E91">
        <w:rPr>
          <w:spacing w:val="0"/>
          <w:sz w:val="28"/>
          <w:szCs w:val="28"/>
        </w:rPr>
        <w:t>3</w:t>
      </w:r>
      <w:r w:rsidR="001376A2" w:rsidRPr="007E7E91">
        <w:rPr>
          <w:spacing w:val="0"/>
          <w:sz w:val="28"/>
          <w:szCs w:val="28"/>
        </w:rPr>
        <w:t>. Промышленность</w:t>
      </w:r>
      <w:bookmarkEnd w:id="5"/>
    </w:p>
    <w:p w:rsidR="001376A2" w:rsidRPr="007E7E91" w:rsidRDefault="001376A2" w:rsidP="00BE657F">
      <w:pPr>
        <w:keepNext/>
        <w:rPr>
          <w:rFonts w:cs="Times New Roman"/>
          <w:sz w:val="24"/>
          <w:szCs w:val="24"/>
        </w:rPr>
      </w:pPr>
    </w:p>
    <w:p w:rsidR="00203F46" w:rsidRPr="007E7E91" w:rsidRDefault="00203F46" w:rsidP="00203F46">
      <w:pPr>
        <w:ind w:firstLine="708"/>
        <w:rPr>
          <w:rFonts w:cs="Times New Roman"/>
          <w:bCs/>
          <w:sz w:val="24"/>
          <w:szCs w:val="24"/>
        </w:rPr>
      </w:pPr>
      <w:r w:rsidRPr="007E7E91">
        <w:rPr>
          <w:rFonts w:cs="Times New Roman"/>
          <w:sz w:val="24"/>
          <w:szCs w:val="24"/>
        </w:rPr>
        <w:t>В отчетном периоде на территории Сосновоборского городского округа функциониров</w:t>
      </w:r>
      <w:r w:rsidRPr="007E7E91">
        <w:rPr>
          <w:rFonts w:cs="Times New Roman"/>
          <w:sz w:val="24"/>
          <w:szCs w:val="24"/>
        </w:rPr>
        <w:t>а</w:t>
      </w:r>
      <w:r w:rsidRPr="007E7E91">
        <w:rPr>
          <w:rFonts w:cs="Times New Roman"/>
          <w:sz w:val="24"/>
          <w:szCs w:val="24"/>
        </w:rPr>
        <w:t xml:space="preserve">ли </w:t>
      </w:r>
      <w:r w:rsidR="003608EA" w:rsidRPr="007E7E91">
        <w:rPr>
          <w:rFonts w:cs="Times New Roman"/>
          <w:sz w:val="24"/>
          <w:szCs w:val="24"/>
        </w:rPr>
        <w:t>9</w:t>
      </w:r>
      <w:r w:rsidRPr="007E7E91">
        <w:rPr>
          <w:rFonts w:cs="Times New Roman"/>
          <w:sz w:val="24"/>
          <w:szCs w:val="24"/>
        </w:rPr>
        <w:t xml:space="preserve"> крупных и средних предприятий промышленности.</w:t>
      </w:r>
    </w:p>
    <w:p w:rsidR="002B1385" w:rsidRPr="007E7E91" w:rsidRDefault="00203F46" w:rsidP="002B1385">
      <w:pPr>
        <w:ind w:firstLine="708"/>
        <w:rPr>
          <w:rFonts w:cs="Times New Roman"/>
          <w:sz w:val="24"/>
          <w:szCs w:val="24"/>
        </w:rPr>
      </w:pPr>
      <w:r w:rsidRPr="007E7E91">
        <w:rPr>
          <w:rFonts w:cs="Times New Roman"/>
          <w:b/>
          <w:bCs/>
          <w:sz w:val="24"/>
          <w:szCs w:val="24"/>
        </w:rPr>
        <w:t xml:space="preserve">Объем отгруженных товаров </w:t>
      </w:r>
      <w:r w:rsidRPr="007E7E91">
        <w:rPr>
          <w:rFonts w:cs="Times New Roman"/>
          <w:sz w:val="24"/>
          <w:szCs w:val="24"/>
        </w:rPr>
        <w:t>собственного производства по основному виду деятельности промышленных предприятий</w:t>
      </w:r>
      <w:r w:rsidR="002B1385" w:rsidRPr="007E7E91">
        <w:rPr>
          <w:rFonts w:cs="Times New Roman"/>
          <w:bCs/>
          <w:sz w:val="24"/>
          <w:szCs w:val="24"/>
        </w:rPr>
        <w:t xml:space="preserve"> в 2018 году</w:t>
      </w:r>
      <w:r w:rsidR="002B1385" w:rsidRPr="007E7E91">
        <w:rPr>
          <w:rFonts w:cs="Times New Roman"/>
          <w:sz w:val="24"/>
          <w:szCs w:val="24"/>
        </w:rPr>
        <w:t xml:space="preserve"> составил 44 млрд. </w:t>
      </w:r>
      <w:r w:rsidR="00B063A3" w:rsidRPr="007E7E91">
        <w:rPr>
          <w:rFonts w:cs="Times New Roman"/>
          <w:sz w:val="24"/>
          <w:szCs w:val="24"/>
        </w:rPr>
        <w:t>495</w:t>
      </w:r>
      <w:r w:rsidR="002B1385" w:rsidRPr="007E7E91">
        <w:rPr>
          <w:rFonts w:cs="Times New Roman"/>
          <w:sz w:val="24"/>
          <w:szCs w:val="24"/>
        </w:rPr>
        <w:t xml:space="preserve"> млн. руб. или 119 % к уровню предыдущего года. </w:t>
      </w:r>
    </w:p>
    <w:p w:rsidR="00A94FF1" w:rsidRPr="007E7E91" w:rsidRDefault="00203F46" w:rsidP="00A94FF1">
      <w:pPr>
        <w:ind w:firstLine="708"/>
        <w:rPr>
          <w:rFonts w:cs="Times New Roman"/>
          <w:sz w:val="24"/>
          <w:szCs w:val="24"/>
        </w:rPr>
      </w:pPr>
      <w:r w:rsidRPr="007E7E91">
        <w:rPr>
          <w:rFonts w:cs="Times New Roman"/>
          <w:sz w:val="24"/>
          <w:szCs w:val="24"/>
        </w:rPr>
        <w:t xml:space="preserve">Динамика объема отгруженных товаров </w:t>
      </w:r>
      <w:r w:rsidR="00DB1B23" w:rsidRPr="007E7E91">
        <w:rPr>
          <w:rFonts w:cs="Times New Roman"/>
          <w:sz w:val="24"/>
          <w:szCs w:val="24"/>
        </w:rPr>
        <w:t xml:space="preserve">по видам </w:t>
      </w:r>
      <w:r w:rsidRPr="007E7E91">
        <w:rPr>
          <w:rFonts w:cs="Times New Roman"/>
          <w:sz w:val="24"/>
          <w:szCs w:val="24"/>
        </w:rPr>
        <w:t>экономической деятел</w:t>
      </w:r>
      <w:r w:rsidRPr="007E7E91">
        <w:rPr>
          <w:rFonts w:cs="Times New Roman"/>
          <w:sz w:val="24"/>
          <w:szCs w:val="24"/>
        </w:rPr>
        <w:t>ь</w:t>
      </w:r>
      <w:r w:rsidR="00FA54D0" w:rsidRPr="007E7E91">
        <w:rPr>
          <w:rFonts w:cs="Times New Roman"/>
          <w:sz w:val="24"/>
          <w:szCs w:val="24"/>
        </w:rPr>
        <w:t>ности</w:t>
      </w:r>
      <w:r w:rsidR="00DB1B23" w:rsidRPr="007E7E91">
        <w:rPr>
          <w:rFonts w:cs="Times New Roman"/>
          <w:sz w:val="24"/>
          <w:szCs w:val="24"/>
        </w:rPr>
        <w:t xml:space="preserve"> </w:t>
      </w:r>
      <w:r w:rsidRPr="007E7E91">
        <w:rPr>
          <w:rFonts w:cs="Times New Roman"/>
          <w:sz w:val="24"/>
          <w:szCs w:val="24"/>
        </w:rPr>
        <w:t xml:space="preserve">показана на диаграмме: </w:t>
      </w:r>
    </w:p>
    <w:p w:rsidR="00974413" w:rsidRPr="007E7E91" w:rsidRDefault="00974413" w:rsidP="00A94FF1">
      <w:pPr>
        <w:ind w:firstLine="0"/>
        <w:rPr>
          <w:rFonts w:cs="Times New Roman"/>
          <w:sz w:val="24"/>
          <w:szCs w:val="24"/>
        </w:rPr>
      </w:pPr>
    </w:p>
    <w:p w:rsidR="00974413" w:rsidRPr="007E7E91" w:rsidRDefault="00216C47" w:rsidP="00020868">
      <w:pPr>
        <w:ind w:firstLine="0"/>
        <w:jc w:val="center"/>
        <w:rPr>
          <w:rFonts w:cs="Times New Roman"/>
          <w:sz w:val="24"/>
          <w:szCs w:val="24"/>
        </w:rPr>
      </w:pPr>
      <w:r>
        <w:rPr>
          <w:rFonts w:cs="Times New Roman"/>
          <w:noProof/>
          <w:sz w:val="24"/>
          <w:szCs w:val="24"/>
          <w:lang w:eastAsia="ru-RU"/>
        </w:rPr>
        <w:drawing>
          <wp:inline distT="0" distB="0" distL="0" distR="0">
            <wp:extent cx="6187440" cy="216408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27D0" w:rsidRPr="007E7E91" w:rsidRDefault="002B27D0" w:rsidP="002B27D0">
      <w:pPr>
        <w:ind w:firstLine="708"/>
        <w:rPr>
          <w:rFonts w:cs="Times New Roman"/>
          <w:sz w:val="24"/>
          <w:szCs w:val="24"/>
        </w:rPr>
      </w:pPr>
      <w:r w:rsidRPr="007E7E91">
        <w:rPr>
          <w:rFonts w:cs="Times New Roman"/>
          <w:sz w:val="24"/>
          <w:szCs w:val="24"/>
        </w:rPr>
        <w:t xml:space="preserve">В виде экономической деятельности </w:t>
      </w:r>
      <w:r w:rsidRPr="007E7E91">
        <w:rPr>
          <w:rFonts w:cs="Times New Roman"/>
          <w:bCs/>
          <w:sz w:val="24"/>
          <w:szCs w:val="24"/>
        </w:rPr>
        <w:t>«обеспечение электрической энергией, газом и паром»</w:t>
      </w:r>
      <w:r w:rsidRPr="007E7E91">
        <w:rPr>
          <w:rFonts w:cs="Times New Roman"/>
          <w:sz w:val="24"/>
          <w:szCs w:val="24"/>
        </w:rPr>
        <w:t xml:space="preserve"> функционируют 3 крупных и средних предприятия, объем отгруженных товаров собственного производства которых за 2018 год составил 37 млрд. 714 млн. руб. или 106,8 %  к уровню соответствующего периода прошлого года и соответствует 84,8 % от общего объема промышленной продукции округа.</w:t>
      </w:r>
    </w:p>
    <w:p w:rsidR="002B27D0" w:rsidRPr="007E7E91" w:rsidRDefault="002B27D0" w:rsidP="002B27D0">
      <w:pPr>
        <w:ind w:firstLine="708"/>
        <w:rPr>
          <w:rFonts w:cs="Times New Roman"/>
          <w:sz w:val="24"/>
          <w:szCs w:val="24"/>
        </w:rPr>
      </w:pPr>
      <w:r w:rsidRPr="007E7E91">
        <w:rPr>
          <w:rFonts w:cs="Times New Roman"/>
          <w:sz w:val="24"/>
          <w:szCs w:val="24"/>
        </w:rPr>
        <w:t>Предприятиями отрасли выработано 28815,4 млн. кВтч электроэнергии и 600 тыс. Гкал теплоэнергии, что составляет соответственно 107,7 % и 95,2 % к уровню, достигнутому в 2017 году.</w:t>
      </w:r>
    </w:p>
    <w:p w:rsidR="002B27D0" w:rsidRPr="007E7E91" w:rsidRDefault="002B27D0" w:rsidP="002B27D0">
      <w:pPr>
        <w:ind w:firstLine="708"/>
        <w:rPr>
          <w:rFonts w:cs="Times New Roman"/>
          <w:sz w:val="24"/>
          <w:szCs w:val="24"/>
        </w:rPr>
      </w:pPr>
      <w:r w:rsidRPr="007E7E91">
        <w:rPr>
          <w:rFonts w:cs="Times New Roman"/>
          <w:sz w:val="24"/>
          <w:szCs w:val="24"/>
        </w:rPr>
        <w:t xml:space="preserve">В виде деятельности </w:t>
      </w:r>
      <w:r w:rsidRPr="007E7E91">
        <w:rPr>
          <w:rFonts w:cs="Times New Roman"/>
          <w:bCs/>
          <w:sz w:val="24"/>
          <w:szCs w:val="24"/>
        </w:rPr>
        <w:t xml:space="preserve">«обрабатывающие производства» </w:t>
      </w:r>
      <w:r w:rsidRPr="007E7E91">
        <w:rPr>
          <w:rFonts w:cs="Times New Roman"/>
          <w:sz w:val="24"/>
          <w:szCs w:val="24"/>
        </w:rPr>
        <w:t>функционирует 6 предприятий, относящихся к категории «крупные и средние», объем отгруженной продукции которых сост</w:t>
      </w:r>
      <w:r w:rsidRPr="007E7E91">
        <w:rPr>
          <w:rFonts w:cs="Times New Roman"/>
          <w:sz w:val="24"/>
          <w:szCs w:val="24"/>
        </w:rPr>
        <w:t>а</w:t>
      </w:r>
      <w:r w:rsidRPr="007E7E91">
        <w:rPr>
          <w:rFonts w:cs="Times New Roman"/>
          <w:sz w:val="24"/>
          <w:szCs w:val="24"/>
        </w:rPr>
        <w:t>вил 6473 млн. руб., что в 3,7 раза больше уровня предыдущего года. У</w:t>
      </w:r>
      <w:r w:rsidRPr="007E7E91">
        <w:rPr>
          <w:sz w:val="24"/>
          <w:szCs w:val="24"/>
        </w:rPr>
        <w:t>величение  обусловлено объемом работ, выполненных организацией, включенной в группировку в 2018 году, не имеющей сопоставимого объема в соответствующем периоде 2017 года.</w:t>
      </w:r>
    </w:p>
    <w:p w:rsidR="005E4682" w:rsidRPr="007E7E91" w:rsidRDefault="00712175" w:rsidP="005E4682">
      <w:pPr>
        <w:ind w:firstLine="708"/>
        <w:rPr>
          <w:rFonts w:cs="Times New Roman"/>
          <w:sz w:val="24"/>
          <w:szCs w:val="24"/>
        </w:rPr>
      </w:pPr>
      <w:r w:rsidRPr="007E7E91">
        <w:rPr>
          <w:rFonts w:cs="Times New Roman"/>
          <w:sz w:val="24"/>
          <w:szCs w:val="24"/>
        </w:rPr>
        <w:t>Кроме того, в сфере промышленности</w:t>
      </w:r>
      <w:r w:rsidR="00B730A6" w:rsidRPr="007E7E91">
        <w:rPr>
          <w:rFonts w:cs="Times New Roman"/>
          <w:sz w:val="24"/>
          <w:szCs w:val="24"/>
        </w:rPr>
        <w:t xml:space="preserve">, </w:t>
      </w:r>
      <w:r w:rsidRPr="007E7E91">
        <w:rPr>
          <w:rFonts w:cs="Times New Roman"/>
          <w:sz w:val="24"/>
          <w:szCs w:val="24"/>
        </w:rPr>
        <w:t xml:space="preserve">в виде </w:t>
      </w:r>
      <w:r w:rsidR="005E4682" w:rsidRPr="007E7E91">
        <w:rPr>
          <w:rFonts w:cs="Times New Roman"/>
          <w:sz w:val="24"/>
          <w:szCs w:val="24"/>
        </w:rPr>
        <w:t>деятельности</w:t>
      </w:r>
      <w:r w:rsidRPr="007E7E91">
        <w:rPr>
          <w:rFonts w:cs="Times New Roman"/>
          <w:sz w:val="24"/>
          <w:szCs w:val="24"/>
        </w:rPr>
        <w:t xml:space="preserve"> </w:t>
      </w:r>
      <w:r w:rsidR="005E4682" w:rsidRPr="007E7E91">
        <w:rPr>
          <w:rFonts w:cs="Times New Roman"/>
          <w:sz w:val="24"/>
          <w:szCs w:val="24"/>
        </w:rPr>
        <w:t>«сбор, обработка и утилизация отходов; обработка вторичного сырья»</w:t>
      </w:r>
      <w:r w:rsidRPr="007E7E91">
        <w:rPr>
          <w:rFonts w:cs="Times New Roman"/>
          <w:sz w:val="24"/>
          <w:szCs w:val="24"/>
        </w:rPr>
        <w:t xml:space="preserve"> </w:t>
      </w:r>
      <w:r w:rsidR="005E4682" w:rsidRPr="007E7E91">
        <w:rPr>
          <w:rFonts w:cs="Times New Roman"/>
          <w:sz w:val="24"/>
          <w:szCs w:val="24"/>
        </w:rPr>
        <w:t xml:space="preserve">функционируют </w:t>
      </w:r>
      <w:r w:rsidRPr="007E7E91">
        <w:rPr>
          <w:rFonts w:cs="Times New Roman"/>
          <w:sz w:val="24"/>
          <w:szCs w:val="24"/>
        </w:rPr>
        <w:t>1</w:t>
      </w:r>
      <w:r w:rsidR="005E4682" w:rsidRPr="007E7E91">
        <w:rPr>
          <w:rFonts w:cs="Times New Roman"/>
          <w:sz w:val="24"/>
          <w:szCs w:val="24"/>
        </w:rPr>
        <w:t xml:space="preserve"> организаци</w:t>
      </w:r>
      <w:r w:rsidRPr="007E7E91">
        <w:rPr>
          <w:rFonts w:cs="Times New Roman"/>
          <w:sz w:val="24"/>
          <w:szCs w:val="24"/>
        </w:rPr>
        <w:t>я</w:t>
      </w:r>
      <w:r w:rsidR="005E4682" w:rsidRPr="007E7E91">
        <w:rPr>
          <w:rFonts w:cs="Times New Roman"/>
          <w:sz w:val="24"/>
          <w:szCs w:val="24"/>
        </w:rPr>
        <w:t>, объем отгруженной продукции котор</w:t>
      </w:r>
      <w:r w:rsidRPr="007E7E91">
        <w:rPr>
          <w:rFonts w:cs="Times New Roman"/>
          <w:sz w:val="24"/>
          <w:szCs w:val="24"/>
        </w:rPr>
        <w:t>ой</w:t>
      </w:r>
      <w:r w:rsidR="00624B21" w:rsidRPr="007E7E91">
        <w:rPr>
          <w:rFonts w:cs="Times New Roman"/>
          <w:sz w:val="24"/>
          <w:szCs w:val="24"/>
        </w:rPr>
        <w:t xml:space="preserve"> по итогам </w:t>
      </w:r>
      <w:r w:rsidR="007A74B6" w:rsidRPr="007E7E91">
        <w:rPr>
          <w:rFonts w:cs="Times New Roman"/>
          <w:sz w:val="24"/>
          <w:szCs w:val="24"/>
        </w:rPr>
        <w:t xml:space="preserve">2018 года </w:t>
      </w:r>
      <w:r w:rsidR="007673AB" w:rsidRPr="007E7E91">
        <w:rPr>
          <w:rFonts w:cs="Times New Roman"/>
          <w:sz w:val="24"/>
          <w:szCs w:val="24"/>
        </w:rPr>
        <w:t>составляет</w:t>
      </w:r>
      <w:r w:rsidR="00526066" w:rsidRPr="007E7E91">
        <w:rPr>
          <w:rFonts w:cs="Times New Roman"/>
          <w:sz w:val="24"/>
          <w:szCs w:val="24"/>
        </w:rPr>
        <w:t xml:space="preserve"> менее 0,5 % в общем объеме</w:t>
      </w:r>
      <w:r w:rsidR="00B063A3" w:rsidRPr="007E7E91">
        <w:rPr>
          <w:rFonts w:cs="Times New Roman"/>
          <w:sz w:val="24"/>
          <w:szCs w:val="24"/>
        </w:rPr>
        <w:t xml:space="preserve"> (308 тыс. руб.)</w:t>
      </w:r>
      <w:r w:rsidR="00526066" w:rsidRPr="007E7E91">
        <w:rPr>
          <w:rFonts w:cs="Times New Roman"/>
          <w:sz w:val="24"/>
          <w:szCs w:val="24"/>
        </w:rPr>
        <w:t>.</w:t>
      </w:r>
    </w:p>
    <w:p w:rsidR="00203F46" w:rsidRPr="007E7E91" w:rsidRDefault="00203F46" w:rsidP="00203F46">
      <w:pPr>
        <w:ind w:firstLine="708"/>
        <w:rPr>
          <w:rFonts w:cs="Times New Roman"/>
          <w:sz w:val="24"/>
          <w:szCs w:val="24"/>
        </w:rPr>
      </w:pPr>
      <w:r w:rsidRPr="007E7E91">
        <w:rPr>
          <w:rFonts w:cs="Times New Roman"/>
          <w:sz w:val="24"/>
          <w:szCs w:val="24"/>
        </w:rPr>
        <w:lastRenderedPageBreak/>
        <w:t>Обрабатывающие предприятия в отчетном периоде произвели:</w:t>
      </w:r>
    </w:p>
    <w:p w:rsidR="00203F46" w:rsidRPr="007E7E91" w:rsidRDefault="00203F46" w:rsidP="00203F46">
      <w:pPr>
        <w:ind w:firstLine="708"/>
        <w:rPr>
          <w:rFonts w:cs="Times New Roman"/>
          <w:sz w:val="24"/>
          <w:szCs w:val="24"/>
        </w:rPr>
      </w:pPr>
      <w:r w:rsidRPr="007E7E91">
        <w:rPr>
          <w:rFonts w:cs="Times New Roman"/>
          <w:sz w:val="24"/>
          <w:szCs w:val="24"/>
        </w:rPr>
        <w:t xml:space="preserve">- сборные ж/б изделия – </w:t>
      </w:r>
      <w:r w:rsidR="00CF4253" w:rsidRPr="007E7E91">
        <w:rPr>
          <w:rFonts w:cs="Times New Roman"/>
          <w:sz w:val="24"/>
          <w:szCs w:val="24"/>
        </w:rPr>
        <w:t>2,</w:t>
      </w:r>
      <w:r w:rsidR="00A26721" w:rsidRPr="007E7E91">
        <w:rPr>
          <w:rFonts w:cs="Times New Roman"/>
          <w:sz w:val="24"/>
          <w:szCs w:val="24"/>
        </w:rPr>
        <w:t>6</w:t>
      </w:r>
      <w:r w:rsidR="00127B9C" w:rsidRPr="007E7E91">
        <w:rPr>
          <w:rFonts w:cs="Times New Roman"/>
          <w:sz w:val="24"/>
          <w:szCs w:val="24"/>
        </w:rPr>
        <w:t xml:space="preserve"> </w:t>
      </w:r>
      <w:r w:rsidRPr="007E7E91">
        <w:rPr>
          <w:rFonts w:cs="Times New Roman"/>
          <w:sz w:val="24"/>
          <w:szCs w:val="24"/>
        </w:rPr>
        <w:t>тыс. куб. м. (</w:t>
      </w:r>
      <w:r w:rsidR="00821406" w:rsidRPr="007E7E91">
        <w:rPr>
          <w:rFonts w:cs="Times New Roman"/>
          <w:sz w:val="24"/>
          <w:szCs w:val="24"/>
        </w:rPr>
        <w:t xml:space="preserve">в </w:t>
      </w:r>
      <w:r w:rsidR="00CF4253" w:rsidRPr="007E7E91">
        <w:rPr>
          <w:rFonts w:cs="Times New Roman"/>
          <w:sz w:val="24"/>
          <w:szCs w:val="24"/>
        </w:rPr>
        <w:t>1,</w:t>
      </w:r>
      <w:r w:rsidR="00A26721" w:rsidRPr="007E7E91">
        <w:rPr>
          <w:rFonts w:cs="Times New Roman"/>
          <w:sz w:val="24"/>
          <w:szCs w:val="24"/>
        </w:rPr>
        <w:t>7</w:t>
      </w:r>
      <w:r w:rsidR="00A21928" w:rsidRPr="007E7E91">
        <w:rPr>
          <w:rFonts w:cs="Times New Roman"/>
          <w:sz w:val="24"/>
          <w:szCs w:val="24"/>
        </w:rPr>
        <w:t xml:space="preserve"> </w:t>
      </w:r>
      <w:r w:rsidR="00821406" w:rsidRPr="007E7E91">
        <w:rPr>
          <w:rFonts w:cs="Times New Roman"/>
          <w:sz w:val="24"/>
          <w:szCs w:val="24"/>
        </w:rPr>
        <w:t xml:space="preserve">раза больше уровня </w:t>
      </w:r>
      <w:r w:rsidRPr="007E7E91">
        <w:rPr>
          <w:rFonts w:cs="Times New Roman"/>
          <w:sz w:val="24"/>
          <w:szCs w:val="24"/>
        </w:rPr>
        <w:t>201</w:t>
      </w:r>
      <w:r w:rsidR="00821406" w:rsidRPr="007E7E91">
        <w:rPr>
          <w:rFonts w:cs="Times New Roman"/>
          <w:sz w:val="24"/>
          <w:szCs w:val="24"/>
        </w:rPr>
        <w:t>7</w:t>
      </w:r>
      <w:r w:rsidRPr="007E7E91">
        <w:rPr>
          <w:rFonts w:cs="Times New Roman"/>
          <w:sz w:val="24"/>
          <w:szCs w:val="24"/>
        </w:rPr>
        <w:t xml:space="preserve"> года);</w:t>
      </w:r>
    </w:p>
    <w:p w:rsidR="00203F46" w:rsidRPr="007E7E91" w:rsidRDefault="00203F46" w:rsidP="00203F46">
      <w:pPr>
        <w:ind w:firstLine="708"/>
        <w:rPr>
          <w:rFonts w:cs="Times New Roman"/>
          <w:sz w:val="24"/>
          <w:szCs w:val="24"/>
        </w:rPr>
      </w:pPr>
      <w:r w:rsidRPr="007E7E91">
        <w:rPr>
          <w:rFonts w:cs="Times New Roman"/>
          <w:sz w:val="24"/>
          <w:szCs w:val="24"/>
        </w:rPr>
        <w:t>- бетон товарный –</w:t>
      </w:r>
      <w:r w:rsidR="00E5509C" w:rsidRPr="007E7E91">
        <w:rPr>
          <w:rFonts w:cs="Times New Roman"/>
          <w:sz w:val="24"/>
          <w:szCs w:val="24"/>
        </w:rPr>
        <w:t xml:space="preserve"> </w:t>
      </w:r>
      <w:r w:rsidR="00A26721" w:rsidRPr="007E7E91">
        <w:rPr>
          <w:rFonts w:cs="Times New Roman"/>
          <w:sz w:val="24"/>
          <w:szCs w:val="24"/>
        </w:rPr>
        <w:t>63,8</w:t>
      </w:r>
      <w:r w:rsidR="00E5509C" w:rsidRPr="007E7E91">
        <w:rPr>
          <w:rFonts w:cs="Times New Roman"/>
          <w:sz w:val="24"/>
          <w:szCs w:val="24"/>
        </w:rPr>
        <w:t xml:space="preserve"> тыс. куб. м. (</w:t>
      </w:r>
      <w:r w:rsidR="00821406" w:rsidRPr="007E7E91">
        <w:rPr>
          <w:rFonts w:cs="Times New Roman"/>
          <w:sz w:val="24"/>
          <w:szCs w:val="24"/>
        </w:rPr>
        <w:t>9</w:t>
      </w:r>
      <w:r w:rsidR="00A26721" w:rsidRPr="007E7E91">
        <w:rPr>
          <w:rFonts w:cs="Times New Roman"/>
          <w:sz w:val="24"/>
          <w:szCs w:val="24"/>
        </w:rPr>
        <w:t>5,9</w:t>
      </w:r>
      <w:r w:rsidRPr="007E7E91">
        <w:rPr>
          <w:rFonts w:cs="Times New Roman"/>
          <w:sz w:val="24"/>
          <w:szCs w:val="24"/>
        </w:rPr>
        <w:t xml:space="preserve"> %);</w:t>
      </w:r>
    </w:p>
    <w:p w:rsidR="00203F46" w:rsidRPr="007E7E91" w:rsidRDefault="00203F46" w:rsidP="00203F46">
      <w:pPr>
        <w:ind w:firstLine="708"/>
        <w:rPr>
          <w:rFonts w:cs="Times New Roman"/>
          <w:sz w:val="24"/>
          <w:szCs w:val="24"/>
        </w:rPr>
      </w:pPr>
      <w:r w:rsidRPr="007E7E91">
        <w:rPr>
          <w:rFonts w:cs="Times New Roman"/>
          <w:sz w:val="24"/>
          <w:szCs w:val="24"/>
        </w:rPr>
        <w:t>- раствор товарный</w:t>
      </w:r>
      <w:r w:rsidRPr="007E7E91">
        <w:rPr>
          <w:rFonts w:cs="Times New Roman"/>
          <w:sz w:val="24"/>
          <w:szCs w:val="24"/>
        </w:rPr>
        <w:tab/>
        <w:t xml:space="preserve">– </w:t>
      </w:r>
      <w:r w:rsidR="000D2B09" w:rsidRPr="007E7E91">
        <w:rPr>
          <w:rFonts w:cs="Times New Roman"/>
          <w:sz w:val="24"/>
          <w:szCs w:val="24"/>
        </w:rPr>
        <w:t>1,</w:t>
      </w:r>
      <w:r w:rsidR="00A26721" w:rsidRPr="007E7E91">
        <w:rPr>
          <w:rFonts w:cs="Times New Roman"/>
          <w:sz w:val="24"/>
          <w:szCs w:val="24"/>
        </w:rPr>
        <w:t>4</w:t>
      </w:r>
      <w:r w:rsidRPr="007E7E91">
        <w:rPr>
          <w:rFonts w:cs="Times New Roman"/>
          <w:sz w:val="24"/>
          <w:szCs w:val="24"/>
        </w:rPr>
        <w:t xml:space="preserve"> тыс. тонн (</w:t>
      </w:r>
      <w:r w:rsidR="000D2B09" w:rsidRPr="007E7E91">
        <w:rPr>
          <w:rFonts w:cs="Times New Roman"/>
          <w:sz w:val="24"/>
          <w:szCs w:val="24"/>
        </w:rPr>
        <w:t>7</w:t>
      </w:r>
      <w:r w:rsidR="00A26721" w:rsidRPr="007E7E91">
        <w:rPr>
          <w:rFonts w:cs="Times New Roman"/>
          <w:sz w:val="24"/>
          <w:szCs w:val="24"/>
        </w:rPr>
        <w:t>0</w:t>
      </w:r>
      <w:r w:rsidR="00127B9C" w:rsidRPr="007E7E91">
        <w:rPr>
          <w:rFonts w:cs="Times New Roman"/>
          <w:sz w:val="24"/>
          <w:szCs w:val="24"/>
        </w:rPr>
        <w:t xml:space="preserve"> </w:t>
      </w:r>
      <w:r w:rsidR="00BB6B4A" w:rsidRPr="007E7E91">
        <w:rPr>
          <w:rFonts w:cs="Times New Roman"/>
          <w:sz w:val="24"/>
          <w:szCs w:val="24"/>
        </w:rPr>
        <w:t>%),</w:t>
      </w:r>
    </w:p>
    <w:p w:rsidR="00BB6B4A" w:rsidRPr="007E7E91" w:rsidRDefault="00BB6B4A" w:rsidP="00203F46">
      <w:pPr>
        <w:ind w:firstLine="708"/>
        <w:rPr>
          <w:rFonts w:cs="Times New Roman"/>
          <w:sz w:val="24"/>
          <w:szCs w:val="24"/>
        </w:rPr>
      </w:pPr>
      <w:r w:rsidRPr="007E7E91">
        <w:rPr>
          <w:rFonts w:cs="Times New Roman"/>
          <w:sz w:val="24"/>
          <w:szCs w:val="24"/>
        </w:rPr>
        <w:t xml:space="preserve">- песок строительный  - </w:t>
      </w:r>
      <w:r w:rsidR="00A26721" w:rsidRPr="007E7E91">
        <w:rPr>
          <w:rFonts w:cs="Times New Roman"/>
          <w:sz w:val="24"/>
          <w:szCs w:val="24"/>
        </w:rPr>
        <w:t>231,2</w:t>
      </w:r>
      <w:r w:rsidRPr="007E7E91">
        <w:rPr>
          <w:rFonts w:cs="Times New Roman"/>
          <w:sz w:val="24"/>
          <w:szCs w:val="24"/>
        </w:rPr>
        <w:t xml:space="preserve"> тыс. куб.м</w:t>
      </w:r>
      <w:r w:rsidR="00B96F3B" w:rsidRPr="007E7E91">
        <w:rPr>
          <w:rFonts w:cs="Times New Roman"/>
          <w:sz w:val="24"/>
          <w:szCs w:val="24"/>
        </w:rPr>
        <w:t>.</w:t>
      </w:r>
      <w:r w:rsidRPr="007E7E91">
        <w:rPr>
          <w:rFonts w:cs="Times New Roman"/>
          <w:sz w:val="24"/>
          <w:szCs w:val="24"/>
        </w:rPr>
        <w:t xml:space="preserve"> (</w:t>
      </w:r>
      <w:r w:rsidR="00A26721" w:rsidRPr="007E7E91">
        <w:rPr>
          <w:rFonts w:cs="Times New Roman"/>
          <w:sz w:val="24"/>
          <w:szCs w:val="24"/>
        </w:rPr>
        <w:t>87,1</w:t>
      </w:r>
      <w:r w:rsidRPr="007E7E91">
        <w:rPr>
          <w:rFonts w:cs="Times New Roman"/>
          <w:sz w:val="24"/>
          <w:szCs w:val="24"/>
        </w:rPr>
        <w:t xml:space="preserve"> %).</w:t>
      </w:r>
    </w:p>
    <w:p w:rsidR="00837C40" w:rsidRPr="007E7E91" w:rsidRDefault="00837C40" w:rsidP="00203F46">
      <w:pPr>
        <w:ind w:firstLine="708"/>
        <w:rPr>
          <w:rFonts w:cs="Times New Roman"/>
          <w:sz w:val="24"/>
          <w:szCs w:val="24"/>
        </w:rPr>
      </w:pPr>
      <w:r w:rsidRPr="007E7E91">
        <w:rPr>
          <w:rFonts w:cs="Times New Roman"/>
          <w:b/>
          <w:sz w:val="24"/>
          <w:szCs w:val="24"/>
        </w:rPr>
        <w:t>Среднесписочная численность</w:t>
      </w:r>
      <w:r w:rsidRPr="007E7E91">
        <w:rPr>
          <w:rFonts w:cs="Times New Roman"/>
          <w:sz w:val="24"/>
          <w:szCs w:val="24"/>
        </w:rPr>
        <w:t xml:space="preserve"> работников и </w:t>
      </w:r>
      <w:r w:rsidRPr="007E7E91">
        <w:rPr>
          <w:rFonts w:cs="Times New Roman"/>
          <w:b/>
          <w:sz w:val="24"/>
          <w:szCs w:val="24"/>
        </w:rPr>
        <w:t>среднемесячная заработная плата</w:t>
      </w:r>
      <w:r w:rsidRPr="007E7E91">
        <w:rPr>
          <w:rFonts w:cs="Times New Roman"/>
          <w:sz w:val="24"/>
          <w:szCs w:val="24"/>
        </w:rPr>
        <w:t xml:space="preserve"> по крупным и средним организациям, осуществляющим деятельность в промышленном произво</w:t>
      </w:r>
      <w:r w:rsidRPr="007E7E91">
        <w:rPr>
          <w:rFonts w:cs="Times New Roman"/>
          <w:sz w:val="24"/>
          <w:szCs w:val="24"/>
        </w:rPr>
        <w:t>д</w:t>
      </w:r>
      <w:r w:rsidRPr="007E7E91">
        <w:rPr>
          <w:rFonts w:cs="Times New Roman"/>
          <w:sz w:val="24"/>
          <w:szCs w:val="24"/>
        </w:rPr>
        <w:t xml:space="preserve">стве, </w:t>
      </w:r>
      <w:r w:rsidR="00F112B6" w:rsidRPr="007E7E91">
        <w:rPr>
          <w:rFonts w:cs="Times New Roman"/>
          <w:sz w:val="24"/>
          <w:szCs w:val="24"/>
        </w:rPr>
        <w:t xml:space="preserve">в </w:t>
      </w:r>
      <w:r w:rsidR="00FF6E81" w:rsidRPr="007E7E91">
        <w:rPr>
          <w:rFonts w:cs="Times New Roman"/>
          <w:sz w:val="24"/>
          <w:szCs w:val="24"/>
        </w:rPr>
        <w:t>201</w:t>
      </w:r>
      <w:r w:rsidR="00AF7F08" w:rsidRPr="007E7E91">
        <w:rPr>
          <w:rFonts w:cs="Times New Roman"/>
          <w:sz w:val="24"/>
          <w:szCs w:val="24"/>
        </w:rPr>
        <w:t>8</w:t>
      </w:r>
      <w:r w:rsidRPr="007E7E91">
        <w:rPr>
          <w:rFonts w:cs="Times New Roman"/>
          <w:sz w:val="24"/>
          <w:szCs w:val="24"/>
        </w:rPr>
        <w:t xml:space="preserve"> год</w:t>
      </w:r>
      <w:r w:rsidR="00F112B6" w:rsidRPr="007E7E91">
        <w:rPr>
          <w:rFonts w:cs="Times New Roman"/>
          <w:sz w:val="24"/>
          <w:szCs w:val="24"/>
        </w:rPr>
        <w:t>у</w:t>
      </w:r>
      <w:r w:rsidR="0013318A" w:rsidRPr="007E7E91">
        <w:rPr>
          <w:rFonts w:cs="Times New Roman"/>
          <w:sz w:val="24"/>
          <w:szCs w:val="24"/>
        </w:rPr>
        <w:t xml:space="preserve"> </w:t>
      </w:r>
      <w:r w:rsidRPr="007E7E91">
        <w:rPr>
          <w:rFonts w:cs="Times New Roman"/>
          <w:sz w:val="24"/>
          <w:szCs w:val="24"/>
        </w:rPr>
        <w:t>характеризу</w:t>
      </w:r>
      <w:r w:rsidR="00F523B1" w:rsidRPr="007E7E91">
        <w:rPr>
          <w:rFonts w:cs="Times New Roman"/>
          <w:sz w:val="24"/>
          <w:szCs w:val="24"/>
        </w:rPr>
        <w:t>ю</w:t>
      </w:r>
      <w:r w:rsidRPr="007E7E91">
        <w:rPr>
          <w:rFonts w:cs="Times New Roman"/>
          <w:sz w:val="24"/>
          <w:szCs w:val="24"/>
        </w:rPr>
        <w:t>тся следующими данными:</w:t>
      </w:r>
    </w:p>
    <w:p w:rsidR="00837C40" w:rsidRPr="007E7E91" w:rsidRDefault="00837C40" w:rsidP="00837C40">
      <w:pPr>
        <w:ind w:firstLine="708"/>
        <w:rPr>
          <w:rFonts w:cs="Times New Roman"/>
          <w:sz w:val="24"/>
          <w:szCs w:val="24"/>
        </w:rPr>
      </w:pPr>
    </w:p>
    <w:tbl>
      <w:tblPr>
        <w:tblW w:w="980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1193"/>
        <w:gridCol w:w="1134"/>
        <w:gridCol w:w="1134"/>
        <w:gridCol w:w="1216"/>
        <w:gridCol w:w="1418"/>
      </w:tblGrid>
      <w:tr w:rsidR="009417C7" w:rsidRPr="007E7E91" w:rsidTr="00CA296D">
        <w:trPr>
          <w:cantSplit/>
          <w:trHeight w:val="507"/>
          <w:jc w:val="center"/>
        </w:trPr>
        <w:tc>
          <w:tcPr>
            <w:tcW w:w="3712" w:type="dxa"/>
            <w:vMerge w:val="restart"/>
            <w:vAlign w:val="center"/>
          </w:tcPr>
          <w:p w:rsidR="009417C7" w:rsidRPr="007E7E91" w:rsidRDefault="009417C7" w:rsidP="001D6893">
            <w:pPr>
              <w:ind w:firstLine="0"/>
              <w:jc w:val="center"/>
              <w:rPr>
                <w:rFonts w:cs="Times New Roman"/>
                <w:sz w:val="24"/>
                <w:szCs w:val="24"/>
              </w:rPr>
            </w:pPr>
            <w:r w:rsidRPr="007E7E91">
              <w:rPr>
                <w:rFonts w:cs="Times New Roman"/>
                <w:sz w:val="24"/>
                <w:szCs w:val="24"/>
              </w:rPr>
              <w:t>Вид экономической деятельности</w:t>
            </w:r>
          </w:p>
        </w:tc>
        <w:tc>
          <w:tcPr>
            <w:tcW w:w="2327" w:type="dxa"/>
            <w:gridSpan w:val="2"/>
            <w:vAlign w:val="center"/>
          </w:tcPr>
          <w:p w:rsidR="009417C7" w:rsidRPr="007E7E91" w:rsidRDefault="009417C7" w:rsidP="001D6893">
            <w:pPr>
              <w:ind w:firstLine="0"/>
              <w:jc w:val="center"/>
              <w:rPr>
                <w:rFonts w:cs="Times New Roman"/>
                <w:sz w:val="24"/>
                <w:szCs w:val="24"/>
              </w:rPr>
            </w:pPr>
            <w:r w:rsidRPr="007E7E91">
              <w:rPr>
                <w:rFonts w:cs="Times New Roman"/>
                <w:sz w:val="24"/>
                <w:szCs w:val="24"/>
              </w:rPr>
              <w:t>Среднесписочная численность</w:t>
            </w:r>
          </w:p>
        </w:tc>
        <w:tc>
          <w:tcPr>
            <w:tcW w:w="3768" w:type="dxa"/>
            <w:gridSpan w:val="3"/>
            <w:vAlign w:val="center"/>
          </w:tcPr>
          <w:p w:rsidR="009417C7" w:rsidRPr="007E7E91" w:rsidRDefault="009417C7" w:rsidP="001D6893">
            <w:pPr>
              <w:ind w:firstLine="0"/>
              <w:jc w:val="center"/>
              <w:rPr>
                <w:rFonts w:cs="Times New Roman"/>
                <w:sz w:val="24"/>
                <w:szCs w:val="24"/>
              </w:rPr>
            </w:pPr>
            <w:r w:rsidRPr="007E7E91">
              <w:rPr>
                <w:rFonts w:cs="Times New Roman"/>
                <w:sz w:val="24"/>
                <w:szCs w:val="24"/>
              </w:rPr>
              <w:t>Среднемесячная заработная плата списочного состава</w:t>
            </w:r>
          </w:p>
        </w:tc>
      </w:tr>
      <w:tr w:rsidR="009417C7" w:rsidRPr="007E7E91" w:rsidTr="00CA296D">
        <w:trPr>
          <w:cantSplit/>
          <w:trHeight w:val="148"/>
          <w:jc w:val="center"/>
        </w:trPr>
        <w:tc>
          <w:tcPr>
            <w:tcW w:w="3712" w:type="dxa"/>
            <w:vMerge/>
            <w:vAlign w:val="center"/>
          </w:tcPr>
          <w:p w:rsidR="009417C7" w:rsidRPr="007E7E91" w:rsidRDefault="009417C7" w:rsidP="001D6893">
            <w:pPr>
              <w:ind w:firstLine="0"/>
              <w:jc w:val="center"/>
              <w:rPr>
                <w:rFonts w:cs="Times New Roman"/>
                <w:sz w:val="24"/>
                <w:szCs w:val="24"/>
              </w:rPr>
            </w:pPr>
          </w:p>
        </w:tc>
        <w:tc>
          <w:tcPr>
            <w:tcW w:w="1193" w:type="dxa"/>
            <w:vAlign w:val="center"/>
          </w:tcPr>
          <w:p w:rsidR="009417C7" w:rsidRPr="007E7E91" w:rsidRDefault="004E20FE" w:rsidP="006370C3">
            <w:pPr>
              <w:ind w:firstLine="0"/>
              <w:jc w:val="center"/>
              <w:rPr>
                <w:rFonts w:cs="Times New Roman"/>
                <w:sz w:val="24"/>
                <w:szCs w:val="24"/>
              </w:rPr>
            </w:pPr>
            <w:r w:rsidRPr="007E7E91">
              <w:rPr>
                <w:rFonts w:cs="Times New Roman"/>
                <w:sz w:val="24"/>
                <w:szCs w:val="24"/>
              </w:rPr>
              <w:t xml:space="preserve">2018 </w:t>
            </w:r>
            <w:r w:rsidR="009417C7" w:rsidRPr="007E7E91">
              <w:rPr>
                <w:rFonts w:cs="Times New Roman"/>
                <w:sz w:val="24"/>
                <w:szCs w:val="24"/>
              </w:rPr>
              <w:t>г.</w:t>
            </w:r>
            <w:r w:rsidR="007B33A9" w:rsidRPr="007E7E91">
              <w:rPr>
                <w:rFonts w:cs="Times New Roman"/>
                <w:sz w:val="24"/>
                <w:szCs w:val="24"/>
              </w:rPr>
              <w:t>, чел.</w:t>
            </w:r>
          </w:p>
        </w:tc>
        <w:tc>
          <w:tcPr>
            <w:tcW w:w="1134" w:type="dxa"/>
            <w:vAlign w:val="center"/>
          </w:tcPr>
          <w:p w:rsidR="0095045F" w:rsidRPr="007E7E91" w:rsidRDefault="009417C7" w:rsidP="00CA296D">
            <w:pPr>
              <w:ind w:firstLine="0"/>
              <w:jc w:val="center"/>
              <w:rPr>
                <w:rFonts w:cs="Times New Roman"/>
                <w:sz w:val="24"/>
                <w:szCs w:val="24"/>
              </w:rPr>
            </w:pPr>
            <w:r w:rsidRPr="007E7E91">
              <w:rPr>
                <w:rFonts w:cs="Times New Roman"/>
                <w:sz w:val="24"/>
                <w:szCs w:val="24"/>
              </w:rPr>
              <w:t xml:space="preserve">% к </w:t>
            </w:r>
            <w:r w:rsidR="006A681A" w:rsidRPr="007E7E91">
              <w:rPr>
                <w:rFonts w:cs="Times New Roman"/>
                <w:sz w:val="24"/>
                <w:szCs w:val="24"/>
              </w:rPr>
              <w:t>уровню</w:t>
            </w:r>
          </w:p>
          <w:p w:rsidR="009417C7" w:rsidRPr="007E7E91" w:rsidRDefault="009417C7" w:rsidP="006370C3">
            <w:pPr>
              <w:ind w:firstLine="0"/>
              <w:jc w:val="center"/>
              <w:rPr>
                <w:rFonts w:cs="Times New Roman"/>
                <w:sz w:val="24"/>
                <w:szCs w:val="24"/>
              </w:rPr>
            </w:pPr>
            <w:r w:rsidRPr="007E7E91">
              <w:rPr>
                <w:rFonts w:cs="Times New Roman"/>
                <w:sz w:val="24"/>
                <w:szCs w:val="24"/>
              </w:rPr>
              <w:t>201</w:t>
            </w:r>
            <w:r w:rsidR="004E20FE" w:rsidRPr="007E7E91">
              <w:rPr>
                <w:rFonts w:cs="Times New Roman"/>
                <w:sz w:val="24"/>
                <w:szCs w:val="24"/>
              </w:rPr>
              <w:t>7</w:t>
            </w:r>
            <w:r w:rsidRPr="007E7E91">
              <w:rPr>
                <w:rFonts w:cs="Times New Roman"/>
                <w:sz w:val="24"/>
                <w:szCs w:val="24"/>
              </w:rPr>
              <w:t xml:space="preserve"> г.</w:t>
            </w:r>
          </w:p>
        </w:tc>
        <w:tc>
          <w:tcPr>
            <w:tcW w:w="1134" w:type="dxa"/>
            <w:vAlign w:val="center"/>
          </w:tcPr>
          <w:p w:rsidR="009417C7" w:rsidRPr="007E7E91" w:rsidRDefault="00814B39" w:rsidP="004E20FE">
            <w:pPr>
              <w:ind w:firstLine="0"/>
              <w:jc w:val="center"/>
              <w:rPr>
                <w:rFonts w:cs="Times New Roman"/>
                <w:sz w:val="24"/>
                <w:szCs w:val="24"/>
              </w:rPr>
            </w:pPr>
            <w:r w:rsidRPr="007E7E91">
              <w:rPr>
                <w:rFonts w:cs="Times New Roman"/>
                <w:sz w:val="24"/>
                <w:szCs w:val="24"/>
              </w:rPr>
              <w:t>201</w:t>
            </w:r>
            <w:r w:rsidR="004E20FE" w:rsidRPr="007E7E91">
              <w:rPr>
                <w:rFonts w:cs="Times New Roman"/>
                <w:sz w:val="24"/>
                <w:szCs w:val="24"/>
              </w:rPr>
              <w:t>8</w:t>
            </w:r>
            <w:r w:rsidRPr="007E7E91">
              <w:rPr>
                <w:rFonts w:cs="Times New Roman"/>
                <w:sz w:val="24"/>
                <w:szCs w:val="24"/>
              </w:rPr>
              <w:t xml:space="preserve"> г</w:t>
            </w:r>
            <w:r w:rsidR="00A557F5" w:rsidRPr="007E7E91">
              <w:rPr>
                <w:rFonts w:cs="Times New Roman"/>
                <w:sz w:val="24"/>
                <w:szCs w:val="24"/>
              </w:rPr>
              <w:t>.</w:t>
            </w:r>
            <w:r w:rsidR="007B33A9" w:rsidRPr="007E7E91">
              <w:rPr>
                <w:rFonts w:cs="Times New Roman"/>
                <w:sz w:val="24"/>
                <w:szCs w:val="24"/>
              </w:rPr>
              <w:t>, руб.</w:t>
            </w:r>
          </w:p>
        </w:tc>
        <w:tc>
          <w:tcPr>
            <w:tcW w:w="1216" w:type="dxa"/>
            <w:vAlign w:val="center"/>
          </w:tcPr>
          <w:p w:rsidR="0095045F" w:rsidRPr="007E7E91" w:rsidRDefault="0095045F" w:rsidP="0095045F">
            <w:pPr>
              <w:ind w:firstLine="0"/>
              <w:jc w:val="center"/>
              <w:rPr>
                <w:rFonts w:cs="Times New Roman"/>
                <w:sz w:val="24"/>
                <w:szCs w:val="24"/>
              </w:rPr>
            </w:pPr>
            <w:r w:rsidRPr="007E7E91">
              <w:rPr>
                <w:rFonts w:cs="Times New Roman"/>
                <w:sz w:val="24"/>
                <w:szCs w:val="24"/>
              </w:rPr>
              <w:t xml:space="preserve">% </w:t>
            </w:r>
          </w:p>
          <w:p w:rsidR="0095045F" w:rsidRPr="007E7E91" w:rsidRDefault="0095045F" w:rsidP="0095045F">
            <w:pPr>
              <w:ind w:firstLine="0"/>
              <w:jc w:val="center"/>
              <w:rPr>
                <w:rFonts w:cs="Times New Roman"/>
                <w:sz w:val="24"/>
                <w:szCs w:val="24"/>
              </w:rPr>
            </w:pPr>
            <w:r w:rsidRPr="007E7E91">
              <w:rPr>
                <w:rFonts w:cs="Times New Roman"/>
                <w:sz w:val="24"/>
                <w:szCs w:val="24"/>
              </w:rPr>
              <w:t>к уровню</w:t>
            </w:r>
          </w:p>
          <w:p w:rsidR="009417C7" w:rsidRPr="007E7E91" w:rsidRDefault="0095045F" w:rsidP="006370C3">
            <w:pPr>
              <w:ind w:firstLine="0"/>
              <w:jc w:val="center"/>
              <w:rPr>
                <w:rFonts w:cs="Times New Roman"/>
                <w:sz w:val="24"/>
                <w:szCs w:val="24"/>
              </w:rPr>
            </w:pPr>
            <w:r w:rsidRPr="007E7E91">
              <w:rPr>
                <w:rFonts w:cs="Times New Roman"/>
                <w:sz w:val="24"/>
                <w:szCs w:val="24"/>
              </w:rPr>
              <w:t>201</w:t>
            </w:r>
            <w:r w:rsidR="004E20FE" w:rsidRPr="007E7E91">
              <w:rPr>
                <w:rFonts w:cs="Times New Roman"/>
                <w:sz w:val="24"/>
                <w:szCs w:val="24"/>
              </w:rPr>
              <w:t>7</w:t>
            </w:r>
            <w:r w:rsidRPr="007E7E91">
              <w:rPr>
                <w:rFonts w:cs="Times New Roman"/>
                <w:sz w:val="24"/>
                <w:szCs w:val="24"/>
              </w:rPr>
              <w:t xml:space="preserve"> г.</w:t>
            </w:r>
          </w:p>
        </w:tc>
        <w:tc>
          <w:tcPr>
            <w:tcW w:w="1418" w:type="dxa"/>
            <w:vAlign w:val="center"/>
          </w:tcPr>
          <w:p w:rsidR="009417C7" w:rsidRPr="007E7E91" w:rsidRDefault="009417C7" w:rsidP="001D6893">
            <w:pPr>
              <w:ind w:firstLine="0"/>
              <w:jc w:val="center"/>
              <w:rPr>
                <w:rFonts w:cs="Times New Roman"/>
                <w:sz w:val="24"/>
                <w:szCs w:val="24"/>
              </w:rPr>
            </w:pPr>
            <w:r w:rsidRPr="007E7E91">
              <w:rPr>
                <w:rFonts w:cs="Times New Roman"/>
                <w:sz w:val="24"/>
                <w:szCs w:val="24"/>
              </w:rPr>
              <w:t>% к среднему уровню по городу</w:t>
            </w:r>
          </w:p>
        </w:tc>
      </w:tr>
      <w:tr w:rsidR="00E37A4A" w:rsidRPr="007E7E91" w:rsidTr="00CA296D">
        <w:trPr>
          <w:cantSplit/>
          <w:trHeight w:val="784"/>
          <w:jc w:val="center"/>
        </w:trPr>
        <w:tc>
          <w:tcPr>
            <w:tcW w:w="3712" w:type="dxa"/>
            <w:vAlign w:val="center"/>
          </w:tcPr>
          <w:p w:rsidR="00E37A4A" w:rsidRPr="007E7E91" w:rsidRDefault="00713C3C" w:rsidP="00713C3C">
            <w:pPr>
              <w:ind w:firstLine="0"/>
              <w:jc w:val="left"/>
              <w:rPr>
                <w:rFonts w:cs="Times New Roman"/>
                <w:sz w:val="24"/>
                <w:szCs w:val="24"/>
              </w:rPr>
            </w:pPr>
            <w:r w:rsidRPr="007E7E91">
              <w:rPr>
                <w:rFonts w:cs="Times New Roman"/>
                <w:sz w:val="24"/>
                <w:szCs w:val="24"/>
              </w:rPr>
              <w:t>Обеспечение электрической энергией, газом и паром; кондиционирование воздуха</w:t>
            </w:r>
          </w:p>
        </w:tc>
        <w:tc>
          <w:tcPr>
            <w:tcW w:w="1193" w:type="dxa"/>
            <w:vAlign w:val="center"/>
          </w:tcPr>
          <w:p w:rsidR="00E37A4A" w:rsidRPr="007E7E91" w:rsidRDefault="00713C3C" w:rsidP="00B52DE8">
            <w:pPr>
              <w:ind w:firstLine="0"/>
              <w:jc w:val="center"/>
              <w:rPr>
                <w:rFonts w:cs="Times New Roman"/>
                <w:sz w:val="24"/>
                <w:szCs w:val="24"/>
              </w:rPr>
            </w:pPr>
            <w:r w:rsidRPr="007E7E91">
              <w:rPr>
                <w:rFonts w:cs="Times New Roman"/>
                <w:sz w:val="24"/>
                <w:szCs w:val="24"/>
              </w:rPr>
              <w:t>6</w:t>
            </w:r>
            <w:r w:rsidR="004D6E3A" w:rsidRPr="007E7E91">
              <w:rPr>
                <w:rFonts w:cs="Times New Roman"/>
                <w:sz w:val="24"/>
                <w:szCs w:val="24"/>
              </w:rPr>
              <w:t>6</w:t>
            </w:r>
            <w:r w:rsidR="0025557B" w:rsidRPr="007E7E91">
              <w:rPr>
                <w:rFonts w:cs="Times New Roman"/>
                <w:sz w:val="24"/>
                <w:szCs w:val="24"/>
              </w:rPr>
              <w:t>5</w:t>
            </w:r>
            <w:r w:rsidR="00B52DE8" w:rsidRPr="007E7E91">
              <w:rPr>
                <w:rFonts w:cs="Times New Roman"/>
                <w:sz w:val="24"/>
                <w:szCs w:val="24"/>
              </w:rPr>
              <w:t>0</w:t>
            </w:r>
          </w:p>
        </w:tc>
        <w:tc>
          <w:tcPr>
            <w:tcW w:w="1134" w:type="dxa"/>
            <w:vAlign w:val="center"/>
          </w:tcPr>
          <w:p w:rsidR="00E37A4A" w:rsidRPr="007E7E91" w:rsidRDefault="0025557B" w:rsidP="00B52DE8">
            <w:pPr>
              <w:ind w:firstLine="0"/>
              <w:jc w:val="center"/>
              <w:rPr>
                <w:rFonts w:cs="Times New Roman"/>
                <w:sz w:val="24"/>
                <w:szCs w:val="24"/>
              </w:rPr>
            </w:pPr>
            <w:r w:rsidRPr="007E7E91">
              <w:rPr>
                <w:rFonts w:cs="Times New Roman"/>
                <w:sz w:val="24"/>
                <w:szCs w:val="24"/>
              </w:rPr>
              <w:t>100,</w:t>
            </w:r>
            <w:r w:rsidR="00B52DE8" w:rsidRPr="007E7E91">
              <w:rPr>
                <w:rFonts w:cs="Times New Roman"/>
                <w:sz w:val="24"/>
                <w:szCs w:val="24"/>
              </w:rPr>
              <w:t>5</w:t>
            </w:r>
          </w:p>
        </w:tc>
        <w:tc>
          <w:tcPr>
            <w:tcW w:w="1134" w:type="dxa"/>
            <w:vAlign w:val="center"/>
          </w:tcPr>
          <w:p w:rsidR="00E37A4A" w:rsidRPr="007E7E91" w:rsidRDefault="00235F31" w:rsidP="00B52DE8">
            <w:pPr>
              <w:ind w:firstLine="0"/>
              <w:jc w:val="center"/>
              <w:rPr>
                <w:rFonts w:cs="Times New Roman"/>
                <w:sz w:val="24"/>
                <w:szCs w:val="24"/>
              </w:rPr>
            </w:pPr>
            <w:r w:rsidRPr="007E7E91">
              <w:rPr>
                <w:rFonts w:cs="Times New Roman"/>
                <w:sz w:val="24"/>
                <w:szCs w:val="24"/>
              </w:rPr>
              <w:t>8</w:t>
            </w:r>
            <w:r w:rsidR="00B52DE8" w:rsidRPr="007E7E91">
              <w:rPr>
                <w:rFonts w:cs="Times New Roman"/>
                <w:sz w:val="24"/>
                <w:szCs w:val="24"/>
              </w:rPr>
              <w:t>6741,2</w:t>
            </w:r>
          </w:p>
        </w:tc>
        <w:tc>
          <w:tcPr>
            <w:tcW w:w="1216" w:type="dxa"/>
            <w:vAlign w:val="center"/>
          </w:tcPr>
          <w:p w:rsidR="00E37A4A" w:rsidRPr="007E7E91" w:rsidRDefault="001E071B" w:rsidP="00B52DE8">
            <w:pPr>
              <w:ind w:firstLine="0"/>
              <w:jc w:val="center"/>
              <w:rPr>
                <w:rFonts w:cs="Times New Roman"/>
                <w:sz w:val="24"/>
                <w:szCs w:val="24"/>
              </w:rPr>
            </w:pPr>
            <w:r w:rsidRPr="007E7E91">
              <w:rPr>
                <w:rFonts w:cs="Times New Roman"/>
                <w:sz w:val="24"/>
                <w:szCs w:val="24"/>
              </w:rPr>
              <w:t>10</w:t>
            </w:r>
            <w:r w:rsidR="008F02A8" w:rsidRPr="007E7E91">
              <w:rPr>
                <w:rFonts w:cs="Times New Roman"/>
                <w:sz w:val="24"/>
                <w:szCs w:val="24"/>
              </w:rPr>
              <w:t>6,</w:t>
            </w:r>
            <w:r w:rsidR="00B52DE8" w:rsidRPr="007E7E91">
              <w:rPr>
                <w:rFonts w:cs="Times New Roman"/>
                <w:sz w:val="24"/>
                <w:szCs w:val="24"/>
              </w:rPr>
              <w:t>0</w:t>
            </w:r>
          </w:p>
        </w:tc>
        <w:tc>
          <w:tcPr>
            <w:tcW w:w="1418" w:type="dxa"/>
            <w:vAlign w:val="center"/>
          </w:tcPr>
          <w:p w:rsidR="00E37A4A" w:rsidRPr="007E7E91" w:rsidRDefault="00235F31" w:rsidP="00B52DE8">
            <w:pPr>
              <w:ind w:firstLine="0"/>
              <w:jc w:val="center"/>
              <w:rPr>
                <w:rFonts w:cs="Times New Roman"/>
                <w:sz w:val="24"/>
                <w:szCs w:val="24"/>
              </w:rPr>
            </w:pPr>
            <w:r w:rsidRPr="007E7E91">
              <w:rPr>
                <w:rFonts w:cs="Times New Roman"/>
                <w:sz w:val="24"/>
                <w:szCs w:val="24"/>
              </w:rPr>
              <w:t>13</w:t>
            </w:r>
            <w:r w:rsidR="00B52DE8" w:rsidRPr="007E7E91">
              <w:rPr>
                <w:rFonts w:cs="Times New Roman"/>
                <w:sz w:val="24"/>
                <w:szCs w:val="24"/>
              </w:rPr>
              <w:t>0,1</w:t>
            </w:r>
          </w:p>
        </w:tc>
      </w:tr>
      <w:tr w:rsidR="00E37A4A" w:rsidRPr="007E7E91" w:rsidTr="00CA296D">
        <w:trPr>
          <w:cantSplit/>
          <w:jc w:val="center"/>
        </w:trPr>
        <w:tc>
          <w:tcPr>
            <w:tcW w:w="3712" w:type="dxa"/>
            <w:vAlign w:val="center"/>
          </w:tcPr>
          <w:p w:rsidR="00E37A4A" w:rsidRPr="007E7E91" w:rsidRDefault="00E37A4A" w:rsidP="001D6893">
            <w:pPr>
              <w:spacing w:before="120" w:after="120"/>
              <w:ind w:firstLine="0"/>
              <w:jc w:val="left"/>
              <w:rPr>
                <w:rFonts w:cs="Times New Roman"/>
                <w:sz w:val="24"/>
                <w:szCs w:val="24"/>
              </w:rPr>
            </w:pPr>
            <w:r w:rsidRPr="007E7E91">
              <w:rPr>
                <w:rFonts w:cs="Times New Roman"/>
                <w:sz w:val="24"/>
                <w:szCs w:val="24"/>
              </w:rPr>
              <w:t>Обрабатывающие производства</w:t>
            </w:r>
          </w:p>
        </w:tc>
        <w:tc>
          <w:tcPr>
            <w:tcW w:w="1193" w:type="dxa"/>
            <w:vAlign w:val="center"/>
          </w:tcPr>
          <w:p w:rsidR="00E37A4A" w:rsidRPr="007E7E91" w:rsidRDefault="005661BE" w:rsidP="00B52DE8">
            <w:pPr>
              <w:spacing w:before="120" w:after="120"/>
              <w:ind w:firstLine="0"/>
              <w:jc w:val="center"/>
              <w:rPr>
                <w:rFonts w:cs="Times New Roman"/>
                <w:sz w:val="24"/>
                <w:szCs w:val="24"/>
              </w:rPr>
            </w:pPr>
            <w:r w:rsidRPr="007E7E91">
              <w:rPr>
                <w:rFonts w:cs="Times New Roman"/>
                <w:sz w:val="24"/>
                <w:szCs w:val="24"/>
              </w:rPr>
              <w:t>1</w:t>
            </w:r>
            <w:r w:rsidR="00B52DE8" w:rsidRPr="007E7E91">
              <w:rPr>
                <w:rFonts w:cs="Times New Roman"/>
                <w:sz w:val="24"/>
                <w:szCs w:val="24"/>
              </w:rPr>
              <w:t>121</w:t>
            </w:r>
          </w:p>
        </w:tc>
        <w:tc>
          <w:tcPr>
            <w:tcW w:w="1134" w:type="dxa"/>
            <w:vAlign w:val="center"/>
          </w:tcPr>
          <w:p w:rsidR="00E37A4A" w:rsidRPr="007E7E91" w:rsidRDefault="0025557B" w:rsidP="00B52DE8">
            <w:pPr>
              <w:spacing w:before="120" w:after="120"/>
              <w:ind w:firstLine="0"/>
              <w:jc w:val="center"/>
              <w:rPr>
                <w:rFonts w:cs="Times New Roman"/>
                <w:sz w:val="24"/>
                <w:szCs w:val="24"/>
              </w:rPr>
            </w:pPr>
            <w:r w:rsidRPr="007E7E91">
              <w:rPr>
                <w:rFonts w:cs="Times New Roman"/>
                <w:sz w:val="24"/>
                <w:szCs w:val="24"/>
              </w:rPr>
              <w:t>19</w:t>
            </w:r>
            <w:r w:rsidR="00B52DE8" w:rsidRPr="007E7E91">
              <w:rPr>
                <w:rFonts w:cs="Times New Roman"/>
                <w:sz w:val="24"/>
                <w:szCs w:val="24"/>
              </w:rPr>
              <w:t>5,0</w:t>
            </w:r>
          </w:p>
        </w:tc>
        <w:tc>
          <w:tcPr>
            <w:tcW w:w="1134" w:type="dxa"/>
            <w:vAlign w:val="center"/>
          </w:tcPr>
          <w:p w:rsidR="00E37A4A" w:rsidRPr="007E7E91" w:rsidRDefault="00235F31" w:rsidP="00B52DE8">
            <w:pPr>
              <w:spacing w:before="120" w:after="120"/>
              <w:ind w:firstLine="0"/>
              <w:jc w:val="center"/>
              <w:rPr>
                <w:rFonts w:cs="Times New Roman"/>
                <w:sz w:val="24"/>
                <w:szCs w:val="24"/>
              </w:rPr>
            </w:pPr>
            <w:r w:rsidRPr="007E7E91">
              <w:rPr>
                <w:rFonts w:cs="Times New Roman"/>
                <w:sz w:val="24"/>
                <w:szCs w:val="24"/>
              </w:rPr>
              <w:t>6</w:t>
            </w:r>
            <w:r w:rsidR="00B52DE8" w:rsidRPr="007E7E91">
              <w:rPr>
                <w:rFonts w:cs="Times New Roman"/>
                <w:sz w:val="24"/>
                <w:szCs w:val="24"/>
              </w:rPr>
              <w:t>1307,7</w:t>
            </w:r>
          </w:p>
        </w:tc>
        <w:tc>
          <w:tcPr>
            <w:tcW w:w="1216" w:type="dxa"/>
            <w:vAlign w:val="center"/>
          </w:tcPr>
          <w:p w:rsidR="00E37A4A" w:rsidRPr="007E7E91" w:rsidRDefault="00B52DE8" w:rsidP="00B52DE8">
            <w:pPr>
              <w:spacing w:before="120" w:after="120"/>
              <w:ind w:firstLine="0"/>
              <w:jc w:val="center"/>
              <w:rPr>
                <w:rFonts w:cs="Times New Roman"/>
                <w:sz w:val="24"/>
                <w:szCs w:val="24"/>
              </w:rPr>
            </w:pPr>
            <w:r w:rsidRPr="007E7E91">
              <w:rPr>
                <w:rFonts w:cs="Times New Roman"/>
                <w:sz w:val="24"/>
                <w:szCs w:val="24"/>
              </w:rPr>
              <w:t>114,3</w:t>
            </w:r>
          </w:p>
        </w:tc>
        <w:tc>
          <w:tcPr>
            <w:tcW w:w="1418" w:type="dxa"/>
            <w:vAlign w:val="center"/>
          </w:tcPr>
          <w:p w:rsidR="00E37A4A" w:rsidRPr="007E7E91" w:rsidRDefault="00B52DE8" w:rsidP="00AE13F3">
            <w:pPr>
              <w:spacing w:before="120" w:after="120"/>
              <w:ind w:firstLine="0"/>
              <w:jc w:val="center"/>
              <w:rPr>
                <w:rFonts w:cs="Times New Roman"/>
                <w:sz w:val="24"/>
                <w:szCs w:val="24"/>
              </w:rPr>
            </w:pPr>
            <w:r w:rsidRPr="007E7E91">
              <w:rPr>
                <w:rFonts w:cs="Times New Roman"/>
                <w:sz w:val="24"/>
                <w:szCs w:val="24"/>
              </w:rPr>
              <w:t>92,0</w:t>
            </w:r>
          </w:p>
        </w:tc>
      </w:tr>
    </w:tbl>
    <w:p w:rsidR="00DA139B" w:rsidRPr="007E7E91" w:rsidRDefault="00DA139B" w:rsidP="00CE1C09">
      <w:pPr>
        <w:ind w:firstLine="709"/>
        <w:rPr>
          <w:rFonts w:cs="Times New Roman"/>
          <w:sz w:val="24"/>
          <w:szCs w:val="24"/>
        </w:rPr>
      </w:pPr>
    </w:p>
    <w:p w:rsidR="00B25C6F" w:rsidRPr="007E7E91" w:rsidRDefault="00B25C6F" w:rsidP="00B25C6F">
      <w:pPr>
        <w:ind w:firstLine="709"/>
        <w:rPr>
          <w:rFonts w:cs="Times New Roman"/>
          <w:bCs/>
          <w:sz w:val="24"/>
          <w:szCs w:val="24"/>
        </w:rPr>
      </w:pPr>
      <w:r w:rsidRPr="007E7E91">
        <w:rPr>
          <w:rFonts w:cs="Times New Roman"/>
          <w:sz w:val="24"/>
          <w:szCs w:val="24"/>
        </w:rPr>
        <w:t xml:space="preserve">Среднесписочная численность работников крупных и средних предприятий в виде деятельности «обеспечение электрической энергией, газом и паром, кондиционирование воздуха» и «обрабатывающие производства» в отчетном периоде </w:t>
      </w:r>
      <w:r w:rsidRPr="007E7E91">
        <w:rPr>
          <w:rFonts w:cs="Times New Roman"/>
          <w:bCs/>
          <w:sz w:val="24"/>
          <w:szCs w:val="24"/>
        </w:rPr>
        <w:t>составила 7</w:t>
      </w:r>
      <w:r w:rsidR="001F3798" w:rsidRPr="007E7E91">
        <w:rPr>
          <w:rFonts w:cs="Times New Roman"/>
          <w:bCs/>
          <w:sz w:val="24"/>
          <w:szCs w:val="24"/>
        </w:rPr>
        <w:t>7</w:t>
      </w:r>
      <w:r w:rsidR="00D206D1" w:rsidRPr="007E7E91">
        <w:rPr>
          <w:rFonts w:cs="Times New Roman"/>
          <w:bCs/>
          <w:sz w:val="24"/>
          <w:szCs w:val="24"/>
        </w:rPr>
        <w:t>71</w:t>
      </w:r>
      <w:r w:rsidRPr="007E7E91">
        <w:rPr>
          <w:rFonts w:cs="Times New Roman"/>
          <w:bCs/>
          <w:sz w:val="24"/>
          <w:szCs w:val="24"/>
        </w:rPr>
        <w:t xml:space="preserve"> чел</w:t>
      </w:r>
      <w:r w:rsidRPr="007E7E91">
        <w:rPr>
          <w:rFonts w:cs="Times New Roman"/>
          <w:sz w:val="24"/>
          <w:szCs w:val="24"/>
        </w:rPr>
        <w:t xml:space="preserve">. На конец </w:t>
      </w:r>
      <w:r w:rsidR="00D206D1" w:rsidRPr="007E7E91">
        <w:rPr>
          <w:rFonts w:cs="Times New Roman"/>
          <w:sz w:val="24"/>
          <w:szCs w:val="24"/>
        </w:rPr>
        <w:t>декаб</w:t>
      </w:r>
      <w:r w:rsidR="002C6740" w:rsidRPr="007E7E91">
        <w:rPr>
          <w:rFonts w:cs="Times New Roman"/>
          <w:sz w:val="24"/>
          <w:szCs w:val="24"/>
        </w:rPr>
        <w:t>ря</w:t>
      </w:r>
      <w:r w:rsidRPr="007E7E91">
        <w:rPr>
          <w:rFonts w:cs="Times New Roman"/>
          <w:sz w:val="24"/>
          <w:szCs w:val="24"/>
        </w:rPr>
        <w:t xml:space="preserve"> отмечено </w:t>
      </w:r>
      <w:r w:rsidR="006C65F0" w:rsidRPr="007E7E91">
        <w:rPr>
          <w:rFonts w:cs="Times New Roman"/>
          <w:sz w:val="24"/>
          <w:szCs w:val="24"/>
        </w:rPr>
        <w:t>увеличение</w:t>
      </w:r>
      <w:r w:rsidRPr="007E7E91">
        <w:rPr>
          <w:rFonts w:cs="Times New Roman"/>
          <w:sz w:val="24"/>
          <w:szCs w:val="24"/>
        </w:rPr>
        <w:t xml:space="preserve"> показателя на </w:t>
      </w:r>
      <w:r w:rsidR="006C65F0" w:rsidRPr="007E7E91">
        <w:rPr>
          <w:rFonts w:cs="Times New Roman"/>
          <w:sz w:val="24"/>
          <w:szCs w:val="24"/>
        </w:rPr>
        <w:t>8</w:t>
      </w:r>
      <w:r w:rsidR="004D6E3A" w:rsidRPr="007E7E91">
        <w:rPr>
          <w:rFonts w:cs="Times New Roman"/>
          <w:sz w:val="24"/>
          <w:szCs w:val="24"/>
        </w:rPr>
        <w:t>,</w:t>
      </w:r>
      <w:r w:rsidR="00E11DF3" w:rsidRPr="007E7E91">
        <w:rPr>
          <w:rFonts w:cs="Times New Roman"/>
          <w:sz w:val="24"/>
          <w:szCs w:val="24"/>
        </w:rPr>
        <w:t>0</w:t>
      </w:r>
      <w:r w:rsidRPr="007E7E91">
        <w:rPr>
          <w:rFonts w:cs="Times New Roman"/>
          <w:sz w:val="24"/>
          <w:szCs w:val="24"/>
        </w:rPr>
        <w:t xml:space="preserve"> %. </w:t>
      </w:r>
    </w:p>
    <w:p w:rsidR="009417C7" w:rsidRPr="007E7E91" w:rsidRDefault="001C23B6" w:rsidP="00CD31AE">
      <w:pPr>
        <w:ind w:firstLine="708"/>
        <w:rPr>
          <w:rFonts w:cs="Times New Roman"/>
          <w:sz w:val="24"/>
          <w:szCs w:val="24"/>
        </w:rPr>
      </w:pPr>
      <w:r w:rsidRPr="007E7E91">
        <w:rPr>
          <w:rFonts w:cs="Times New Roman"/>
          <w:sz w:val="24"/>
          <w:szCs w:val="24"/>
        </w:rPr>
        <w:t>Ро</w:t>
      </w:r>
      <w:r w:rsidR="009417C7" w:rsidRPr="007E7E91">
        <w:rPr>
          <w:rFonts w:cs="Times New Roman"/>
          <w:sz w:val="24"/>
          <w:szCs w:val="24"/>
        </w:rPr>
        <w:t>ст заработной платы в промышленности и ее уровень существенно различается по отраслям</w:t>
      </w:r>
      <w:r w:rsidRPr="007E7E91">
        <w:rPr>
          <w:rFonts w:cs="Times New Roman"/>
          <w:sz w:val="24"/>
          <w:szCs w:val="24"/>
        </w:rPr>
        <w:t>:</w:t>
      </w:r>
      <w:r w:rsidR="009417C7" w:rsidRPr="007E7E91">
        <w:rPr>
          <w:rFonts w:cs="Times New Roman"/>
          <w:sz w:val="24"/>
          <w:szCs w:val="24"/>
        </w:rPr>
        <w:t xml:space="preserve"> заработная плата в производстве электроэнергии на </w:t>
      </w:r>
      <w:r w:rsidR="00BE397D" w:rsidRPr="007E7E91">
        <w:rPr>
          <w:rFonts w:cs="Times New Roman"/>
          <w:sz w:val="24"/>
          <w:szCs w:val="24"/>
        </w:rPr>
        <w:t>3</w:t>
      </w:r>
      <w:r w:rsidR="00CD633F" w:rsidRPr="007E7E91">
        <w:rPr>
          <w:rFonts w:cs="Times New Roman"/>
          <w:sz w:val="24"/>
          <w:szCs w:val="24"/>
        </w:rPr>
        <w:t xml:space="preserve">0,1 </w:t>
      </w:r>
      <w:r w:rsidR="009417C7" w:rsidRPr="007E7E91">
        <w:rPr>
          <w:rFonts w:cs="Times New Roman"/>
          <w:sz w:val="24"/>
          <w:szCs w:val="24"/>
        </w:rPr>
        <w:t>% превышает среднюю за</w:t>
      </w:r>
      <w:r w:rsidR="009417C7" w:rsidRPr="007E7E91">
        <w:rPr>
          <w:rFonts w:cs="Times New Roman"/>
          <w:sz w:val="24"/>
          <w:szCs w:val="24"/>
        </w:rPr>
        <w:t>р</w:t>
      </w:r>
      <w:r w:rsidR="009417C7" w:rsidRPr="007E7E91">
        <w:rPr>
          <w:rFonts w:cs="Times New Roman"/>
          <w:sz w:val="24"/>
          <w:szCs w:val="24"/>
        </w:rPr>
        <w:t xml:space="preserve">плату по городу, а зарплата в обрабатывающих производствах на </w:t>
      </w:r>
      <w:r w:rsidR="00BE397D" w:rsidRPr="007E7E91">
        <w:rPr>
          <w:rFonts w:cs="Times New Roman"/>
          <w:sz w:val="24"/>
          <w:szCs w:val="24"/>
        </w:rPr>
        <w:t>8</w:t>
      </w:r>
      <w:r w:rsidR="005E4532" w:rsidRPr="007E7E91">
        <w:rPr>
          <w:rFonts w:cs="Times New Roman"/>
          <w:sz w:val="24"/>
          <w:szCs w:val="24"/>
        </w:rPr>
        <w:t>,</w:t>
      </w:r>
      <w:r w:rsidR="00CD633F" w:rsidRPr="007E7E91">
        <w:rPr>
          <w:rFonts w:cs="Times New Roman"/>
          <w:sz w:val="24"/>
          <w:szCs w:val="24"/>
        </w:rPr>
        <w:t>0</w:t>
      </w:r>
      <w:r w:rsidR="008567B5" w:rsidRPr="007E7E91">
        <w:rPr>
          <w:rFonts w:cs="Times New Roman"/>
          <w:sz w:val="24"/>
          <w:szCs w:val="24"/>
        </w:rPr>
        <w:t xml:space="preserve"> </w:t>
      </w:r>
      <w:r w:rsidR="009417C7" w:rsidRPr="007E7E91">
        <w:rPr>
          <w:rFonts w:cs="Times New Roman"/>
          <w:sz w:val="24"/>
          <w:szCs w:val="24"/>
        </w:rPr>
        <w:t>% ниже средней зарплаты по городу.</w:t>
      </w:r>
    </w:p>
    <w:p w:rsidR="00D428D0" w:rsidRPr="007E7E91" w:rsidRDefault="00D428D0" w:rsidP="00D428D0">
      <w:pPr>
        <w:ind w:firstLine="709"/>
        <w:rPr>
          <w:rFonts w:cs="Times New Roman"/>
          <w:sz w:val="24"/>
          <w:szCs w:val="24"/>
        </w:rPr>
      </w:pPr>
      <w:r w:rsidRPr="007E7E91">
        <w:rPr>
          <w:rFonts w:cs="Times New Roman"/>
          <w:sz w:val="24"/>
          <w:szCs w:val="24"/>
        </w:rPr>
        <w:t>В отчетно</w:t>
      </w:r>
      <w:r w:rsidR="00D539E0" w:rsidRPr="007E7E91">
        <w:rPr>
          <w:rFonts w:cs="Times New Roman"/>
          <w:sz w:val="24"/>
          <w:szCs w:val="24"/>
        </w:rPr>
        <w:t>м</w:t>
      </w:r>
      <w:r w:rsidRPr="007E7E91">
        <w:rPr>
          <w:rFonts w:cs="Times New Roman"/>
          <w:sz w:val="24"/>
          <w:szCs w:val="24"/>
        </w:rPr>
        <w:t xml:space="preserve"> период</w:t>
      </w:r>
      <w:r w:rsidR="00D539E0" w:rsidRPr="007E7E91">
        <w:rPr>
          <w:rFonts w:cs="Times New Roman"/>
          <w:sz w:val="24"/>
          <w:szCs w:val="24"/>
        </w:rPr>
        <w:t>е</w:t>
      </w:r>
      <w:r w:rsidRPr="007E7E91">
        <w:rPr>
          <w:rFonts w:cs="Times New Roman"/>
          <w:sz w:val="24"/>
          <w:szCs w:val="24"/>
        </w:rPr>
        <w:t xml:space="preserve"> предприятиями промышленности получен совокупный </w:t>
      </w:r>
      <w:r w:rsidR="00EF7E4C" w:rsidRPr="007E7E91">
        <w:rPr>
          <w:rFonts w:cs="Times New Roman"/>
          <w:sz w:val="24"/>
          <w:szCs w:val="24"/>
        </w:rPr>
        <w:t xml:space="preserve">положительный </w:t>
      </w:r>
      <w:r w:rsidRPr="007E7E91">
        <w:rPr>
          <w:rFonts w:cs="Times New Roman"/>
          <w:sz w:val="24"/>
          <w:szCs w:val="24"/>
        </w:rPr>
        <w:t xml:space="preserve">финансовый результат – </w:t>
      </w:r>
      <w:r w:rsidR="00EF7E4C" w:rsidRPr="007E7E91">
        <w:rPr>
          <w:rFonts w:cs="Times New Roman"/>
          <w:sz w:val="24"/>
          <w:szCs w:val="24"/>
        </w:rPr>
        <w:t>прибыль</w:t>
      </w:r>
      <w:r w:rsidRPr="007E7E91">
        <w:rPr>
          <w:rFonts w:cs="Times New Roman"/>
          <w:sz w:val="24"/>
          <w:szCs w:val="24"/>
        </w:rPr>
        <w:t xml:space="preserve"> в сумме</w:t>
      </w:r>
      <w:r w:rsidR="007A3E1A" w:rsidRPr="007E7E91">
        <w:rPr>
          <w:rFonts w:cs="Times New Roman"/>
          <w:sz w:val="24"/>
          <w:szCs w:val="24"/>
        </w:rPr>
        <w:t xml:space="preserve"> </w:t>
      </w:r>
      <w:r w:rsidR="00AA1712" w:rsidRPr="007E7E91">
        <w:rPr>
          <w:rFonts w:cs="Times New Roman"/>
          <w:sz w:val="24"/>
          <w:szCs w:val="24"/>
        </w:rPr>
        <w:t>481</w:t>
      </w:r>
      <w:r w:rsidR="00D131F4" w:rsidRPr="007E7E91">
        <w:rPr>
          <w:rFonts w:cs="Times New Roman"/>
          <w:sz w:val="24"/>
          <w:szCs w:val="24"/>
        </w:rPr>
        <w:t xml:space="preserve"> </w:t>
      </w:r>
      <w:r w:rsidR="00EF7E4C" w:rsidRPr="007E7E91">
        <w:rPr>
          <w:rFonts w:cs="Times New Roman"/>
          <w:sz w:val="24"/>
          <w:szCs w:val="24"/>
        </w:rPr>
        <w:t>млн. руб.</w:t>
      </w:r>
      <w:r w:rsidRPr="007E7E91">
        <w:rPr>
          <w:rFonts w:cs="Times New Roman"/>
          <w:sz w:val="24"/>
          <w:szCs w:val="24"/>
        </w:rPr>
        <w:t>, в</w:t>
      </w:r>
      <w:r w:rsidR="00C75A93" w:rsidRPr="007E7E91">
        <w:rPr>
          <w:rFonts w:cs="Times New Roman"/>
          <w:sz w:val="24"/>
          <w:szCs w:val="24"/>
        </w:rPr>
        <w:t xml:space="preserve"> соответствующем периоде</w:t>
      </w:r>
      <w:r w:rsidRPr="007E7E91">
        <w:rPr>
          <w:rFonts w:cs="Times New Roman"/>
          <w:sz w:val="24"/>
          <w:szCs w:val="24"/>
        </w:rPr>
        <w:t xml:space="preserve"> прошло</w:t>
      </w:r>
      <w:r w:rsidR="00C75A93" w:rsidRPr="007E7E91">
        <w:rPr>
          <w:rFonts w:cs="Times New Roman"/>
          <w:sz w:val="24"/>
          <w:szCs w:val="24"/>
        </w:rPr>
        <w:t>го</w:t>
      </w:r>
      <w:r w:rsidRPr="007E7E91">
        <w:rPr>
          <w:rFonts w:cs="Times New Roman"/>
          <w:sz w:val="24"/>
          <w:szCs w:val="24"/>
        </w:rPr>
        <w:t xml:space="preserve"> год</w:t>
      </w:r>
      <w:r w:rsidR="00CA296D" w:rsidRPr="007E7E91">
        <w:rPr>
          <w:rFonts w:cs="Times New Roman"/>
          <w:sz w:val="24"/>
          <w:szCs w:val="24"/>
        </w:rPr>
        <w:t>а  –</w:t>
      </w:r>
      <w:r w:rsidR="00C75A93" w:rsidRPr="007E7E91">
        <w:rPr>
          <w:rFonts w:cs="Times New Roman"/>
          <w:sz w:val="24"/>
          <w:szCs w:val="24"/>
        </w:rPr>
        <w:t xml:space="preserve"> </w:t>
      </w:r>
      <w:r w:rsidR="00AA1712" w:rsidRPr="007E7E91">
        <w:rPr>
          <w:rFonts w:cs="Times New Roman"/>
          <w:sz w:val="24"/>
          <w:szCs w:val="24"/>
        </w:rPr>
        <w:t>202,7</w:t>
      </w:r>
      <w:r w:rsidR="008265EB" w:rsidRPr="007E7E91">
        <w:rPr>
          <w:rFonts w:cs="Times New Roman"/>
          <w:sz w:val="24"/>
          <w:szCs w:val="24"/>
        </w:rPr>
        <w:t xml:space="preserve"> </w:t>
      </w:r>
      <w:r w:rsidRPr="007E7E91">
        <w:rPr>
          <w:rFonts w:cs="Times New Roman"/>
          <w:sz w:val="24"/>
          <w:szCs w:val="24"/>
        </w:rPr>
        <w:t xml:space="preserve">млн. руб. </w:t>
      </w:r>
      <w:r w:rsidR="00402E58" w:rsidRPr="007E7E91">
        <w:rPr>
          <w:rFonts w:cs="Times New Roman"/>
          <w:sz w:val="24"/>
          <w:szCs w:val="24"/>
        </w:rPr>
        <w:t>В</w:t>
      </w:r>
      <w:r w:rsidRPr="007E7E91">
        <w:rPr>
          <w:rFonts w:cs="Times New Roman"/>
          <w:sz w:val="24"/>
          <w:szCs w:val="24"/>
        </w:rPr>
        <w:t xml:space="preserve"> сводные итоги по муниципальному обр</w:t>
      </w:r>
      <w:r w:rsidRPr="007E7E91">
        <w:rPr>
          <w:rFonts w:cs="Times New Roman"/>
          <w:sz w:val="24"/>
          <w:szCs w:val="24"/>
        </w:rPr>
        <w:t>а</w:t>
      </w:r>
      <w:r w:rsidRPr="007E7E91">
        <w:rPr>
          <w:rFonts w:cs="Times New Roman"/>
          <w:sz w:val="24"/>
          <w:szCs w:val="24"/>
        </w:rPr>
        <w:t>зованию не включаются данны</w:t>
      </w:r>
      <w:r w:rsidR="00CA296D" w:rsidRPr="007E7E91">
        <w:rPr>
          <w:rFonts w:cs="Times New Roman"/>
          <w:sz w:val="24"/>
          <w:szCs w:val="24"/>
        </w:rPr>
        <w:t>е о фина</w:t>
      </w:r>
      <w:r w:rsidR="00742A8E" w:rsidRPr="007E7E91">
        <w:rPr>
          <w:rFonts w:cs="Times New Roman"/>
          <w:sz w:val="24"/>
          <w:szCs w:val="24"/>
        </w:rPr>
        <w:t>нсовом результате ЛАЭС – филиала</w:t>
      </w:r>
      <w:r w:rsidRPr="007E7E91">
        <w:rPr>
          <w:rFonts w:cs="Times New Roman"/>
          <w:sz w:val="24"/>
          <w:szCs w:val="24"/>
        </w:rPr>
        <w:t xml:space="preserve"> АО «Концерн Росэнергоатом».</w:t>
      </w:r>
    </w:p>
    <w:p w:rsidR="000D633B" w:rsidRPr="007E7E91" w:rsidRDefault="000D633B" w:rsidP="007E6117">
      <w:pPr>
        <w:ind w:firstLine="709"/>
        <w:rPr>
          <w:sz w:val="24"/>
          <w:szCs w:val="24"/>
        </w:rPr>
      </w:pPr>
    </w:p>
    <w:p w:rsidR="008339C4" w:rsidRPr="007E7E91" w:rsidRDefault="008339C4" w:rsidP="007E6117">
      <w:pPr>
        <w:ind w:firstLine="709"/>
        <w:rPr>
          <w:sz w:val="24"/>
          <w:szCs w:val="24"/>
        </w:rPr>
      </w:pPr>
    </w:p>
    <w:p w:rsidR="008339C4" w:rsidRPr="007E7E91" w:rsidRDefault="008339C4" w:rsidP="008339C4">
      <w:pPr>
        <w:pStyle w:val="3"/>
        <w:rPr>
          <w:spacing w:val="0"/>
          <w:sz w:val="28"/>
          <w:szCs w:val="28"/>
        </w:rPr>
      </w:pPr>
      <w:bookmarkStart w:id="6" w:name="_Toc2344863"/>
      <w:r w:rsidRPr="007E7E91">
        <w:rPr>
          <w:spacing w:val="0"/>
          <w:sz w:val="28"/>
          <w:szCs w:val="28"/>
        </w:rPr>
        <w:t>4. Инвестиции, строительство</w:t>
      </w:r>
      <w:bookmarkEnd w:id="6"/>
    </w:p>
    <w:p w:rsidR="008339C4" w:rsidRPr="007E7E91" w:rsidRDefault="008339C4" w:rsidP="008339C4">
      <w:pPr>
        <w:keepNext/>
        <w:ind w:firstLine="709"/>
        <w:rPr>
          <w:rFonts w:cs="Times New Roman"/>
          <w:b/>
          <w:bCs/>
          <w:sz w:val="24"/>
          <w:szCs w:val="24"/>
        </w:rPr>
      </w:pPr>
    </w:p>
    <w:p w:rsidR="00F158E8" w:rsidRPr="007E7E91" w:rsidRDefault="000F6975" w:rsidP="00F158E8">
      <w:pPr>
        <w:ind w:firstLine="709"/>
        <w:rPr>
          <w:sz w:val="24"/>
          <w:szCs w:val="24"/>
        </w:rPr>
      </w:pPr>
      <w:r w:rsidRPr="007E7E91">
        <w:rPr>
          <w:rFonts w:cs="Times New Roman"/>
          <w:b/>
          <w:bCs/>
          <w:sz w:val="24"/>
          <w:szCs w:val="24"/>
        </w:rPr>
        <w:t xml:space="preserve">Инвестиции </w:t>
      </w:r>
      <w:r w:rsidR="00C534D5" w:rsidRPr="007E7E91">
        <w:rPr>
          <w:rFonts w:cs="Times New Roman"/>
          <w:sz w:val="24"/>
          <w:szCs w:val="24"/>
        </w:rPr>
        <w:t>в нефинансовые активы за</w:t>
      </w:r>
      <w:r w:rsidR="00ED26C0" w:rsidRPr="007E7E91">
        <w:rPr>
          <w:rFonts w:cs="Times New Roman"/>
          <w:sz w:val="24"/>
          <w:szCs w:val="24"/>
        </w:rPr>
        <w:t xml:space="preserve"> 201</w:t>
      </w:r>
      <w:r w:rsidR="00290224" w:rsidRPr="007E7E91">
        <w:rPr>
          <w:rFonts w:cs="Times New Roman"/>
          <w:sz w:val="24"/>
          <w:szCs w:val="24"/>
        </w:rPr>
        <w:t>8</w:t>
      </w:r>
      <w:r w:rsidRPr="007E7E91">
        <w:rPr>
          <w:rFonts w:cs="Times New Roman"/>
          <w:sz w:val="24"/>
          <w:szCs w:val="24"/>
        </w:rPr>
        <w:t xml:space="preserve"> год по крупным и средним организациям-инвесторам </w:t>
      </w:r>
      <w:r w:rsidR="00F158E8" w:rsidRPr="007E7E91">
        <w:rPr>
          <w:sz w:val="24"/>
          <w:szCs w:val="24"/>
        </w:rPr>
        <w:t xml:space="preserve">составил 38,6 млрд. руб., или 84,1 % к уровню предыдущего года. </w:t>
      </w:r>
    </w:p>
    <w:p w:rsidR="00F158E8" w:rsidRPr="007E7E91" w:rsidRDefault="00F158E8" w:rsidP="00F158E8">
      <w:pPr>
        <w:ind w:firstLine="709"/>
        <w:rPr>
          <w:sz w:val="24"/>
          <w:szCs w:val="24"/>
        </w:rPr>
      </w:pPr>
      <w:r w:rsidRPr="007E7E91">
        <w:rPr>
          <w:sz w:val="24"/>
          <w:szCs w:val="24"/>
        </w:rPr>
        <w:t>В 2018 году выполнен большой объем монтажных и пусконаладочных работ по подготовке к пуску первого энергоблока нового поколения на Ленинградской АЭС. По общему объему инвестиций Сосновоборский городской округ на протяжении ряда лет занимает лидирующие позиции в области.</w:t>
      </w:r>
    </w:p>
    <w:p w:rsidR="000F6975" w:rsidRPr="007E7E91" w:rsidRDefault="00216C47" w:rsidP="00F158E8">
      <w:pPr>
        <w:ind w:firstLine="0"/>
        <w:jc w:val="center"/>
        <w:rPr>
          <w:rFonts w:cs="Times New Roman"/>
          <w:sz w:val="24"/>
          <w:szCs w:val="24"/>
        </w:rPr>
      </w:pPr>
      <w:r>
        <w:rPr>
          <w:noProof/>
          <w:lang w:eastAsia="ru-RU"/>
        </w:rPr>
        <w:lastRenderedPageBreak/>
        <w:drawing>
          <wp:inline distT="0" distB="0" distL="0" distR="0">
            <wp:extent cx="5608320" cy="257556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6975" w:rsidRPr="007E7E91" w:rsidRDefault="000F6975" w:rsidP="000F6975">
      <w:pPr>
        <w:ind w:firstLine="709"/>
        <w:rPr>
          <w:rFonts w:cs="Times New Roman"/>
          <w:sz w:val="24"/>
          <w:szCs w:val="24"/>
        </w:rPr>
      </w:pPr>
      <w:r w:rsidRPr="007E7E91">
        <w:rPr>
          <w:rFonts w:cs="Times New Roman"/>
          <w:sz w:val="24"/>
          <w:szCs w:val="24"/>
        </w:rPr>
        <w:t xml:space="preserve">В общем объеме инвестиций преобладают инвестиции в </w:t>
      </w:r>
      <w:r w:rsidRPr="007E7E91">
        <w:rPr>
          <w:rFonts w:cs="Times New Roman"/>
          <w:b/>
          <w:bCs/>
          <w:sz w:val="24"/>
          <w:szCs w:val="24"/>
        </w:rPr>
        <w:t>производственные виды</w:t>
      </w:r>
      <w:r w:rsidRPr="007E7E91">
        <w:rPr>
          <w:rFonts w:cs="Times New Roman"/>
          <w:sz w:val="24"/>
          <w:szCs w:val="24"/>
        </w:rPr>
        <w:t xml:space="preserve"> деятельности (более 90 % общего объема инвестиций по округу), из них основной объем составили сре</w:t>
      </w:r>
      <w:r w:rsidRPr="007E7E91">
        <w:rPr>
          <w:rFonts w:cs="Times New Roman"/>
          <w:sz w:val="24"/>
          <w:szCs w:val="24"/>
        </w:rPr>
        <w:t>д</w:t>
      </w:r>
      <w:r w:rsidRPr="007E7E91">
        <w:rPr>
          <w:rFonts w:cs="Times New Roman"/>
          <w:sz w:val="24"/>
          <w:szCs w:val="24"/>
        </w:rPr>
        <w:t>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w:t>
      </w:r>
      <w:r w:rsidRPr="007E7E91">
        <w:rPr>
          <w:rFonts w:cs="Times New Roman"/>
          <w:sz w:val="24"/>
          <w:szCs w:val="24"/>
        </w:rPr>
        <w:t>д</w:t>
      </w:r>
      <w:r w:rsidRPr="007E7E91">
        <w:rPr>
          <w:rFonts w:cs="Times New Roman"/>
          <w:sz w:val="24"/>
          <w:szCs w:val="24"/>
        </w:rPr>
        <w:t>ской атомной станции и строительство замещающих мощностей ЛАЭС.</w:t>
      </w:r>
    </w:p>
    <w:p w:rsidR="00F158E8" w:rsidRPr="007E7E91" w:rsidRDefault="00F158E8" w:rsidP="00F158E8">
      <w:pPr>
        <w:ind w:firstLine="709"/>
        <w:rPr>
          <w:sz w:val="24"/>
          <w:szCs w:val="24"/>
        </w:rPr>
      </w:pPr>
      <w:r w:rsidRPr="007E7E91">
        <w:rPr>
          <w:sz w:val="24"/>
          <w:szCs w:val="24"/>
        </w:rPr>
        <w:t>За отчетный год в городе введено в эксплуатацию 216 квартир в многоквартирных жилых домах и 49 индивидуальных жилых домов общей площадью 21,7 тыс. кв. м., в аналогичном периоде предыдущего года</w:t>
      </w:r>
      <w:r w:rsidRPr="007E7E91">
        <w:rPr>
          <w:rFonts w:cs="Times New Roman"/>
          <w:sz w:val="24"/>
          <w:szCs w:val="24"/>
        </w:rPr>
        <w:t xml:space="preserve"> введены 30 индивидуальных жилых домов общей площадью 5,4 тыс. кв. м.</w:t>
      </w:r>
    </w:p>
    <w:p w:rsidR="000F6975" w:rsidRPr="007E7E91" w:rsidRDefault="000F6975" w:rsidP="000F6975">
      <w:pPr>
        <w:ind w:firstLine="709"/>
        <w:rPr>
          <w:rFonts w:cs="Times New Roman"/>
          <w:sz w:val="24"/>
          <w:szCs w:val="24"/>
        </w:rPr>
      </w:pPr>
      <w:r w:rsidRPr="007E7E91">
        <w:rPr>
          <w:rFonts w:cs="Times New Roman"/>
          <w:sz w:val="24"/>
          <w:szCs w:val="24"/>
        </w:rPr>
        <w:t>Перспективы привлечения инвестиций на последующий период в пе</w:t>
      </w:r>
      <w:r w:rsidRPr="007E7E91">
        <w:rPr>
          <w:rFonts w:cs="Times New Roman"/>
          <w:sz w:val="24"/>
          <w:szCs w:val="24"/>
        </w:rPr>
        <w:t>р</w:t>
      </w:r>
      <w:r w:rsidRPr="007E7E91">
        <w:rPr>
          <w:rFonts w:cs="Times New Roman"/>
          <w:sz w:val="24"/>
          <w:szCs w:val="24"/>
        </w:rPr>
        <w:t>вую очередь связаны с продолжением работ на строительстве новых энергобл</w:t>
      </w:r>
      <w:r w:rsidR="003A4381" w:rsidRPr="007E7E91">
        <w:rPr>
          <w:rFonts w:cs="Times New Roman"/>
          <w:sz w:val="24"/>
          <w:szCs w:val="24"/>
        </w:rPr>
        <w:t>оков ЛАЭС.</w:t>
      </w:r>
    </w:p>
    <w:p w:rsidR="000F6975" w:rsidRPr="007E7E91" w:rsidRDefault="000F6975" w:rsidP="000F6975">
      <w:pPr>
        <w:ind w:firstLine="709"/>
        <w:rPr>
          <w:rFonts w:cs="Times New Roman"/>
          <w:b/>
          <w:sz w:val="24"/>
          <w:szCs w:val="24"/>
        </w:rPr>
      </w:pPr>
    </w:p>
    <w:p w:rsidR="000F6975" w:rsidRPr="007E7E91" w:rsidRDefault="000F6975" w:rsidP="000F6975">
      <w:pPr>
        <w:ind w:firstLine="709"/>
        <w:rPr>
          <w:rFonts w:cs="Times New Roman"/>
          <w:sz w:val="24"/>
          <w:szCs w:val="24"/>
        </w:rPr>
      </w:pPr>
      <w:r w:rsidRPr="007E7E91">
        <w:rPr>
          <w:rFonts w:cs="Times New Roman"/>
          <w:b/>
          <w:sz w:val="24"/>
          <w:szCs w:val="24"/>
        </w:rPr>
        <w:t>Строительный комплекс</w:t>
      </w:r>
      <w:r w:rsidR="00636AB2" w:rsidRPr="007E7E91">
        <w:rPr>
          <w:rFonts w:cs="Times New Roman"/>
          <w:sz w:val="24"/>
          <w:szCs w:val="24"/>
        </w:rPr>
        <w:t xml:space="preserve"> в Сосновом Бору представляют 10</w:t>
      </w:r>
      <w:r w:rsidRPr="007E7E91">
        <w:rPr>
          <w:rFonts w:cs="Times New Roman"/>
          <w:sz w:val="24"/>
          <w:szCs w:val="24"/>
        </w:rPr>
        <w:t xml:space="preserve"> крупных и средних стро</w:t>
      </w:r>
      <w:r w:rsidRPr="007E7E91">
        <w:rPr>
          <w:rFonts w:cs="Times New Roman"/>
          <w:sz w:val="24"/>
          <w:szCs w:val="24"/>
        </w:rPr>
        <w:t>и</w:t>
      </w:r>
      <w:r w:rsidRPr="007E7E91">
        <w:rPr>
          <w:rFonts w:cs="Times New Roman"/>
          <w:sz w:val="24"/>
          <w:szCs w:val="24"/>
        </w:rPr>
        <w:t xml:space="preserve">тельных организаций, кроме того, ряд организаций ведут строительные работы хозспособом. </w:t>
      </w:r>
    </w:p>
    <w:p w:rsidR="000F6975" w:rsidRPr="007E7E91" w:rsidRDefault="000F6975" w:rsidP="000F6975">
      <w:pPr>
        <w:ind w:firstLine="709"/>
        <w:rPr>
          <w:rFonts w:cs="Times New Roman"/>
          <w:sz w:val="24"/>
          <w:szCs w:val="24"/>
        </w:rPr>
      </w:pPr>
      <w:r w:rsidRPr="007E7E91">
        <w:rPr>
          <w:rFonts w:cs="Times New Roman"/>
          <w:sz w:val="24"/>
          <w:szCs w:val="24"/>
        </w:rPr>
        <w:t>Общий объем работ, выполненных по виду деятельности «строительство», как на подрядно</w:t>
      </w:r>
      <w:r w:rsidR="007C0D5D" w:rsidRPr="007E7E91">
        <w:rPr>
          <w:rFonts w:cs="Times New Roman"/>
          <w:sz w:val="24"/>
          <w:szCs w:val="24"/>
        </w:rPr>
        <w:t>й основе, так и хозспособом, за</w:t>
      </w:r>
      <w:r w:rsidR="00EA52F7" w:rsidRPr="007E7E91">
        <w:rPr>
          <w:rFonts w:cs="Times New Roman"/>
          <w:sz w:val="24"/>
          <w:szCs w:val="24"/>
        </w:rPr>
        <w:t xml:space="preserve"> </w:t>
      </w:r>
      <w:r w:rsidR="008A2FE8" w:rsidRPr="007E7E91">
        <w:rPr>
          <w:rFonts w:cs="Times New Roman"/>
          <w:sz w:val="24"/>
          <w:szCs w:val="24"/>
        </w:rPr>
        <w:t>201</w:t>
      </w:r>
      <w:r w:rsidR="00850938" w:rsidRPr="007E7E91">
        <w:rPr>
          <w:rFonts w:cs="Times New Roman"/>
          <w:sz w:val="24"/>
          <w:szCs w:val="24"/>
        </w:rPr>
        <w:t>8</w:t>
      </w:r>
      <w:r w:rsidRPr="007E7E91">
        <w:rPr>
          <w:rFonts w:cs="Times New Roman"/>
          <w:sz w:val="24"/>
          <w:szCs w:val="24"/>
        </w:rPr>
        <w:t xml:space="preserve"> год по предваритель</w:t>
      </w:r>
      <w:r w:rsidR="007C0D5D" w:rsidRPr="007E7E91">
        <w:rPr>
          <w:rFonts w:cs="Times New Roman"/>
          <w:sz w:val="24"/>
          <w:szCs w:val="24"/>
        </w:rPr>
        <w:t>н</w:t>
      </w:r>
      <w:r w:rsidR="008A2FE8" w:rsidRPr="007E7E91">
        <w:rPr>
          <w:rFonts w:cs="Times New Roman"/>
          <w:sz w:val="24"/>
          <w:szCs w:val="24"/>
        </w:rPr>
        <w:t>ы</w:t>
      </w:r>
      <w:r w:rsidR="00742B68" w:rsidRPr="007E7E91">
        <w:rPr>
          <w:rFonts w:cs="Times New Roman"/>
          <w:sz w:val="24"/>
          <w:szCs w:val="24"/>
        </w:rPr>
        <w:t>м</w:t>
      </w:r>
      <w:r w:rsidR="00143ECA" w:rsidRPr="007E7E91">
        <w:rPr>
          <w:rFonts w:cs="Times New Roman"/>
          <w:sz w:val="24"/>
          <w:szCs w:val="24"/>
        </w:rPr>
        <w:t xml:space="preserve"> д</w:t>
      </w:r>
      <w:r w:rsidR="008D3DEA" w:rsidRPr="007E7E91">
        <w:rPr>
          <w:rFonts w:cs="Times New Roman"/>
          <w:sz w:val="24"/>
          <w:szCs w:val="24"/>
        </w:rPr>
        <w:t xml:space="preserve">анным </w:t>
      </w:r>
      <w:r w:rsidR="00EA52F7" w:rsidRPr="007E7E91">
        <w:rPr>
          <w:rFonts w:cs="Times New Roman"/>
          <w:sz w:val="24"/>
          <w:szCs w:val="24"/>
        </w:rPr>
        <w:t>статистики составил 16031,4 млн. руб., или 103,5</w:t>
      </w:r>
      <w:r w:rsidRPr="007E7E91">
        <w:rPr>
          <w:rFonts w:cs="Times New Roman"/>
          <w:sz w:val="24"/>
          <w:szCs w:val="24"/>
        </w:rPr>
        <w:t xml:space="preserve"> % к уровню аналогичного периода предыдущего года. </w:t>
      </w:r>
    </w:p>
    <w:p w:rsidR="000F6975" w:rsidRPr="007E7E91" w:rsidRDefault="000F6975" w:rsidP="000F6975">
      <w:pPr>
        <w:ind w:firstLine="709"/>
        <w:rPr>
          <w:rFonts w:cs="Times New Roman"/>
          <w:sz w:val="24"/>
          <w:szCs w:val="24"/>
        </w:rPr>
      </w:pPr>
      <w:r w:rsidRPr="007E7E91">
        <w:rPr>
          <w:rFonts w:cs="Times New Roman"/>
          <w:sz w:val="24"/>
          <w:szCs w:val="24"/>
        </w:rPr>
        <w:t xml:space="preserve">Динамика объема </w:t>
      </w:r>
      <w:r w:rsidR="00A22246" w:rsidRPr="007E7E91">
        <w:rPr>
          <w:rFonts w:cs="Times New Roman"/>
          <w:sz w:val="24"/>
          <w:szCs w:val="24"/>
        </w:rPr>
        <w:t>ра</w:t>
      </w:r>
      <w:r w:rsidR="00B33057" w:rsidRPr="007E7E91">
        <w:rPr>
          <w:rFonts w:cs="Times New Roman"/>
          <w:sz w:val="24"/>
          <w:szCs w:val="24"/>
        </w:rPr>
        <w:t>б</w:t>
      </w:r>
      <w:r w:rsidR="00A542A0" w:rsidRPr="007E7E91">
        <w:rPr>
          <w:rFonts w:cs="Times New Roman"/>
          <w:sz w:val="24"/>
          <w:szCs w:val="24"/>
        </w:rPr>
        <w:t>от в</w:t>
      </w:r>
      <w:r w:rsidR="00D34CFC" w:rsidRPr="007E7E91">
        <w:rPr>
          <w:rFonts w:cs="Times New Roman"/>
          <w:sz w:val="24"/>
          <w:szCs w:val="24"/>
        </w:rPr>
        <w:t xml:space="preserve"> строительстве за ряд </w:t>
      </w:r>
      <w:r w:rsidR="00A542A0" w:rsidRPr="007E7E91">
        <w:rPr>
          <w:rFonts w:cs="Times New Roman"/>
          <w:sz w:val="24"/>
          <w:szCs w:val="24"/>
        </w:rPr>
        <w:t>лет</w:t>
      </w:r>
      <w:r w:rsidR="00D34CFC" w:rsidRPr="007E7E91">
        <w:rPr>
          <w:rFonts w:cs="Times New Roman"/>
          <w:sz w:val="24"/>
          <w:szCs w:val="24"/>
        </w:rPr>
        <w:t xml:space="preserve"> представлена на диаграмме</w:t>
      </w:r>
      <w:r w:rsidRPr="007E7E91">
        <w:rPr>
          <w:rFonts w:cs="Times New Roman"/>
          <w:sz w:val="24"/>
          <w:szCs w:val="24"/>
        </w:rPr>
        <w:t>:</w:t>
      </w:r>
    </w:p>
    <w:p w:rsidR="000F6975" w:rsidRPr="007E7E91" w:rsidRDefault="00216C47" w:rsidP="000F6975">
      <w:pPr>
        <w:ind w:firstLine="0"/>
        <w:jc w:val="center"/>
        <w:rPr>
          <w:rFonts w:cs="Times New Roman"/>
          <w:sz w:val="24"/>
          <w:szCs w:val="24"/>
        </w:rPr>
      </w:pPr>
      <w:r>
        <w:rPr>
          <w:noProof/>
          <w:lang w:eastAsia="ru-RU"/>
        </w:rPr>
        <w:drawing>
          <wp:inline distT="0" distB="0" distL="0" distR="0">
            <wp:extent cx="5501640" cy="244602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511" w:rsidRPr="007E7E91" w:rsidRDefault="00053511" w:rsidP="00053511">
      <w:pPr>
        <w:ind w:firstLine="709"/>
        <w:rPr>
          <w:rFonts w:cs="Times New Roman"/>
          <w:sz w:val="24"/>
          <w:szCs w:val="24"/>
        </w:rPr>
      </w:pPr>
      <w:r w:rsidRPr="007E7E91">
        <w:rPr>
          <w:rFonts w:cs="Times New Roman"/>
          <w:b/>
          <w:sz w:val="24"/>
          <w:szCs w:val="24"/>
        </w:rPr>
        <w:t>Среднесписочная численность</w:t>
      </w:r>
      <w:r w:rsidRPr="007E7E91">
        <w:rPr>
          <w:rFonts w:cs="Times New Roman"/>
          <w:sz w:val="24"/>
          <w:szCs w:val="24"/>
        </w:rPr>
        <w:t xml:space="preserve"> персонала</w:t>
      </w:r>
      <w:r w:rsidR="009B6628" w:rsidRPr="007E7E91">
        <w:rPr>
          <w:rFonts w:cs="Times New Roman"/>
          <w:sz w:val="24"/>
          <w:szCs w:val="24"/>
        </w:rPr>
        <w:t xml:space="preserve"> строи</w:t>
      </w:r>
      <w:r w:rsidR="00A95F2D" w:rsidRPr="007E7E91">
        <w:rPr>
          <w:rFonts w:cs="Times New Roman"/>
          <w:sz w:val="24"/>
          <w:szCs w:val="24"/>
        </w:rPr>
        <w:t xml:space="preserve">тельных организаций за </w:t>
      </w:r>
      <w:r w:rsidR="008A2FE8" w:rsidRPr="007E7E91">
        <w:rPr>
          <w:rFonts w:cs="Times New Roman"/>
          <w:sz w:val="24"/>
          <w:szCs w:val="24"/>
        </w:rPr>
        <w:t>201</w:t>
      </w:r>
      <w:r w:rsidR="002852B9" w:rsidRPr="007E7E91">
        <w:rPr>
          <w:rFonts w:cs="Times New Roman"/>
          <w:sz w:val="24"/>
          <w:szCs w:val="24"/>
        </w:rPr>
        <w:t>8</w:t>
      </w:r>
      <w:r w:rsidRPr="007E7E91">
        <w:rPr>
          <w:rFonts w:cs="Times New Roman"/>
          <w:sz w:val="24"/>
          <w:szCs w:val="24"/>
        </w:rPr>
        <w:t xml:space="preserve"> год</w:t>
      </w:r>
      <w:r w:rsidR="0065738A" w:rsidRPr="007E7E91">
        <w:rPr>
          <w:rFonts w:cs="Times New Roman"/>
          <w:sz w:val="24"/>
          <w:szCs w:val="24"/>
        </w:rPr>
        <w:t xml:space="preserve"> снизилась</w:t>
      </w:r>
      <w:r w:rsidR="00272216" w:rsidRPr="007E7E91">
        <w:rPr>
          <w:rFonts w:cs="Times New Roman"/>
          <w:sz w:val="24"/>
          <w:szCs w:val="24"/>
        </w:rPr>
        <w:t xml:space="preserve"> на </w:t>
      </w:r>
      <w:r w:rsidR="00E52508" w:rsidRPr="007E7E91">
        <w:rPr>
          <w:rFonts w:cs="Times New Roman"/>
          <w:sz w:val="24"/>
          <w:szCs w:val="24"/>
        </w:rPr>
        <w:t>23,8</w:t>
      </w:r>
      <w:r w:rsidRPr="007E7E91">
        <w:rPr>
          <w:rFonts w:cs="Times New Roman"/>
          <w:sz w:val="24"/>
          <w:szCs w:val="24"/>
        </w:rPr>
        <w:t xml:space="preserve"> % к аналогичному периоду п</w:t>
      </w:r>
      <w:r w:rsidR="00742B68" w:rsidRPr="007E7E91">
        <w:rPr>
          <w:rFonts w:cs="Times New Roman"/>
          <w:sz w:val="24"/>
          <w:szCs w:val="24"/>
        </w:rPr>
        <w:t>редыдущего года и</w:t>
      </w:r>
      <w:r w:rsidR="00272216" w:rsidRPr="007E7E91">
        <w:rPr>
          <w:rFonts w:cs="Times New Roman"/>
          <w:sz w:val="24"/>
          <w:szCs w:val="24"/>
        </w:rPr>
        <w:t xml:space="preserve"> составила </w:t>
      </w:r>
      <w:r w:rsidR="00E52508" w:rsidRPr="007E7E91">
        <w:rPr>
          <w:rFonts w:cs="Times New Roman"/>
          <w:sz w:val="24"/>
          <w:szCs w:val="24"/>
        </w:rPr>
        <w:t>5163</w:t>
      </w:r>
      <w:r w:rsidR="00143ECA" w:rsidRPr="007E7E91">
        <w:rPr>
          <w:rFonts w:cs="Times New Roman"/>
          <w:sz w:val="24"/>
          <w:szCs w:val="24"/>
        </w:rPr>
        <w:t> чел. (2</w:t>
      </w:r>
      <w:r w:rsidR="0065738A" w:rsidRPr="007E7E91">
        <w:rPr>
          <w:rFonts w:cs="Times New Roman"/>
          <w:sz w:val="24"/>
          <w:szCs w:val="24"/>
        </w:rPr>
        <w:t>1</w:t>
      </w:r>
      <w:r w:rsidR="009B6628" w:rsidRPr="007E7E91">
        <w:rPr>
          <w:rFonts w:cs="Times New Roman"/>
          <w:sz w:val="24"/>
          <w:szCs w:val="24"/>
        </w:rPr>
        <w:t>,3</w:t>
      </w:r>
      <w:r w:rsidR="00B84E2E" w:rsidRPr="007E7E91">
        <w:rPr>
          <w:rFonts w:cs="Times New Roman"/>
          <w:sz w:val="24"/>
          <w:szCs w:val="24"/>
        </w:rPr>
        <w:t>  </w:t>
      </w:r>
      <w:r w:rsidRPr="007E7E91">
        <w:rPr>
          <w:rFonts w:cs="Times New Roman"/>
          <w:sz w:val="24"/>
          <w:szCs w:val="24"/>
        </w:rPr>
        <w:t xml:space="preserve">% от общей списочной численности работников крупных и средних организаций округа). </w:t>
      </w:r>
    </w:p>
    <w:p w:rsidR="000F6975" w:rsidRPr="007E7E91" w:rsidRDefault="000F6975" w:rsidP="00742B68">
      <w:pPr>
        <w:ind w:firstLine="709"/>
        <w:rPr>
          <w:rFonts w:cs="Times New Roman"/>
          <w:sz w:val="24"/>
          <w:szCs w:val="24"/>
        </w:rPr>
      </w:pPr>
      <w:r w:rsidRPr="007E7E91">
        <w:rPr>
          <w:rFonts w:cs="Times New Roman"/>
          <w:b/>
          <w:sz w:val="24"/>
          <w:szCs w:val="24"/>
        </w:rPr>
        <w:t>Среднемесячная заработная плата</w:t>
      </w:r>
      <w:r w:rsidRPr="007E7E91">
        <w:rPr>
          <w:rFonts w:cs="Times New Roman"/>
          <w:sz w:val="24"/>
          <w:szCs w:val="24"/>
        </w:rPr>
        <w:t xml:space="preserve"> работников </w:t>
      </w:r>
      <w:r w:rsidR="00095DAE" w:rsidRPr="007E7E91">
        <w:rPr>
          <w:rFonts w:cs="Times New Roman"/>
          <w:sz w:val="24"/>
          <w:szCs w:val="24"/>
        </w:rPr>
        <w:t xml:space="preserve">крупных и средних </w:t>
      </w:r>
      <w:r w:rsidR="001D78A5" w:rsidRPr="007E7E91">
        <w:rPr>
          <w:rFonts w:cs="Times New Roman"/>
          <w:sz w:val="24"/>
          <w:szCs w:val="24"/>
        </w:rPr>
        <w:t>строи</w:t>
      </w:r>
      <w:r w:rsidR="00053511" w:rsidRPr="007E7E91">
        <w:rPr>
          <w:rFonts w:cs="Times New Roman"/>
          <w:sz w:val="24"/>
          <w:szCs w:val="24"/>
        </w:rPr>
        <w:t>тельных организаций за</w:t>
      </w:r>
      <w:r w:rsidR="00A22246" w:rsidRPr="007E7E91">
        <w:rPr>
          <w:rFonts w:cs="Times New Roman"/>
          <w:sz w:val="24"/>
          <w:szCs w:val="24"/>
        </w:rPr>
        <w:t xml:space="preserve"> </w:t>
      </w:r>
      <w:r w:rsidR="004C671A" w:rsidRPr="007E7E91">
        <w:rPr>
          <w:rFonts w:cs="Times New Roman"/>
          <w:sz w:val="24"/>
          <w:szCs w:val="24"/>
        </w:rPr>
        <w:t>201</w:t>
      </w:r>
      <w:r w:rsidR="00402DDD" w:rsidRPr="007E7E91">
        <w:rPr>
          <w:rFonts w:cs="Times New Roman"/>
          <w:sz w:val="24"/>
          <w:szCs w:val="24"/>
        </w:rPr>
        <w:t>8</w:t>
      </w:r>
      <w:r w:rsidRPr="007E7E91">
        <w:rPr>
          <w:rFonts w:cs="Times New Roman"/>
          <w:sz w:val="24"/>
          <w:szCs w:val="24"/>
        </w:rPr>
        <w:t xml:space="preserve"> год</w:t>
      </w:r>
      <w:r w:rsidR="004C671A" w:rsidRPr="007E7E91">
        <w:rPr>
          <w:rFonts w:cs="Times New Roman"/>
          <w:sz w:val="24"/>
          <w:szCs w:val="24"/>
        </w:rPr>
        <w:t xml:space="preserve"> увелич</w:t>
      </w:r>
      <w:r w:rsidR="00095DAE" w:rsidRPr="007E7E91">
        <w:rPr>
          <w:rFonts w:cs="Times New Roman"/>
          <w:sz w:val="24"/>
          <w:szCs w:val="24"/>
        </w:rPr>
        <w:t>илась</w:t>
      </w:r>
      <w:r w:rsidRPr="007E7E91">
        <w:rPr>
          <w:rFonts w:cs="Times New Roman"/>
          <w:sz w:val="24"/>
          <w:szCs w:val="24"/>
        </w:rPr>
        <w:t xml:space="preserve"> по сравнению с аналогичным период</w:t>
      </w:r>
      <w:r w:rsidR="00272216" w:rsidRPr="007E7E91">
        <w:rPr>
          <w:rFonts w:cs="Times New Roman"/>
          <w:sz w:val="24"/>
          <w:szCs w:val="24"/>
        </w:rPr>
        <w:t xml:space="preserve">ом предыдущего </w:t>
      </w:r>
      <w:r w:rsidR="00272216" w:rsidRPr="007E7E91">
        <w:rPr>
          <w:rFonts w:cs="Times New Roman"/>
          <w:sz w:val="24"/>
          <w:szCs w:val="24"/>
        </w:rPr>
        <w:lastRenderedPageBreak/>
        <w:t>года на 1</w:t>
      </w:r>
      <w:r w:rsidR="00E52508" w:rsidRPr="007E7E91">
        <w:rPr>
          <w:rFonts w:cs="Times New Roman"/>
          <w:sz w:val="24"/>
          <w:szCs w:val="24"/>
        </w:rPr>
        <w:t>5,8</w:t>
      </w:r>
      <w:r w:rsidR="00A844A3" w:rsidRPr="007E7E91">
        <w:rPr>
          <w:rFonts w:cs="Times New Roman"/>
          <w:sz w:val="24"/>
          <w:szCs w:val="24"/>
        </w:rPr>
        <w:t> % и</w:t>
      </w:r>
      <w:r w:rsidRPr="007E7E91">
        <w:rPr>
          <w:rFonts w:cs="Times New Roman"/>
          <w:sz w:val="24"/>
          <w:szCs w:val="24"/>
        </w:rPr>
        <w:t xml:space="preserve"> </w:t>
      </w:r>
      <w:r w:rsidR="00E52508" w:rsidRPr="007E7E91">
        <w:rPr>
          <w:rFonts w:cs="Times New Roman"/>
          <w:sz w:val="24"/>
          <w:szCs w:val="24"/>
        </w:rPr>
        <w:t>составила 74459</w:t>
      </w:r>
      <w:r w:rsidR="00402DDD" w:rsidRPr="007E7E91">
        <w:rPr>
          <w:rFonts w:cs="Times New Roman"/>
          <w:sz w:val="24"/>
          <w:szCs w:val="24"/>
        </w:rPr>
        <w:t xml:space="preserve"> </w:t>
      </w:r>
      <w:r w:rsidR="00742B68" w:rsidRPr="007E7E91">
        <w:rPr>
          <w:rFonts w:cs="Times New Roman"/>
          <w:sz w:val="24"/>
          <w:szCs w:val="24"/>
        </w:rPr>
        <w:t xml:space="preserve">руб., что выше </w:t>
      </w:r>
      <w:r w:rsidR="00053511" w:rsidRPr="007E7E91">
        <w:rPr>
          <w:rFonts w:cs="Times New Roman"/>
          <w:sz w:val="24"/>
          <w:szCs w:val="24"/>
        </w:rPr>
        <w:t>среднего уровня заработной платы по крупным и ср</w:t>
      </w:r>
      <w:r w:rsidR="0065738A" w:rsidRPr="007E7E91">
        <w:rPr>
          <w:rFonts w:cs="Times New Roman"/>
          <w:sz w:val="24"/>
          <w:szCs w:val="24"/>
        </w:rPr>
        <w:t>едним предприятиям го</w:t>
      </w:r>
      <w:r w:rsidR="00E52508" w:rsidRPr="007E7E91">
        <w:rPr>
          <w:rFonts w:cs="Times New Roman"/>
          <w:sz w:val="24"/>
          <w:szCs w:val="24"/>
        </w:rPr>
        <w:t>рода на 11,7</w:t>
      </w:r>
      <w:r w:rsidR="00053511" w:rsidRPr="007E7E91">
        <w:rPr>
          <w:rFonts w:cs="Times New Roman"/>
          <w:sz w:val="24"/>
          <w:szCs w:val="24"/>
        </w:rPr>
        <w:t xml:space="preserve"> %.</w:t>
      </w:r>
    </w:p>
    <w:p w:rsidR="000F6975" w:rsidRPr="007E7E91" w:rsidRDefault="000F6975" w:rsidP="000F6975">
      <w:pPr>
        <w:ind w:firstLine="708"/>
        <w:rPr>
          <w:rFonts w:cs="Times New Roman"/>
          <w:sz w:val="24"/>
          <w:szCs w:val="24"/>
        </w:rPr>
      </w:pPr>
      <w:r w:rsidRPr="007E7E91">
        <w:rPr>
          <w:rFonts w:cs="Times New Roman"/>
          <w:b/>
          <w:sz w:val="24"/>
          <w:szCs w:val="24"/>
        </w:rPr>
        <w:t>Финансовый результат</w:t>
      </w:r>
      <w:r w:rsidRPr="007E7E91">
        <w:rPr>
          <w:rFonts w:cs="Times New Roman"/>
          <w:sz w:val="24"/>
          <w:szCs w:val="24"/>
        </w:rPr>
        <w:t xml:space="preserve"> деятельности строительных организаций за</w:t>
      </w:r>
      <w:r w:rsidR="00E52508" w:rsidRPr="007E7E91">
        <w:rPr>
          <w:rFonts w:cs="Times New Roman"/>
          <w:sz w:val="24"/>
          <w:szCs w:val="24"/>
        </w:rPr>
        <w:t xml:space="preserve"> </w:t>
      </w:r>
      <w:r w:rsidR="004C671A" w:rsidRPr="007E7E91">
        <w:rPr>
          <w:rFonts w:cs="Times New Roman"/>
          <w:sz w:val="24"/>
          <w:szCs w:val="24"/>
        </w:rPr>
        <w:t>201</w:t>
      </w:r>
      <w:r w:rsidR="001A58E0" w:rsidRPr="007E7E91">
        <w:rPr>
          <w:rFonts w:cs="Times New Roman"/>
          <w:sz w:val="24"/>
          <w:szCs w:val="24"/>
        </w:rPr>
        <w:t>8</w:t>
      </w:r>
      <w:r w:rsidRPr="007E7E91">
        <w:rPr>
          <w:rFonts w:cs="Times New Roman"/>
          <w:sz w:val="24"/>
          <w:szCs w:val="24"/>
        </w:rPr>
        <w:t xml:space="preserve"> год</w:t>
      </w:r>
      <w:r w:rsidR="007471C4" w:rsidRPr="007E7E91">
        <w:rPr>
          <w:rFonts w:cs="Times New Roman"/>
          <w:sz w:val="24"/>
          <w:szCs w:val="24"/>
        </w:rPr>
        <w:t xml:space="preserve"> </w:t>
      </w:r>
      <w:r w:rsidR="00164E44" w:rsidRPr="007E7E91">
        <w:rPr>
          <w:rFonts w:cs="Times New Roman"/>
          <w:sz w:val="24"/>
          <w:szCs w:val="24"/>
        </w:rPr>
        <w:t>у</w:t>
      </w:r>
      <w:r w:rsidR="00E52508" w:rsidRPr="007E7E91">
        <w:rPr>
          <w:rFonts w:cs="Times New Roman"/>
          <w:sz w:val="24"/>
          <w:szCs w:val="24"/>
        </w:rPr>
        <w:t>лучшился</w:t>
      </w:r>
      <w:r w:rsidR="00F43948" w:rsidRPr="007E7E91">
        <w:rPr>
          <w:rFonts w:cs="Times New Roman"/>
          <w:sz w:val="24"/>
          <w:szCs w:val="24"/>
        </w:rPr>
        <w:t xml:space="preserve"> по сравнению</w:t>
      </w:r>
      <w:r w:rsidR="001D78A5" w:rsidRPr="007E7E91">
        <w:rPr>
          <w:rFonts w:cs="Times New Roman"/>
          <w:sz w:val="24"/>
          <w:szCs w:val="24"/>
        </w:rPr>
        <w:t xml:space="preserve"> </w:t>
      </w:r>
      <w:r w:rsidR="007471C4" w:rsidRPr="007E7E91">
        <w:rPr>
          <w:rFonts w:cs="Times New Roman"/>
          <w:sz w:val="24"/>
          <w:szCs w:val="24"/>
        </w:rPr>
        <w:t xml:space="preserve">с аналогичным периодом предыдущего года </w:t>
      </w:r>
      <w:r w:rsidR="001A58E0" w:rsidRPr="007E7E91">
        <w:rPr>
          <w:rFonts w:cs="Times New Roman"/>
          <w:sz w:val="24"/>
          <w:szCs w:val="24"/>
        </w:rPr>
        <w:t>–</w:t>
      </w:r>
      <w:r w:rsidR="00A61A3F" w:rsidRPr="007E7E91">
        <w:rPr>
          <w:rFonts w:cs="Times New Roman"/>
          <w:sz w:val="24"/>
          <w:szCs w:val="24"/>
        </w:rPr>
        <w:t xml:space="preserve"> </w:t>
      </w:r>
      <w:r w:rsidR="00881319" w:rsidRPr="007E7E91">
        <w:rPr>
          <w:rFonts w:cs="Times New Roman"/>
          <w:sz w:val="24"/>
          <w:szCs w:val="24"/>
        </w:rPr>
        <w:t>убыток</w:t>
      </w:r>
      <w:r w:rsidR="0000547F" w:rsidRPr="007E7E91">
        <w:rPr>
          <w:rFonts w:cs="Times New Roman"/>
          <w:sz w:val="24"/>
          <w:szCs w:val="24"/>
        </w:rPr>
        <w:t xml:space="preserve"> </w:t>
      </w:r>
      <w:r w:rsidR="00E52508" w:rsidRPr="007E7E91">
        <w:rPr>
          <w:rFonts w:cs="Times New Roman"/>
          <w:sz w:val="24"/>
          <w:szCs w:val="24"/>
        </w:rPr>
        <w:t>уменьшился</w:t>
      </w:r>
      <w:r w:rsidR="00881319" w:rsidRPr="007E7E91">
        <w:rPr>
          <w:rFonts w:cs="Times New Roman"/>
          <w:sz w:val="24"/>
          <w:szCs w:val="24"/>
        </w:rPr>
        <w:t xml:space="preserve"> </w:t>
      </w:r>
      <w:r w:rsidR="00164E44" w:rsidRPr="007E7E91">
        <w:rPr>
          <w:rFonts w:cs="Times New Roman"/>
          <w:sz w:val="24"/>
          <w:szCs w:val="24"/>
        </w:rPr>
        <w:t xml:space="preserve">с </w:t>
      </w:r>
      <w:r w:rsidR="00E52508" w:rsidRPr="007E7E91">
        <w:rPr>
          <w:rFonts w:cs="Times New Roman"/>
          <w:sz w:val="24"/>
          <w:szCs w:val="24"/>
        </w:rPr>
        <w:t>2734</w:t>
      </w:r>
      <w:r w:rsidR="00F43948" w:rsidRPr="007E7E91">
        <w:rPr>
          <w:rFonts w:cs="Times New Roman"/>
          <w:sz w:val="24"/>
          <w:szCs w:val="24"/>
        </w:rPr>
        <w:t xml:space="preserve"> </w:t>
      </w:r>
      <w:r w:rsidR="00164E44" w:rsidRPr="007E7E91">
        <w:rPr>
          <w:rFonts w:cs="Times New Roman"/>
          <w:sz w:val="24"/>
          <w:szCs w:val="24"/>
        </w:rPr>
        <w:t xml:space="preserve">млн. руб. до </w:t>
      </w:r>
      <w:r w:rsidR="00E52508" w:rsidRPr="007E7E91">
        <w:rPr>
          <w:rFonts w:cs="Times New Roman"/>
          <w:sz w:val="24"/>
          <w:szCs w:val="24"/>
        </w:rPr>
        <w:t>697</w:t>
      </w:r>
      <w:r w:rsidRPr="007E7E91">
        <w:rPr>
          <w:rFonts w:cs="Times New Roman"/>
          <w:sz w:val="24"/>
          <w:szCs w:val="24"/>
        </w:rPr>
        <w:t xml:space="preserve"> млн. р</w:t>
      </w:r>
      <w:r w:rsidR="00F43948" w:rsidRPr="007E7E91">
        <w:rPr>
          <w:rFonts w:cs="Times New Roman"/>
          <w:sz w:val="24"/>
          <w:szCs w:val="24"/>
        </w:rPr>
        <w:t>уб.</w:t>
      </w:r>
    </w:p>
    <w:p w:rsidR="000F6975" w:rsidRPr="007E7E91" w:rsidRDefault="00774BA4" w:rsidP="000F6975">
      <w:pPr>
        <w:keepNext/>
        <w:ind w:firstLine="708"/>
        <w:rPr>
          <w:rFonts w:cs="Times New Roman"/>
          <w:bCs/>
          <w:sz w:val="24"/>
          <w:szCs w:val="24"/>
        </w:rPr>
      </w:pPr>
      <w:r w:rsidRPr="007E7E91">
        <w:rPr>
          <w:rFonts w:cs="Times New Roman"/>
          <w:sz w:val="24"/>
          <w:szCs w:val="24"/>
        </w:rPr>
        <w:t>В</w:t>
      </w:r>
      <w:r w:rsidR="000F6975" w:rsidRPr="007E7E91">
        <w:rPr>
          <w:rFonts w:cs="Times New Roman"/>
          <w:sz w:val="24"/>
          <w:szCs w:val="24"/>
        </w:rPr>
        <w:t xml:space="preserve"> сводные финансовые показатели по округу не</w:t>
      </w:r>
      <w:r w:rsidRPr="007E7E91">
        <w:rPr>
          <w:rFonts w:cs="Times New Roman"/>
          <w:sz w:val="24"/>
          <w:szCs w:val="24"/>
        </w:rPr>
        <w:t xml:space="preserve"> включены данные ЛАЭС, являющей</w:t>
      </w:r>
      <w:r w:rsidR="000F6975" w:rsidRPr="007E7E91">
        <w:rPr>
          <w:rFonts w:cs="Times New Roman"/>
          <w:sz w:val="24"/>
          <w:szCs w:val="24"/>
        </w:rPr>
        <w:t>ся структурным подразделением АО «Концерн «Росэнергоатом».</w:t>
      </w:r>
    </w:p>
    <w:p w:rsidR="008339C4" w:rsidRPr="007E7E91" w:rsidRDefault="008339C4" w:rsidP="007E6117">
      <w:pPr>
        <w:ind w:firstLine="709"/>
        <w:rPr>
          <w:sz w:val="24"/>
          <w:szCs w:val="24"/>
        </w:rPr>
      </w:pPr>
    </w:p>
    <w:p w:rsidR="00144AE7" w:rsidRPr="007E7E91" w:rsidRDefault="00144AE7" w:rsidP="007E6117">
      <w:pPr>
        <w:ind w:firstLine="709"/>
        <w:rPr>
          <w:sz w:val="24"/>
          <w:szCs w:val="24"/>
        </w:rPr>
      </w:pPr>
    </w:p>
    <w:p w:rsidR="00860101" w:rsidRPr="007E7E91" w:rsidRDefault="008339C4" w:rsidP="00BD7275">
      <w:pPr>
        <w:pStyle w:val="3"/>
        <w:rPr>
          <w:spacing w:val="0"/>
          <w:sz w:val="28"/>
          <w:szCs w:val="28"/>
        </w:rPr>
      </w:pPr>
      <w:bookmarkStart w:id="7" w:name="_Toc2344864"/>
      <w:r w:rsidRPr="007E7E91">
        <w:rPr>
          <w:spacing w:val="0"/>
          <w:sz w:val="28"/>
          <w:szCs w:val="28"/>
        </w:rPr>
        <w:t>5</w:t>
      </w:r>
      <w:r w:rsidR="001376A2" w:rsidRPr="007E7E91">
        <w:rPr>
          <w:spacing w:val="0"/>
          <w:sz w:val="28"/>
          <w:szCs w:val="28"/>
        </w:rPr>
        <w:t>. Научная и инновационная деятельность.</w:t>
      </w:r>
      <w:bookmarkEnd w:id="7"/>
      <w:r w:rsidR="00336FD7" w:rsidRPr="007E7E91">
        <w:tab/>
      </w:r>
    </w:p>
    <w:p w:rsidR="00336FD7" w:rsidRPr="007E7E91" w:rsidRDefault="00336FD7" w:rsidP="00BD7275">
      <w:pPr>
        <w:keepNext/>
        <w:ind w:firstLine="709"/>
        <w:rPr>
          <w:rFonts w:cs="Times New Roman"/>
          <w:sz w:val="24"/>
          <w:szCs w:val="24"/>
        </w:rPr>
      </w:pPr>
    </w:p>
    <w:p w:rsidR="00261186" w:rsidRPr="007E7E91" w:rsidRDefault="00261186" w:rsidP="00261186">
      <w:pPr>
        <w:ind w:firstLine="709"/>
        <w:rPr>
          <w:rFonts w:cs="Times New Roman"/>
          <w:sz w:val="24"/>
          <w:szCs w:val="24"/>
        </w:rPr>
      </w:pPr>
      <w:r w:rsidRPr="007E7E91">
        <w:rPr>
          <w:rFonts w:cs="Times New Roman"/>
          <w:sz w:val="24"/>
          <w:szCs w:val="24"/>
        </w:rPr>
        <w:t>На территории Сосновоборского го</w:t>
      </w:r>
      <w:r w:rsidR="00814523" w:rsidRPr="007E7E91">
        <w:rPr>
          <w:rFonts w:cs="Times New Roman"/>
          <w:sz w:val="24"/>
          <w:szCs w:val="24"/>
        </w:rPr>
        <w:t>родского округа действуют две</w:t>
      </w:r>
      <w:r w:rsidRPr="007E7E91">
        <w:rPr>
          <w:rFonts w:cs="Times New Roman"/>
          <w:sz w:val="24"/>
          <w:szCs w:val="24"/>
        </w:rPr>
        <w:t xml:space="preserve"> крупных орган</w:t>
      </w:r>
      <w:r w:rsidRPr="007E7E91">
        <w:rPr>
          <w:rFonts w:cs="Times New Roman"/>
          <w:sz w:val="24"/>
          <w:szCs w:val="24"/>
        </w:rPr>
        <w:t>и</w:t>
      </w:r>
      <w:r w:rsidRPr="007E7E91">
        <w:rPr>
          <w:rFonts w:cs="Times New Roman"/>
          <w:sz w:val="24"/>
          <w:szCs w:val="24"/>
        </w:rPr>
        <w:t>зации, осуществляющих научные исследования и разработки, финансируемые в основном из федерального бюджета.</w:t>
      </w:r>
    </w:p>
    <w:p w:rsidR="00261186" w:rsidRPr="007E7E91" w:rsidRDefault="00261186" w:rsidP="00261186">
      <w:pPr>
        <w:ind w:firstLine="708"/>
        <w:rPr>
          <w:rFonts w:cs="Times New Roman"/>
          <w:sz w:val="24"/>
          <w:szCs w:val="24"/>
        </w:rPr>
      </w:pPr>
      <w:r w:rsidRPr="007E7E91">
        <w:rPr>
          <w:rFonts w:cs="Times New Roman"/>
          <w:sz w:val="24"/>
          <w:szCs w:val="24"/>
        </w:rPr>
        <w:t xml:space="preserve">Объем продукции научных организаций за </w:t>
      </w:r>
      <w:r w:rsidR="00406D82" w:rsidRPr="007E7E91">
        <w:rPr>
          <w:rFonts w:cs="Times New Roman"/>
          <w:sz w:val="24"/>
          <w:szCs w:val="24"/>
        </w:rPr>
        <w:t>201</w:t>
      </w:r>
      <w:r w:rsidR="00E27D32" w:rsidRPr="007E7E91">
        <w:rPr>
          <w:rFonts w:cs="Times New Roman"/>
          <w:sz w:val="24"/>
          <w:szCs w:val="24"/>
        </w:rPr>
        <w:t>8</w:t>
      </w:r>
      <w:r w:rsidRPr="007E7E91">
        <w:rPr>
          <w:rFonts w:cs="Times New Roman"/>
          <w:sz w:val="24"/>
          <w:szCs w:val="24"/>
        </w:rPr>
        <w:t xml:space="preserve"> год, по предварительным данным статистики</w:t>
      </w:r>
      <w:r w:rsidR="00312515" w:rsidRPr="007E7E91">
        <w:rPr>
          <w:rFonts w:cs="Times New Roman"/>
          <w:sz w:val="24"/>
          <w:szCs w:val="24"/>
        </w:rPr>
        <w:t>,</w:t>
      </w:r>
      <w:r w:rsidRPr="007E7E91">
        <w:rPr>
          <w:rFonts w:cs="Times New Roman"/>
          <w:sz w:val="24"/>
          <w:szCs w:val="24"/>
        </w:rPr>
        <w:t xml:space="preserve"> с</w:t>
      </w:r>
      <w:r w:rsidRPr="007E7E91">
        <w:rPr>
          <w:rFonts w:cs="Times New Roman"/>
          <w:sz w:val="24"/>
          <w:szCs w:val="24"/>
        </w:rPr>
        <w:t>о</w:t>
      </w:r>
      <w:r w:rsidR="00CD468B" w:rsidRPr="007E7E91">
        <w:rPr>
          <w:rFonts w:cs="Times New Roman"/>
          <w:sz w:val="24"/>
          <w:szCs w:val="24"/>
        </w:rPr>
        <w:t xml:space="preserve">ставил </w:t>
      </w:r>
      <w:r w:rsidR="00E851E7" w:rsidRPr="007E7E91">
        <w:rPr>
          <w:rFonts w:cs="Times New Roman"/>
          <w:sz w:val="24"/>
          <w:szCs w:val="24"/>
        </w:rPr>
        <w:t>3722,4</w:t>
      </w:r>
      <w:r w:rsidR="004001EC" w:rsidRPr="007E7E91">
        <w:rPr>
          <w:rFonts w:cs="Times New Roman"/>
          <w:sz w:val="24"/>
          <w:szCs w:val="24"/>
        </w:rPr>
        <w:t xml:space="preserve"> млн. </w:t>
      </w:r>
      <w:r w:rsidR="00CD468B" w:rsidRPr="007E7E91">
        <w:rPr>
          <w:rFonts w:cs="Times New Roman"/>
          <w:sz w:val="24"/>
          <w:szCs w:val="24"/>
        </w:rPr>
        <w:t xml:space="preserve">руб. или </w:t>
      </w:r>
      <w:r w:rsidR="00E851E7" w:rsidRPr="007E7E91">
        <w:rPr>
          <w:rFonts w:cs="Times New Roman"/>
          <w:sz w:val="24"/>
          <w:szCs w:val="24"/>
        </w:rPr>
        <w:t>71,0</w:t>
      </w:r>
      <w:r w:rsidR="00814523" w:rsidRPr="007E7E91">
        <w:rPr>
          <w:rFonts w:cs="Times New Roman"/>
          <w:sz w:val="24"/>
          <w:szCs w:val="24"/>
        </w:rPr>
        <w:t xml:space="preserve"> %</w:t>
      </w:r>
      <w:r w:rsidR="002E7EDA" w:rsidRPr="007E7E91">
        <w:rPr>
          <w:rFonts w:cs="Times New Roman"/>
          <w:sz w:val="24"/>
          <w:szCs w:val="24"/>
        </w:rPr>
        <w:t xml:space="preserve"> к аналогичному периоду</w:t>
      </w:r>
      <w:r w:rsidRPr="007E7E91">
        <w:rPr>
          <w:rFonts w:cs="Times New Roman"/>
          <w:sz w:val="24"/>
          <w:szCs w:val="24"/>
        </w:rPr>
        <w:t xml:space="preserve"> предыдущего года. Доля организаций, выполняющих научные исследования и разработки, в общем объеме продукции крупных и ср</w:t>
      </w:r>
      <w:r w:rsidR="004001EC" w:rsidRPr="007E7E91">
        <w:rPr>
          <w:rFonts w:cs="Times New Roman"/>
          <w:sz w:val="24"/>
          <w:szCs w:val="24"/>
        </w:rPr>
        <w:t xml:space="preserve">едних организаций города </w:t>
      </w:r>
      <w:r w:rsidR="00CD468B" w:rsidRPr="007E7E91">
        <w:rPr>
          <w:rFonts w:cs="Times New Roman"/>
          <w:sz w:val="24"/>
          <w:szCs w:val="24"/>
        </w:rPr>
        <w:t>уменьш</w:t>
      </w:r>
      <w:r w:rsidRPr="007E7E91">
        <w:rPr>
          <w:rFonts w:cs="Times New Roman"/>
          <w:sz w:val="24"/>
          <w:szCs w:val="24"/>
        </w:rPr>
        <w:t>илась по сравнению с аналогичным п</w:t>
      </w:r>
      <w:r w:rsidRPr="007E7E91">
        <w:rPr>
          <w:rFonts w:cs="Times New Roman"/>
          <w:sz w:val="24"/>
          <w:szCs w:val="24"/>
        </w:rPr>
        <w:t>е</w:t>
      </w:r>
      <w:r w:rsidRPr="007E7E91">
        <w:rPr>
          <w:rFonts w:cs="Times New Roman"/>
          <w:sz w:val="24"/>
          <w:szCs w:val="24"/>
        </w:rPr>
        <w:t xml:space="preserve">риодом </w:t>
      </w:r>
      <w:r w:rsidR="00CD468B" w:rsidRPr="007E7E91">
        <w:rPr>
          <w:rFonts w:cs="Times New Roman"/>
          <w:sz w:val="24"/>
          <w:szCs w:val="24"/>
        </w:rPr>
        <w:t xml:space="preserve">предыдущего года и составила </w:t>
      </w:r>
      <w:r w:rsidR="00E851E7" w:rsidRPr="007E7E91">
        <w:rPr>
          <w:rFonts w:cs="Times New Roman"/>
          <w:sz w:val="24"/>
          <w:szCs w:val="24"/>
        </w:rPr>
        <w:t>5,1</w:t>
      </w:r>
      <w:r w:rsidRPr="007E7E91">
        <w:rPr>
          <w:rFonts w:cs="Times New Roman"/>
          <w:sz w:val="24"/>
          <w:szCs w:val="24"/>
        </w:rPr>
        <w:t xml:space="preserve"> %. </w:t>
      </w:r>
    </w:p>
    <w:p w:rsidR="00261186" w:rsidRPr="007E7E91" w:rsidRDefault="00261186" w:rsidP="00261186">
      <w:pPr>
        <w:ind w:firstLine="708"/>
        <w:rPr>
          <w:rFonts w:cs="Times New Roman"/>
          <w:sz w:val="24"/>
          <w:szCs w:val="24"/>
        </w:rPr>
      </w:pPr>
      <w:r w:rsidRPr="007E7E91">
        <w:rPr>
          <w:rFonts w:cs="Times New Roman"/>
          <w:sz w:val="24"/>
          <w:szCs w:val="24"/>
        </w:rPr>
        <w:t>Динамика объем</w:t>
      </w:r>
      <w:r w:rsidR="008B0FD9" w:rsidRPr="007E7E91">
        <w:rPr>
          <w:rFonts w:cs="Times New Roman"/>
          <w:sz w:val="24"/>
          <w:szCs w:val="24"/>
        </w:rPr>
        <w:t>а продукции научных организаций</w:t>
      </w:r>
      <w:r w:rsidR="004001EC" w:rsidRPr="007E7E91">
        <w:rPr>
          <w:rFonts w:cs="Times New Roman"/>
          <w:sz w:val="24"/>
          <w:szCs w:val="24"/>
        </w:rPr>
        <w:t xml:space="preserve"> </w:t>
      </w:r>
      <w:r w:rsidR="002E7EDA" w:rsidRPr="007E7E91">
        <w:rPr>
          <w:rFonts w:cs="Times New Roman"/>
          <w:sz w:val="24"/>
          <w:szCs w:val="24"/>
        </w:rPr>
        <w:t xml:space="preserve">за ряд лет </w:t>
      </w:r>
      <w:r w:rsidR="00357D92" w:rsidRPr="007E7E91">
        <w:rPr>
          <w:rFonts w:cs="Times New Roman"/>
          <w:sz w:val="24"/>
          <w:szCs w:val="24"/>
        </w:rPr>
        <w:t>представлена на диаграмме</w:t>
      </w:r>
      <w:r w:rsidRPr="007E7E91">
        <w:rPr>
          <w:rFonts w:cs="Times New Roman"/>
          <w:sz w:val="24"/>
          <w:szCs w:val="24"/>
        </w:rPr>
        <w:t>:</w:t>
      </w:r>
    </w:p>
    <w:p w:rsidR="00261186" w:rsidRPr="007E7E91" w:rsidRDefault="00216C47" w:rsidP="00261186">
      <w:pPr>
        <w:ind w:firstLine="0"/>
        <w:jc w:val="center"/>
        <w:rPr>
          <w:rFonts w:cs="Times New Roman"/>
          <w:sz w:val="24"/>
          <w:szCs w:val="24"/>
        </w:rPr>
      </w:pPr>
      <w:r>
        <w:rPr>
          <w:noProof/>
          <w:lang w:eastAsia="ru-RU"/>
        </w:rPr>
        <w:drawing>
          <wp:inline distT="0" distB="0" distL="0" distR="0">
            <wp:extent cx="5890260" cy="218694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15CA" w:rsidRPr="007E7E91" w:rsidRDefault="00F915CA" w:rsidP="00F915CA">
      <w:pPr>
        <w:ind w:firstLine="709"/>
        <w:rPr>
          <w:rFonts w:cs="Times New Roman"/>
          <w:sz w:val="24"/>
          <w:szCs w:val="24"/>
        </w:rPr>
      </w:pPr>
      <w:r w:rsidRPr="007E7E91">
        <w:rPr>
          <w:rFonts w:cs="Times New Roman"/>
          <w:b/>
          <w:bCs/>
          <w:sz w:val="24"/>
          <w:szCs w:val="24"/>
        </w:rPr>
        <w:t xml:space="preserve">Среднесписочная численность </w:t>
      </w:r>
      <w:r w:rsidRPr="007E7E91">
        <w:rPr>
          <w:rFonts w:cs="Times New Roman"/>
          <w:bCs/>
          <w:sz w:val="24"/>
          <w:szCs w:val="24"/>
        </w:rPr>
        <w:t xml:space="preserve">работников научных организаций </w:t>
      </w:r>
      <w:r w:rsidR="00DB7D8B" w:rsidRPr="007E7E91">
        <w:rPr>
          <w:rFonts w:cs="Times New Roman"/>
          <w:bCs/>
          <w:sz w:val="24"/>
          <w:szCs w:val="24"/>
        </w:rPr>
        <w:t xml:space="preserve">за </w:t>
      </w:r>
      <w:r w:rsidR="00406D82" w:rsidRPr="007E7E91">
        <w:rPr>
          <w:rFonts w:cs="Times New Roman"/>
          <w:bCs/>
          <w:sz w:val="24"/>
          <w:szCs w:val="24"/>
        </w:rPr>
        <w:t>201</w:t>
      </w:r>
      <w:r w:rsidR="00EC5D68" w:rsidRPr="007E7E91">
        <w:rPr>
          <w:rFonts w:cs="Times New Roman"/>
          <w:bCs/>
          <w:sz w:val="24"/>
          <w:szCs w:val="24"/>
        </w:rPr>
        <w:t>8</w:t>
      </w:r>
      <w:r w:rsidR="00DB7D8B" w:rsidRPr="007E7E91">
        <w:rPr>
          <w:rFonts w:cs="Times New Roman"/>
          <w:bCs/>
          <w:sz w:val="24"/>
          <w:szCs w:val="24"/>
        </w:rPr>
        <w:t xml:space="preserve"> год</w:t>
      </w:r>
      <w:r w:rsidR="00737B81" w:rsidRPr="007E7E91">
        <w:rPr>
          <w:rFonts w:cs="Times New Roman"/>
          <w:bCs/>
          <w:sz w:val="24"/>
          <w:szCs w:val="24"/>
        </w:rPr>
        <w:t xml:space="preserve"> снизилась на </w:t>
      </w:r>
      <w:r w:rsidR="00D32E87" w:rsidRPr="007E7E91">
        <w:rPr>
          <w:rFonts w:cs="Times New Roman"/>
          <w:bCs/>
          <w:sz w:val="24"/>
          <w:szCs w:val="24"/>
        </w:rPr>
        <w:t>1,6</w:t>
      </w:r>
      <w:r w:rsidR="00737B81" w:rsidRPr="007E7E91">
        <w:rPr>
          <w:rFonts w:cs="Times New Roman"/>
          <w:bCs/>
          <w:sz w:val="24"/>
          <w:szCs w:val="24"/>
        </w:rPr>
        <w:t xml:space="preserve"> % к уровню</w:t>
      </w:r>
      <w:r w:rsidRPr="007E7E91">
        <w:rPr>
          <w:rFonts w:cs="Times New Roman"/>
          <w:bCs/>
          <w:sz w:val="24"/>
          <w:szCs w:val="24"/>
        </w:rPr>
        <w:t xml:space="preserve"> аналогичного периода п</w:t>
      </w:r>
      <w:r w:rsidR="00737B81" w:rsidRPr="007E7E91">
        <w:rPr>
          <w:rFonts w:cs="Times New Roman"/>
          <w:bCs/>
          <w:sz w:val="24"/>
          <w:szCs w:val="24"/>
        </w:rPr>
        <w:t>редыдущего года и составила 31</w:t>
      </w:r>
      <w:r w:rsidR="00D32E87" w:rsidRPr="007E7E91">
        <w:rPr>
          <w:rFonts w:cs="Times New Roman"/>
          <w:bCs/>
          <w:sz w:val="24"/>
          <w:szCs w:val="24"/>
        </w:rPr>
        <w:t>09</w:t>
      </w:r>
      <w:r w:rsidR="006E2147" w:rsidRPr="007E7E91">
        <w:rPr>
          <w:rFonts w:cs="Times New Roman"/>
          <w:bCs/>
          <w:sz w:val="24"/>
          <w:szCs w:val="24"/>
        </w:rPr>
        <w:t xml:space="preserve"> чел. или 12,</w:t>
      </w:r>
      <w:r w:rsidR="00245A05" w:rsidRPr="007E7E91">
        <w:rPr>
          <w:rFonts w:cs="Times New Roman"/>
          <w:bCs/>
          <w:sz w:val="24"/>
          <w:szCs w:val="24"/>
        </w:rPr>
        <w:t>8</w:t>
      </w:r>
      <w:r w:rsidRPr="007E7E91">
        <w:rPr>
          <w:rFonts w:cs="Times New Roman"/>
          <w:bCs/>
          <w:sz w:val="24"/>
          <w:szCs w:val="24"/>
        </w:rPr>
        <w:t xml:space="preserve"> % от общей численности работников крупных и средних организаций города.</w:t>
      </w:r>
    </w:p>
    <w:p w:rsidR="00D32E87" w:rsidRPr="007E7E91" w:rsidRDefault="00261186" w:rsidP="00D32E87">
      <w:pPr>
        <w:ind w:firstLine="709"/>
        <w:rPr>
          <w:rFonts w:cs="Times New Roman"/>
          <w:sz w:val="24"/>
          <w:szCs w:val="24"/>
        </w:rPr>
      </w:pPr>
      <w:r w:rsidRPr="007E7E91">
        <w:rPr>
          <w:rFonts w:cs="Times New Roman"/>
          <w:b/>
          <w:bCs/>
          <w:sz w:val="24"/>
          <w:szCs w:val="24"/>
        </w:rPr>
        <w:t xml:space="preserve">Среднемесячная заработная плата </w:t>
      </w:r>
      <w:r w:rsidRPr="007E7E91">
        <w:rPr>
          <w:rFonts w:cs="Times New Roman"/>
          <w:sz w:val="24"/>
          <w:szCs w:val="24"/>
        </w:rPr>
        <w:t>работников организаций, осуществляющих нау</w:t>
      </w:r>
      <w:r w:rsidRPr="007E7E91">
        <w:rPr>
          <w:rFonts w:cs="Times New Roman"/>
          <w:sz w:val="24"/>
          <w:szCs w:val="24"/>
        </w:rPr>
        <w:t>ч</w:t>
      </w:r>
      <w:r w:rsidRPr="007E7E91">
        <w:rPr>
          <w:rFonts w:cs="Times New Roman"/>
          <w:sz w:val="24"/>
          <w:szCs w:val="24"/>
        </w:rPr>
        <w:t>н</w:t>
      </w:r>
      <w:r w:rsidR="00B353D4" w:rsidRPr="007E7E91">
        <w:rPr>
          <w:rFonts w:cs="Times New Roman"/>
          <w:sz w:val="24"/>
          <w:szCs w:val="24"/>
        </w:rPr>
        <w:t>ые исследо</w:t>
      </w:r>
      <w:r w:rsidR="00F915CA" w:rsidRPr="007E7E91">
        <w:rPr>
          <w:rFonts w:cs="Times New Roman"/>
          <w:sz w:val="24"/>
          <w:szCs w:val="24"/>
        </w:rPr>
        <w:t>вания</w:t>
      </w:r>
      <w:r w:rsidR="00F44224" w:rsidRPr="007E7E91">
        <w:rPr>
          <w:rFonts w:cs="Times New Roman"/>
          <w:sz w:val="24"/>
          <w:szCs w:val="24"/>
        </w:rPr>
        <w:t xml:space="preserve"> и разработки, выросла</w:t>
      </w:r>
      <w:r w:rsidR="00737B81" w:rsidRPr="007E7E91">
        <w:rPr>
          <w:rFonts w:cs="Times New Roman"/>
          <w:sz w:val="24"/>
          <w:szCs w:val="24"/>
        </w:rPr>
        <w:t xml:space="preserve"> на </w:t>
      </w:r>
      <w:r w:rsidR="00D32E87" w:rsidRPr="007E7E91">
        <w:rPr>
          <w:rFonts w:cs="Times New Roman"/>
          <w:sz w:val="24"/>
          <w:szCs w:val="24"/>
        </w:rPr>
        <w:t>4,5</w:t>
      </w:r>
      <w:r w:rsidRPr="007E7E91">
        <w:rPr>
          <w:rFonts w:cs="Times New Roman"/>
          <w:sz w:val="24"/>
          <w:szCs w:val="24"/>
        </w:rPr>
        <w:t xml:space="preserve"> % к аналогичному периоду пр</w:t>
      </w:r>
      <w:r w:rsidR="001E4354" w:rsidRPr="007E7E91">
        <w:rPr>
          <w:rFonts w:cs="Times New Roman"/>
          <w:sz w:val="24"/>
          <w:szCs w:val="24"/>
        </w:rPr>
        <w:t xml:space="preserve">едыдущего </w:t>
      </w:r>
      <w:r w:rsidR="006E2147" w:rsidRPr="007E7E91">
        <w:rPr>
          <w:rFonts w:cs="Times New Roman"/>
          <w:sz w:val="24"/>
          <w:szCs w:val="24"/>
        </w:rPr>
        <w:t>года и соста</w:t>
      </w:r>
      <w:r w:rsidR="00D32E87" w:rsidRPr="007E7E91">
        <w:rPr>
          <w:rFonts w:cs="Times New Roman"/>
          <w:sz w:val="24"/>
          <w:szCs w:val="24"/>
        </w:rPr>
        <w:t>вила 78945</w:t>
      </w:r>
      <w:r w:rsidRPr="007E7E91">
        <w:rPr>
          <w:rFonts w:cs="Times New Roman"/>
          <w:sz w:val="24"/>
          <w:szCs w:val="24"/>
        </w:rPr>
        <w:t> руб.</w:t>
      </w:r>
      <w:r w:rsidR="00D32E87" w:rsidRPr="007E7E91">
        <w:rPr>
          <w:rFonts w:cs="Times New Roman"/>
          <w:sz w:val="24"/>
          <w:szCs w:val="24"/>
        </w:rPr>
        <w:t>, что выше среднего уровня заработной платы по крупным и средним предприятиям города на 18,4 %.</w:t>
      </w:r>
    </w:p>
    <w:p w:rsidR="006D2FAD" w:rsidRPr="007E7E91" w:rsidRDefault="006D2FAD" w:rsidP="00D32E87">
      <w:pPr>
        <w:ind w:firstLine="709"/>
        <w:rPr>
          <w:rFonts w:cs="Times New Roman"/>
          <w:sz w:val="24"/>
          <w:szCs w:val="24"/>
        </w:rPr>
      </w:pPr>
      <w:r w:rsidRPr="007E7E91">
        <w:rPr>
          <w:rFonts w:cs="Times New Roman"/>
          <w:b/>
          <w:sz w:val="24"/>
          <w:szCs w:val="24"/>
        </w:rPr>
        <w:t>Финансовый результат</w:t>
      </w:r>
      <w:r w:rsidRPr="007E7E91">
        <w:rPr>
          <w:rFonts w:cs="Times New Roman"/>
          <w:sz w:val="24"/>
          <w:szCs w:val="24"/>
        </w:rPr>
        <w:t xml:space="preserve"> деятельности на</w:t>
      </w:r>
      <w:r w:rsidR="00D32E87" w:rsidRPr="007E7E91">
        <w:rPr>
          <w:rFonts w:cs="Times New Roman"/>
          <w:sz w:val="24"/>
          <w:szCs w:val="24"/>
        </w:rPr>
        <w:t>учных организаций за 2018 год</w:t>
      </w:r>
      <w:r w:rsidRPr="007E7E91">
        <w:rPr>
          <w:rFonts w:cs="Times New Roman"/>
          <w:sz w:val="24"/>
          <w:szCs w:val="24"/>
        </w:rPr>
        <w:t xml:space="preserve"> ухудшился по сравнению с аналогичным периодом предыдущего</w:t>
      </w:r>
      <w:r w:rsidR="00382C87" w:rsidRPr="007E7E91">
        <w:rPr>
          <w:rFonts w:cs="Times New Roman"/>
          <w:sz w:val="24"/>
          <w:szCs w:val="24"/>
        </w:rPr>
        <w:t xml:space="preserve"> года – </w:t>
      </w:r>
      <w:r w:rsidR="00D32E87" w:rsidRPr="007E7E91">
        <w:rPr>
          <w:rFonts w:cs="Times New Roman"/>
          <w:sz w:val="24"/>
          <w:szCs w:val="24"/>
        </w:rPr>
        <w:t xml:space="preserve">получен убыток 54,9 млн. руб. против прибыли в аналогичном периоде предыдущего года в сумме 125,6 </w:t>
      </w:r>
      <w:r w:rsidRPr="007E7E91">
        <w:rPr>
          <w:rFonts w:cs="Times New Roman"/>
          <w:sz w:val="24"/>
          <w:szCs w:val="24"/>
        </w:rPr>
        <w:t>млн. руб.</w:t>
      </w:r>
    </w:p>
    <w:p w:rsidR="009D53BB" w:rsidRPr="007E7E91" w:rsidRDefault="009D53BB" w:rsidP="009D53BB">
      <w:pPr>
        <w:keepNext/>
        <w:ind w:firstLine="708"/>
        <w:rPr>
          <w:rFonts w:cs="Times New Roman"/>
          <w:bCs/>
          <w:sz w:val="24"/>
          <w:szCs w:val="24"/>
        </w:rPr>
      </w:pPr>
    </w:p>
    <w:p w:rsidR="00D2275E" w:rsidRPr="007E7E91" w:rsidRDefault="00D2275E" w:rsidP="009D53BB">
      <w:pPr>
        <w:keepNext/>
        <w:ind w:firstLine="708"/>
        <w:rPr>
          <w:rFonts w:cs="Times New Roman"/>
          <w:bCs/>
          <w:sz w:val="24"/>
          <w:szCs w:val="24"/>
        </w:rPr>
      </w:pPr>
    </w:p>
    <w:p w:rsidR="00AC15C8" w:rsidRPr="007E7E91" w:rsidRDefault="00FB4657" w:rsidP="0050176A">
      <w:pPr>
        <w:pStyle w:val="3"/>
        <w:rPr>
          <w:spacing w:val="0"/>
          <w:sz w:val="28"/>
          <w:szCs w:val="28"/>
        </w:rPr>
      </w:pPr>
      <w:bookmarkStart w:id="8" w:name="_Toc2344865"/>
      <w:r w:rsidRPr="007E7E91">
        <w:rPr>
          <w:spacing w:val="0"/>
          <w:sz w:val="28"/>
          <w:szCs w:val="28"/>
        </w:rPr>
        <w:t>6</w:t>
      </w:r>
      <w:r w:rsidR="00AC15C8" w:rsidRPr="007E7E91">
        <w:rPr>
          <w:spacing w:val="0"/>
          <w:sz w:val="28"/>
          <w:szCs w:val="28"/>
        </w:rPr>
        <w:t>. дорожное хозяйство</w:t>
      </w:r>
      <w:r w:rsidR="006931F4" w:rsidRPr="007E7E91">
        <w:rPr>
          <w:spacing w:val="0"/>
          <w:sz w:val="28"/>
          <w:szCs w:val="28"/>
          <w:lang w:val="ru-RU"/>
        </w:rPr>
        <w:t>,</w:t>
      </w:r>
      <w:r w:rsidR="006931F4" w:rsidRPr="007E7E91">
        <w:rPr>
          <w:spacing w:val="0"/>
          <w:sz w:val="28"/>
          <w:szCs w:val="28"/>
        </w:rPr>
        <w:t xml:space="preserve"> связь</w:t>
      </w:r>
      <w:r w:rsidR="006931F4" w:rsidRPr="007E7E91">
        <w:rPr>
          <w:spacing w:val="0"/>
          <w:sz w:val="28"/>
          <w:szCs w:val="28"/>
          <w:lang w:val="ru-RU"/>
        </w:rPr>
        <w:t xml:space="preserve"> и </w:t>
      </w:r>
      <w:r w:rsidR="006931F4" w:rsidRPr="007E7E91">
        <w:rPr>
          <w:spacing w:val="0"/>
          <w:sz w:val="28"/>
          <w:szCs w:val="28"/>
        </w:rPr>
        <w:t>Транспорт</w:t>
      </w:r>
      <w:r w:rsidR="00AC15C8" w:rsidRPr="007E7E91">
        <w:rPr>
          <w:spacing w:val="0"/>
          <w:sz w:val="28"/>
          <w:szCs w:val="28"/>
        </w:rPr>
        <w:t>.</w:t>
      </w:r>
      <w:bookmarkEnd w:id="8"/>
    </w:p>
    <w:p w:rsidR="00DD51D7" w:rsidRPr="007E7E91" w:rsidRDefault="00DD51D7" w:rsidP="0050176A">
      <w:pPr>
        <w:keepNext/>
        <w:rPr>
          <w:lang w:eastAsia="ru-RU"/>
        </w:rPr>
      </w:pPr>
    </w:p>
    <w:p w:rsidR="0058553F" w:rsidRPr="007E7E91" w:rsidRDefault="0058553F" w:rsidP="00CF3361">
      <w:pPr>
        <w:pStyle w:val="ae"/>
        <w:ind w:firstLine="709"/>
        <w:jc w:val="both"/>
        <w:rPr>
          <w:rFonts w:ascii="Times New Roman" w:hAnsi="Times New Roman"/>
          <w:sz w:val="24"/>
          <w:szCs w:val="24"/>
        </w:rPr>
      </w:pPr>
      <w:r w:rsidRPr="007E7E91">
        <w:rPr>
          <w:rFonts w:ascii="Times New Roman" w:hAnsi="Times New Roman"/>
          <w:sz w:val="24"/>
          <w:szCs w:val="24"/>
        </w:rPr>
        <w:t>Г</w:t>
      </w:r>
      <w:r w:rsidR="00DD51D7" w:rsidRPr="007E7E91">
        <w:rPr>
          <w:rFonts w:ascii="Times New Roman" w:hAnsi="Times New Roman"/>
          <w:sz w:val="24"/>
          <w:szCs w:val="24"/>
        </w:rPr>
        <w:t xml:space="preserve">ород </w:t>
      </w:r>
      <w:r w:rsidRPr="007E7E91">
        <w:rPr>
          <w:rFonts w:ascii="Times New Roman" w:hAnsi="Times New Roman"/>
          <w:sz w:val="24"/>
          <w:szCs w:val="24"/>
        </w:rPr>
        <w:t>имеет развитое пассажирское, грузовое железнодорожное и автомобильное транспортное сообщение, а также морские причалы для небольших судов, использующиеся для доставки крупногабаритного оборудования мо</w:t>
      </w:r>
      <w:r w:rsidRPr="007E7E91">
        <w:rPr>
          <w:rFonts w:ascii="Times New Roman" w:hAnsi="Times New Roman"/>
          <w:sz w:val="24"/>
          <w:szCs w:val="24"/>
        </w:rPr>
        <w:t>р</w:t>
      </w:r>
      <w:r w:rsidRPr="007E7E91">
        <w:rPr>
          <w:rFonts w:ascii="Times New Roman" w:hAnsi="Times New Roman"/>
          <w:sz w:val="24"/>
          <w:szCs w:val="24"/>
        </w:rPr>
        <w:t>ским путем.</w:t>
      </w:r>
    </w:p>
    <w:p w:rsidR="009725E4" w:rsidRPr="007E7E91" w:rsidRDefault="009725E4" w:rsidP="009725E4">
      <w:pPr>
        <w:ind w:firstLine="709"/>
        <w:rPr>
          <w:iCs/>
          <w:sz w:val="24"/>
          <w:szCs w:val="24"/>
        </w:rPr>
      </w:pPr>
      <w:r w:rsidRPr="007E7E91">
        <w:rPr>
          <w:iCs/>
          <w:sz w:val="24"/>
          <w:szCs w:val="24"/>
        </w:rPr>
        <w:t xml:space="preserve">Городской округ пересекает железнодорожная магистраль </w:t>
      </w:r>
      <w:r w:rsidRPr="007E7E91">
        <w:rPr>
          <w:sz w:val="24"/>
          <w:szCs w:val="24"/>
        </w:rPr>
        <w:t>Санкт-Петербург – Ораниенбаум  – Калище.</w:t>
      </w:r>
      <w:r w:rsidRPr="007E7E91">
        <w:rPr>
          <w:iCs/>
          <w:sz w:val="24"/>
          <w:szCs w:val="24"/>
        </w:rPr>
        <w:t xml:space="preserve"> Участок железной дороги однопутный, электрифицированный (тяга электровозная). </w:t>
      </w:r>
    </w:p>
    <w:p w:rsidR="009725E4" w:rsidRPr="007E7E91" w:rsidRDefault="009725E4" w:rsidP="009725E4">
      <w:pPr>
        <w:ind w:firstLine="709"/>
        <w:rPr>
          <w:iCs/>
          <w:sz w:val="24"/>
          <w:szCs w:val="24"/>
        </w:rPr>
      </w:pPr>
      <w:r w:rsidRPr="007E7E91">
        <w:rPr>
          <w:iCs/>
          <w:sz w:val="24"/>
          <w:szCs w:val="24"/>
        </w:rPr>
        <w:lastRenderedPageBreak/>
        <w:t>На территории городского округа расположены две станции:</w:t>
      </w:r>
    </w:p>
    <w:p w:rsidR="009725E4" w:rsidRPr="007E7E91" w:rsidRDefault="009725E4" w:rsidP="009725E4">
      <w:pPr>
        <w:ind w:firstLine="709"/>
        <w:rPr>
          <w:iCs/>
          <w:sz w:val="24"/>
          <w:szCs w:val="24"/>
        </w:rPr>
      </w:pPr>
      <w:r w:rsidRPr="007E7E91">
        <w:rPr>
          <w:iCs/>
          <w:sz w:val="24"/>
          <w:szCs w:val="24"/>
        </w:rPr>
        <w:t>- платформа 80 км;</w:t>
      </w:r>
    </w:p>
    <w:p w:rsidR="009725E4" w:rsidRPr="007E7E91" w:rsidRDefault="009725E4" w:rsidP="009725E4">
      <w:pPr>
        <w:ind w:firstLine="709"/>
        <w:rPr>
          <w:iCs/>
          <w:sz w:val="24"/>
          <w:szCs w:val="24"/>
        </w:rPr>
      </w:pPr>
      <w:r w:rsidRPr="007E7E91">
        <w:rPr>
          <w:iCs/>
          <w:sz w:val="24"/>
          <w:szCs w:val="24"/>
        </w:rPr>
        <w:t>- Калище.</w:t>
      </w:r>
    </w:p>
    <w:p w:rsidR="009725E4" w:rsidRPr="007E7E91" w:rsidRDefault="009725E4" w:rsidP="009725E4">
      <w:pPr>
        <w:ind w:firstLine="709"/>
        <w:rPr>
          <w:iCs/>
          <w:sz w:val="24"/>
          <w:szCs w:val="24"/>
        </w:rPr>
      </w:pPr>
      <w:r w:rsidRPr="007E7E91">
        <w:rPr>
          <w:iCs/>
          <w:sz w:val="24"/>
          <w:szCs w:val="24"/>
        </w:rPr>
        <w:t xml:space="preserve">В южном направлении от станции Калище </w:t>
      </w:r>
      <w:r w:rsidR="004E7524" w:rsidRPr="007E7E91">
        <w:rPr>
          <w:iCs/>
          <w:sz w:val="24"/>
          <w:szCs w:val="24"/>
        </w:rPr>
        <w:t>расположены</w:t>
      </w:r>
      <w:r w:rsidRPr="007E7E91">
        <w:rPr>
          <w:iCs/>
          <w:sz w:val="24"/>
          <w:szCs w:val="24"/>
        </w:rPr>
        <w:t xml:space="preserve"> ответвления железной дороги для обеспечения промышленной зоны города железнодорожным транспортом. </w:t>
      </w:r>
    </w:p>
    <w:p w:rsidR="00881C3B" w:rsidRPr="007E7E91" w:rsidRDefault="00881C3B" w:rsidP="009725E4">
      <w:pPr>
        <w:ind w:firstLine="709"/>
        <w:rPr>
          <w:iCs/>
          <w:sz w:val="24"/>
          <w:szCs w:val="24"/>
        </w:rPr>
      </w:pPr>
      <w:r w:rsidRPr="007E7E91">
        <w:rPr>
          <w:rFonts w:cs="Times New Roman"/>
          <w:sz w:val="24"/>
          <w:szCs w:val="24"/>
        </w:rPr>
        <w:t>Авт</w:t>
      </w:r>
      <w:r w:rsidRPr="007E7E91">
        <w:rPr>
          <w:rFonts w:cs="Times New Roman"/>
          <w:sz w:val="24"/>
          <w:szCs w:val="24"/>
        </w:rPr>
        <w:t>о</w:t>
      </w:r>
      <w:r w:rsidRPr="007E7E91">
        <w:rPr>
          <w:rFonts w:cs="Times New Roman"/>
          <w:sz w:val="24"/>
          <w:szCs w:val="24"/>
        </w:rPr>
        <w:t xml:space="preserve">дороги федерального и регионального значения на территории муниципального образования </w:t>
      </w:r>
      <w:r w:rsidR="00664069" w:rsidRPr="007E7E91">
        <w:rPr>
          <w:rFonts w:cs="Times New Roman"/>
          <w:sz w:val="24"/>
          <w:szCs w:val="24"/>
        </w:rPr>
        <w:t xml:space="preserve">Сосновоборский городской округ </w:t>
      </w:r>
      <w:r w:rsidRPr="007E7E91">
        <w:rPr>
          <w:rFonts w:cs="Times New Roman"/>
          <w:sz w:val="24"/>
          <w:szCs w:val="24"/>
        </w:rPr>
        <w:t>отсутствуют.</w:t>
      </w:r>
    </w:p>
    <w:p w:rsidR="009725E4" w:rsidRPr="007E7E91" w:rsidRDefault="009725E4" w:rsidP="009725E4">
      <w:pPr>
        <w:ind w:firstLine="709"/>
        <w:rPr>
          <w:iCs/>
          <w:sz w:val="24"/>
          <w:szCs w:val="24"/>
        </w:rPr>
      </w:pPr>
      <w:r w:rsidRPr="007E7E91">
        <w:rPr>
          <w:iCs/>
          <w:sz w:val="24"/>
          <w:szCs w:val="24"/>
        </w:rPr>
        <w:t>Транспортный каркас сформирован автомобильной дорогой регионального значения (Трасса А-121) и автодорогами местного значения.</w:t>
      </w:r>
    </w:p>
    <w:p w:rsidR="00EC34D6" w:rsidRPr="007E7E91" w:rsidRDefault="00EC34D6" w:rsidP="00EC34D6">
      <w:pPr>
        <w:ind w:firstLine="709"/>
        <w:rPr>
          <w:sz w:val="24"/>
          <w:szCs w:val="24"/>
        </w:rPr>
      </w:pPr>
      <w:r w:rsidRPr="007E7E91">
        <w:rPr>
          <w:sz w:val="24"/>
          <w:szCs w:val="24"/>
        </w:rPr>
        <w:t>Протяженность автомобильных дорог общего пользования местного значения муниципального образования Сосновоборский городской округ на конец года состави</w:t>
      </w:r>
      <w:r w:rsidR="009772D5" w:rsidRPr="007E7E91">
        <w:rPr>
          <w:sz w:val="24"/>
          <w:szCs w:val="24"/>
        </w:rPr>
        <w:t>ла</w:t>
      </w:r>
      <w:r w:rsidRPr="007E7E91">
        <w:rPr>
          <w:sz w:val="24"/>
          <w:szCs w:val="24"/>
        </w:rPr>
        <w:t xml:space="preserve"> 50,6 км, все дороги с асфальтовым покрытием. Незначительная, вновь принятая в казну, часть имеет бетонное покрытие – менее 0,2 % от общей протяженности дорог. Снижение протяженности на конец 2018 года обусловлено принятием в государственную собственность Ленинградской области автодороги от Копорского шоссе до границы муниципального образования Сосновоборский городской округ протяженностью 3600 пог. м.</w:t>
      </w:r>
      <w:r w:rsidR="009772D5" w:rsidRPr="007E7E91">
        <w:rPr>
          <w:sz w:val="24"/>
          <w:szCs w:val="24"/>
        </w:rPr>
        <w:t xml:space="preserve"> В 2019 году продолжится техническая инвентаризация автомобильных дорог.</w:t>
      </w:r>
    </w:p>
    <w:p w:rsidR="004E7524" w:rsidRPr="007E7E91" w:rsidRDefault="004E7524" w:rsidP="004E7524">
      <w:pPr>
        <w:ind w:firstLine="709"/>
        <w:rPr>
          <w:rFonts w:cs="Times New Roman"/>
          <w:sz w:val="24"/>
          <w:szCs w:val="24"/>
        </w:rPr>
      </w:pPr>
      <w:r w:rsidRPr="007E7E91">
        <w:rPr>
          <w:sz w:val="24"/>
          <w:szCs w:val="24"/>
        </w:rPr>
        <w:t>В</w:t>
      </w:r>
      <w:r w:rsidRPr="007E7E91">
        <w:rPr>
          <w:rFonts w:cs="Times New Roman"/>
          <w:sz w:val="24"/>
          <w:szCs w:val="24"/>
        </w:rPr>
        <w:t xml:space="preserve"> муниципальной собственности находятся 6 мостов, в том числе 3 автодорожных железобетонных моста и 3 п</w:t>
      </w:r>
      <w:r w:rsidRPr="007E7E91">
        <w:rPr>
          <w:rFonts w:cs="Times New Roman"/>
          <w:sz w:val="24"/>
          <w:szCs w:val="24"/>
        </w:rPr>
        <w:t>е</w:t>
      </w:r>
      <w:r w:rsidRPr="007E7E91">
        <w:rPr>
          <w:rFonts w:cs="Times New Roman"/>
          <w:sz w:val="24"/>
          <w:szCs w:val="24"/>
        </w:rPr>
        <w:t xml:space="preserve">шеходных металлических. </w:t>
      </w:r>
    </w:p>
    <w:p w:rsidR="009725E4" w:rsidRPr="007E7E91" w:rsidRDefault="009725E4" w:rsidP="009725E4">
      <w:pPr>
        <w:ind w:firstLine="709"/>
        <w:rPr>
          <w:iCs/>
          <w:sz w:val="24"/>
          <w:szCs w:val="24"/>
        </w:rPr>
      </w:pPr>
      <w:r w:rsidRPr="007E7E91">
        <w:rPr>
          <w:iCs/>
          <w:sz w:val="24"/>
          <w:szCs w:val="24"/>
        </w:rPr>
        <w:t>В целом улично-дорожная сеть находится в удовлетворительном состоянии.</w:t>
      </w:r>
    </w:p>
    <w:p w:rsidR="007763CE" w:rsidRPr="007E7E91" w:rsidRDefault="007763CE" w:rsidP="007763CE">
      <w:pPr>
        <w:pStyle w:val="ae"/>
        <w:ind w:firstLine="709"/>
        <w:jc w:val="both"/>
        <w:rPr>
          <w:rFonts w:ascii="Times New Roman" w:hAnsi="Times New Roman"/>
          <w:sz w:val="24"/>
          <w:szCs w:val="24"/>
        </w:rPr>
      </w:pPr>
      <w:r w:rsidRPr="007E7E91">
        <w:rPr>
          <w:rFonts w:ascii="Times New Roman" w:hAnsi="Times New Roman"/>
          <w:spacing w:val="-4"/>
          <w:sz w:val="24"/>
          <w:szCs w:val="24"/>
        </w:rPr>
        <w:t>Округ обеспечен</w:t>
      </w:r>
      <w:r w:rsidRPr="007E7E91">
        <w:rPr>
          <w:rFonts w:ascii="Times New Roman" w:hAnsi="Times New Roman"/>
          <w:sz w:val="24"/>
          <w:szCs w:val="24"/>
        </w:rPr>
        <w:t xml:space="preserve"> сетью услуг телефонии, в том числе крупнейших операторов мобильной связи, кабельным телевидением и развитым доступом в Интернет. Действуют 4 отделения по</w:t>
      </w:r>
      <w:r w:rsidRPr="007E7E91">
        <w:rPr>
          <w:rFonts w:ascii="Times New Roman" w:hAnsi="Times New Roman"/>
          <w:sz w:val="24"/>
          <w:szCs w:val="24"/>
        </w:rPr>
        <w:t>ч</w:t>
      </w:r>
      <w:r w:rsidRPr="007E7E91">
        <w:rPr>
          <w:rFonts w:ascii="Times New Roman" w:hAnsi="Times New Roman"/>
          <w:sz w:val="24"/>
          <w:szCs w:val="24"/>
        </w:rPr>
        <w:t>товой связи, которые подчинены Кингисеппскому районному узлу связи.</w:t>
      </w:r>
    </w:p>
    <w:p w:rsidR="00DD51D7" w:rsidRPr="007E7E91" w:rsidRDefault="00DD51D7" w:rsidP="00CF3361">
      <w:pPr>
        <w:pStyle w:val="21"/>
        <w:ind w:firstLine="709"/>
        <w:rPr>
          <w:rStyle w:val="13"/>
        </w:rPr>
      </w:pPr>
      <w:r w:rsidRPr="007E7E91">
        <w:rPr>
          <w:rStyle w:val="13"/>
        </w:rPr>
        <w:t>Работы и услуги по</w:t>
      </w:r>
      <w:r w:rsidRPr="007E7E91">
        <w:t xml:space="preserve"> организации </w:t>
      </w:r>
      <w:r w:rsidRPr="007E7E91">
        <w:rPr>
          <w:b/>
        </w:rPr>
        <w:t>перевозок грузов</w:t>
      </w:r>
      <w:r w:rsidR="00823F09" w:rsidRPr="007E7E91">
        <w:rPr>
          <w:b/>
        </w:rPr>
        <w:t xml:space="preserve"> </w:t>
      </w:r>
      <w:r w:rsidR="00823F09" w:rsidRPr="007E7E91">
        <w:t>в течение</w:t>
      </w:r>
      <w:r w:rsidR="004137D3" w:rsidRPr="007E7E91">
        <w:rPr>
          <w:lang w:val="ru-RU"/>
        </w:rPr>
        <w:t xml:space="preserve"> года </w:t>
      </w:r>
      <w:r w:rsidR="00484616" w:rsidRPr="007E7E91">
        <w:rPr>
          <w:rStyle w:val="13"/>
        </w:rPr>
        <w:t>выполня</w:t>
      </w:r>
      <w:r w:rsidR="00823F09" w:rsidRPr="007E7E91">
        <w:rPr>
          <w:rStyle w:val="13"/>
        </w:rPr>
        <w:t>ли</w:t>
      </w:r>
      <w:r w:rsidR="00484616" w:rsidRPr="007E7E91">
        <w:rPr>
          <w:rStyle w:val="13"/>
        </w:rPr>
        <w:t xml:space="preserve"> </w:t>
      </w:r>
      <w:r w:rsidRPr="007E7E91">
        <w:rPr>
          <w:rStyle w:val="13"/>
        </w:rPr>
        <w:t>транспортн</w:t>
      </w:r>
      <w:r w:rsidR="007C6D8E" w:rsidRPr="007E7E91">
        <w:rPr>
          <w:rStyle w:val="13"/>
        </w:rPr>
        <w:t>ые</w:t>
      </w:r>
      <w:r w:rsidRPr="007E7E91">
        <w:rPr>
          <w:rStyle w:val="13"/>
        </w:rPr>
        <w:t xml:space="preserve"> организ</w:t>
      </w:r>
      <w:r w:rsidRPr="007E7E91">
        <w:rPr>
          <w:rStyle w:val="13"/>
        </w:rPr>
        <w:t>а</w:t>
      </w:r>
      <w:r w:rsidRPr="007E7E91">
        <w:rPr>
          <w:rStyle w:val="13"/>
        </w:rPr>
        <w:t>ци</w:t>
      </w:r>
      <w:r w:rsidR="007C6D8E" w:rsidRPr="007E7E91">
        <w:rPr>
          <w:rStyle w:val="13"/>
        </w:rPr>
        <w:t>и</w:t>
      </w:r>
      <w:r w:rsidR="001127E4" w:rsidRPr="007E7E91">
        <w:rPr>
          <w:rStyle w:val="13"/>
        </w:rPr>
        <w:t>:</w:t>
      </w:r>
      <w:r w:rsidR="002B65B1" w:rsidRPr="007E7E91">
        <w:rPr>
          <w:rStyle w:val="13"/>
        </w:rPr>
        <w:t xml:space="preserve"> </w:t>
      </w:r>
      <w:r w:rsidR="005F6EA8" w:rsidRPr="007E7E91">
        <w:rPr>
          <w:rStyle w:val="13"/>
        </w:rPr>
        <w:t>МБУ</w:t>
      </w:r>
      <w:r w:rsidR="002B65B1" w:rsidRPr="007E7E91">
        <w:rPr>
          <w:rStyle w:val="13"/>
        </w:rPr>
        <w:t xml:space="preserve"> «Спецавтотранс»,</w:t>
      </w:r>
      <w:r w:rsidR="00484616" w:rsidRPr="007E7E91">
        <w:t xml:space="preserve"> ООО «Ленинградская АЭС-Авто»,</w:t>
      </w:r>
      <w:r w:rsidR="00F47066" w:rsidRPr="007E7E91">
        <w:t xml:space="preserve"> </w:t>
      </w:r>
      <w:r w:rsidRPr="007E7E91">
        <w:rPr>
          <w:rStyle w:val="13"/>
        </w:rPr>
        <w:t>а также малые предприятия и предприниматели.</w:t>
      </w:r>
      <w:r w:rsidR="00F47066" w:rsidRPr="007E7E91">
        <w:t xml:space="preserve"> </w:t>
      </w:r>
    </w:p>
    <w:p w:rsidR="00DD51D7" w:rsidRPr="007E7E91" w:rsidRDefault="00DD51D7" w:rsidP="00CF3361">
      <w:pPr>
        <w:ind w:firstLine="709"/>
        <w:rPr>
          <w:rStyle w:val="13"/>
          <w:rFonts w:cs="Times New Roman"/>
          <w:sz w:val="24"/>
          <w:szCs w:val="24"/>
        </w:rPr>
      </w:pPr>
      <w:r w:rsidRPr="007E7E91">
        <w:rPr>
          <w:rStyle w:val="13"/>
          <w:rFonts w:cs="Times New Roman"/>
          <w:sz w:val="24"/>
          <w:szCs w:val="24"/>
        </w:rPr>
        <w:t xml:space="preserve">Объем перевозок грузов организациями автомобильного транспорта </w:t>
      </w:r>
      <w:r w:rsidR="00FC6AD2" w:rsidRPr="007E7E91">
        <w:rPr>
          <w:rStyle w:val="13"/>
          <w:rFonts w:cs="Times New Roman"/>
          <w:sz w:val="24"/>
          <w:szCs w:val="24"/>
        </w:rPr>
        <w:t xml:space="preserve">в </w:t>
      </w:r>
      <w:r w:rsidR="00A21990" w:rsidRPr="007E7E91">
        <w:rPr>
          <w:rStyle w:val="13"/>
          <w:rFonts w:cs="Times New Roman"/>
          <w:sz w:val="24"/>
          <w:szCs w:val="24"/>
        </w:rPr>
        <w:t>течение</w:t>
      </w:r>
      <w:r w:rsidR="00935801" w:rsidRPr="007E7E91">
        <w:rPr>
          <w:rStyle w:val="13"/>
          <w:rFonts w:cs="Times New Roman"/>
          <w:sz w:val="24"/>
          <w:szCs w:val="24"/>
        </w:rPr>
        <w:t xml:space="preserve"> </w:t>
      </w:r>
      <w:r w:rsidRPr="007E7E91">
        <w:rPr>
          <w:rStyle w:val="13"/>
          <w:rFonts w:cs="Times New Roman"/>
          <w:sz w:val="24"/>
          <w:szCs w:val="24"/>
        </w:rPr>
        <w:t>201</w:t>
      </w:r>
      <w:r w:rsidR="005D6052" w:rsidRPr="007E7E91">
        <w:rPr>
          <w:rStyle w:val="13"/>
          <w:rFonts w:cs="Times New Roman"/>
          <w:sz w:val="24"/>
          <w:szCs w:val="24"/>
        </w:rPr>
        <w:t>8</w:t>
      </w:r>
      <w:r w:rsidRPr="007E7E91">
        <w:rPr>
          <w:rStyle w:val="13"/>
          <w:rFonts w:cs="Times New Roman"/>
          <w:sz w:val="24"/>
          <w:szCs w:val="24"/>
        </w:rPr>
        <w:t xml:space="preserve"> год</w:t>
      </w:r>
      <w:r w:rsidR="005611B4" w:rsidRPr="007E7E91">
        <w:rPr>
          <w:rStyle w:val="13"/>
          <w:rFonts w:cs="Times New Roman"/>
          <w:sz w:val="24"/>
          <w:szCs w:val="24"/>
        </w:rPr>
        <w:t>а</w:t>
      </w:r>
      <w:r w:rsidRPr="007E7E91">
        <w:rPr>
          <w:rStyle w:val="13"/>
          <w:rFonts w:cs="Times New Roman"/>
          <w:sz w:val="24"/>
          <w:szCs w:val="24"/>
        </w:rPr>
        <w:t xml:space="preserve"> по сра</w:t>
      </w:r>
      <w:r w:rsidRPr="007E7E91">
        <w:rPr>
          <w:rStyle w:val="13"/>
          <w:rFonts w:cs="Times New Roman"/>
          <w:sz w:val="24"/>
          <w:szCs w:val="24"/>
        </w:rPr>
        <w:t>в</w:t>
      </w:r>
      <w:r w:rsidRPr="007E7E91">
        <w:rPr>
          <w:rStyle w:val="13"/>
          <w:rFonts w:cs="Times New Roman"/>
          <w:sz w:val="24"/>
          <w:szCs w:val="24"/>
        </w:rPr>
        <w:t>нению с</w:t>
      </w:r>
      <w:r w:rsidR="0035646A" w:rsidRPr="007E7E91">
        <w:rPr>
          <w:rStyle w:val="13"/>
          <w:rFonts w:cs="Times New Roman"/>
          <w:sz w:val="24"/>
          <w:szCs w:val="24"/>
        </w:rPr>
        <w:t xml:space="preserve"> </w:t>
      </w:r>
      <w:r w:rsidR="006C4913" w:rsidRPr="007E7E91">
        <w:rPr>
          <w:rStyle w:val="13"/>
          <w:rFonts w:cs="Times New Roman"/>
          <w:sz w:val="24"/>
          <w:szCs w:val="24"/>
        </w:rPr>
        <w:t>уровнем</w:t>
      </w:r>
      <w:r w:rsidR="005D6052" w:rsidRPr="007E7E91">
        <w:rPr>
          <w:rStyle w:val="13"/>
          <w:rFonts w:cs="Times New Roman"/>
          <w:sz w:val="24"/>
          <w:szCs w:val="24"/>
        </w:rPr>
        <w:t xml:space="preserve"> соответствующего периода</w:t>
      </w:r>
      <w:r w:rsidR="00935801" w:rsidRPr="007E7E91">
        <w:rPr>
          <w:rStyle w:val="13"/>
          <w:rFonts w:cs="Times New Roman"/>
          <w:sz w:val="24"/>
          <w:szCs w:val="24"/>
        </w:rPr>
        <w:t xml:space="preserve"> </w:t>
      </w:r>
      <w:r w:rsidR="00086002" w:rsidRPr="007E7E91">
        <w:rPr>
          <w:rStyle w:val="13"/>
          <w:rFonts w:cs="Times New Roman"/>
          <w:sz w:val="24"/>
          <w:szCs w:val="24"/>
        </w:rPr>
        <w:t>прошлого</w:t>
      </w:r>
      <w:r w:rsidR="005732CC" w:rsidRPr="007E7E91">
        <w:rPr>
          <w:rStyle w:val="13"/>
          <w:rFonts w:cs="Times New Roman"/>
          <w:sz w:val="24"/>
          <w:szCs w:val="24"/>
        </w:rPr>
        <w:t xml:space="preserve"> год</w:t>
      </w:r>
      <w:r w:rsidR="000933A7" w:rsidRPr="007E7E91">
        <w:rPr>
          <w:rStyle w:val="13"/>
          <w:rFonts w:cs="Times New Roman"/>
          <w:sz w:val="24"/>
          <w:szCs w:val="24"/>
        </w:rPr>
        <w:t>а</w:t>
      </w:r>
      <w:r w:rsidR="005732CC" w:rsidRPr="007E7E91">
        <w:rPr>
          <w:rStyle w:val="13"/>
          <w:rFonts w:cs="Times New Roman"/>
          <w:sz w:val="24"/>
          <w:szCs w:val="24"/>
        </w:rPr>
        <w:t xml:space="preserve"> </w:t>
      </w:r>
      <w:r w:rsidR="00E268FD" w:rsidRPr="007E7E91">
        <w:rPr>
          <w:rStyle w:val="13"/>
          <w:rFonts w:cs="Times New Roman"/>
          <w:sz w:val="24"/>
          <w:szCs w:val="24"/>
        </w:rPr>
        <w:t>у</w:t>
      </w:r>
      <w:r w:rsidR="00864E7A" w:rsidRPr="007E7E91">
        <w:rPr>
          <w:rStyle w:val="13"/>
          <w:rFonts w:cs="Times New Roman"/>
          <w:sz w:val="24"/>
          <w:szCs w:val="24"/>
        </w:rPr>
        <w:t xml:space="preserve">меньшился </w:t>
      </w:r>
      <w:r w:rsidR="004C0CEA" w:rsidRPr="007E7E91">
        <w:rPr>
          <w:rStyle w:val="13"/>
          <w:rFonts w:cs="Times New Roman"/>
          <w:sz w:val="24"/>
          <w:szCs w:val="24"/>
        </w:rPr>
        <w:t>и составил</w:t>
      </w:r>
      <w:r w:rsidR="00060456" w:rsidRPr="007E7E91">
        <w:rPr>
          <w:rStyle w:val="13"/>
          <w:rFonts w:cs="Times New Roman"/>
          <w:sz w:val="24"/>
          <w:szCs w:val="24"/>
        </w:rPr>
        <w:t xml:space="preserve"> </w:t>
      </w:r>
      <w:r w:rsidR="008E2C98" w:rsidRPr="007E7E91">
        <w:rPr>
          <w:rStyle w:val="13"/>
          <w:rFonts w:cs="Times New Roman"/>
          <w:sz w:val="24"/>
          <w:szCs w:val="24"/>
        </w:rPr>
        <w:t>21</w:t>
      </w:r>
      <w:r w:rsidR="00956F80" w:rsidRPr="007E7E91">
        <w:rPr>
          <w:rStyle w:val="13"/>
          <w:rFonts w:cs="Times New Roman"/>
          <w:sz w:val="24"/>
          <w:szCs w:val="24"/>
        </w:rPr>
        <w:t>,4</w:t>
      </w:r>
      <w:r w:rsidRPr="007E7E91">
        <w:rPr>
          <w:rStyle w:val="13"/>
          <w:rFonts w:cs="Times New Roman"/>
          <w:sz w:val="24"/>
          <w:szCs w:val="24"/>
        </w:rPr>
        <w:t xml:space="preserve"> тыс. тонн</w:t>
      </w:r>
      <w:r w:rsidR="00060456" w:rsidRPr="007E7E91">
        <w:rPr>
          <w:rStyle w:val="13"/>
          <w:rFonts w:cs="Times New Roman"/>
          <w:sz w:val="24"/>
          <w:szCs w:val="24"/>
        </w:rPr>
        <w:t xml:space="preserve"> или </w:t>
      </w:r>
      <w:r w:rsidR="00CD40A0" w:rsidRPr="007E7E91">
        <w:rPr>
          <w:rStyle w:val="13"/>
          <w:rFonts w:cs="Times New Roman"/>
          <w:sz w:val="24"/>
          <w:szCs w:val="24"/>
        </w:rPr>
        <w:t>6</w:t>
      </w:r>
      <w:r w:rsidR="006E0849" w:rsidRPr="007E7E91">
        <w:rPr>
          <w:rStyle w:val="13"/>
          <w:rFonts w:cs="Times New Roman"/>
          <w:sz w:val="24"/>
          <w:szCs w:val="24"/>
        </w:rPr>
        <w:t>7,1</w:t>
      </w:r>
      <w:r w:rsidR="00060456" w:rsidRPr="007E7E91">
        <w:rPr>
          <w:rStyle w:val="13"/>
          <w:rFonts w:cs="Times New Roman"/>
          <w:sz w:val="24"/>
          <w:szCs w:val="24"/>
        </w:rPr>
        <w:t xml:space="preserve"> %.</w:t>
      </w:r>
    </w:p>
    <w:p w:rsidR="00DD51D7" w:rsidRPr="007E7E91" w:rsidRDefault="00DD51D7" w:rsidP="00CF3361">
      <w:pPr>
        <w:ind w:firstLine="709"/>
        <w:rPr>
          <w:rStyle w:val="13"/>
          <w:rFonts w:cs="Times New Roman"/>
          <w:sz w:val="24"/>
          <w:szCs w:val="24"/>
        </w:rPr>
      </w:pPr>
      <w:r w:rsidRPr="007E7E91">
        <w:rPr>
          <w:rStyle w:val="13"/>
          <w:rFonts w:cs="Times New Roman"/>
          <w:sz w:val="24"/>
          <w:szCs w:val="24"/>
        </w:rPr>
        <w:t xml:space="preserve">Общий грузооборот составил </w:t>
      </w:r>
      <w:r w:rsidR="00C55525" w:rsidRPr="007E7E91">
        <w:rPr>
          <w:rStyle w:val="13"/>
          <w:rFonts w:cs="Times New Roman"/>
          <w:sz w:val="24"/>
          <w:szCs w:val="24"/>
        </w:rPr>
        <w:t>1,</w:t>
      </w:r>
      <w:r w:rsidR="006E0849" w:rsidRPr="007E7E91">
        <w:rPr>
          <w:rStyle w:val="13"/>
          <w:rFonts w:cs="Times New Roman"/>
          <w:sz w:val="24"/>
          <w:szCs w:val="24"/>
        </w:rPr>
        <w:t>4</w:t>
      </w:r>
      <w:r w:rsidR="00C55525" w:rsidRPr="007E7E91">
        <w:rPr>
          <w:rStyle w:val="13"/>
          <w:rFonts w:cs="Times New Roman"/>
          <w:sz w:val="24"/>
          <w:szCs w:val="24"/>
        </w:rPr>
        <w:t xml:space="preserve"> </w:t>
      </w:r>
      <w:r w:rsidR="00117499" w:rsidRPr="007E7E91">
        <w:rPr>
          <w:rStyle w:val="13"/>
          <w:rFonts w:cs="Times New Roman"/>
          <w:sz w:val="24"/>
          <w:szCs w:val="24"/>
        </w:rPr>
        <w:t>млн</w:t>
      </w:r>
      <w:r w:rsidR="00935801" w:rsidRPr="007E7E91">
        <w:rPr>
          <w:rStyle w:val="13"/>
          <w:rFonts w:cs="Times New Roman"/>
          <w:sz w:val="24"/>
          <w:szCs w:val="24"/>
        </w:rPr>
        <w:t>.</w:t>
      </w:r>
      <w:r w:rsidRPr="007E7E91">
        <w:rPr>
          <w:rStyle w:val="13"/>
          <w:rFonts w:cs="Times New Roman"/>
          <w:sz w:val="24"/>
          <w:szCs w:val="24"/>
        </w:rPr>
        <w:t xml:space="preserve"> тонно-километров</w:t>
      </w:r>
      <w:r w:rsidR="00D5394F" w:rsidRPr="007E7E91">
        <w:rPr>
          <w:rStyle w:val="13"/>
          <w:rFonts w:cs="Times New Roman"/>
          <w:sz w:val="24"/>
          <w:szCs w:val="24"/>
        </w:rPr>
        <w:t>, что</w:t>
      </w:r>
      <w:r w:rsidR="003224A8" w:rsidRPr="007E7E91">
        <w:rPr>
          <w:rStyle w:val="13"/>
          <w:rFonts w:cs="Times New Roman"/>
          <w:sz w:val="24"/>
          <w:szCs w:val="24"/>
        </w:rPr>
        <w:t xml:space="preserve"> </w:t>
      </w:r>
      <w:r w:rsidR="004C0CEA" w:rsidRPr="007E7E91">
        <w:rPr>
          <w:rStyle w:val="13"/>
          <w:rFonts w:cs="Times New Roman"/>
          <w:sz w:val="24"/>
          <w:szCs w:val="24"/>
        </w:rPr>
        <w:t xml:space="preserve">составляет </w:t>
      </w:r>
      <w:r w:rsidR="006E0849" w:rsidRPr="007E7E91">
        <w:rPr>
          <w:rStyle w:val="13"/>
          <w:rFonts w:cs="Times New Roman"/>
          <w:sz w:val="24"/>
          <w:szCs w:val="24"/>
        </w:rPr>
        <w:t>76</w:t>
      </w:r>
      <w:r w:rsidR="00C55525" w:rsidRPr="007E7E91">
        <w:rPr>
          <w:rStyle w:val="13"/>
          <w:rFonts w:cs="Times New Roman"/>
          <w:sz w:val="24"/>
          <w:szCs w:val="24"/>
        </w:rPr>
        <w:t xml:space="preserve">,7 </w:t>
      </w:r>
      <w:r w:rsidR="003B0A77" w:rsidRPr="007E7E91">
        <w:rPr>
          <w:rStyle w:val="13"/>
          <w:rFonts w:cs="Times New Roman"/>
          <w:sz w:val="24"/>
          <w:szCs w:val="24"/>
        </w:rPr>
        <w:t>%</w:t>
      </w:r>
      <w:r w:rsidRPr="007E7E91">
        <w:rPr>
          <w:rStyle w:val="13"/>
          <w:rFonts w:cs="Times New Roman"/>
          <w:sz w:val="24"/>
          <w:szCs w:val="24"/>
        </w:rPr>
        <w:t xml:space="preserve"> </w:t>
      </w:r>
      <w:r w:rsidR="00CD40A0" w:rsidRPr="007E7E91">
        <w:rPr>
          <w:rStyle w:val="13"/>
          <w:rFonts w:cs="Times New Roman"/>
          <w:sz w:val="24"/>
          <w:szCs w:val="24"/>
        </w:rPr>
        <w:t>к</w:t>
      </w:r>
      <w:r w:rsidR="004C0CEA" w:rsidRPr="007E7E91">
        <w:rPr>
          <w:rStyle w:val="13"/>
          <w:rFonts w:cs="Times New Roman"/>
          <w:sz w:val="24"/>
          <w:szCs w:val="24"/>
        </w:rPr>
        <w:t xml:space="preserve"> уровн</w:t>
      </w:r>
      <w:r w:rsidR="00CD40A0" w:rsidRPr="007E7E91">
        <w:rPr>
          <w:rStyle w:val="13"/>
          <w:rFonts w:cs="Times New Roman"/>
          <w:sz w:val="24"/>
          <w:szCs w:val="24"/>
        </w:rPr>
        <w:t>ю</w:t>
      </w:r>
      <w:r w:rsidR="00B91B45" w:rsidRPr="007E7E91">
        <w:rPr>
          <w:rStyle w:val="13"/>
          <w:rFonts w:cs="Times New Roman"/>
          <w:sz w:val="24"/>
          <w:szCs w:val="24"/>
        </w:rPr>
        <w:t xml:space="preserve"> </w:t>
      </w:r>
      <w:r w:rsidR="00A90DF1" w:rsidRPr="007E7E91">
        <w:rPr>
          <w:rStyle w:val="13"/>
          <w:rFonts w:cs="Times New Roman"/>
          <w:sz w:val="24"/>
          <w:szCs w:val="24"/>
        </w:rPr>
        <w:t>прошлого года.</w:t>
      </w:r>
    </w:p>
    <w:p w:rsidR="001D7BBE" w:rsidRPr="007E7E91" w:rsidRDefault="001D7BBE" w:rsidP="00CF3361">
      <w:pPr>
        <w:pStyle w:val="21"/>
        <w:ind w:firstLine="709"/>
      </w:pPr>
      <w:r w:rsidRPr="007E7E91">
        <w:rPr>
          <w:b/>
        </w:rPr>
        <w:t>Пассажирские перевозки</w:t>
      </w:r>
      <w:r w:rsidRPr="007E7E91">
        <w:t xml:space="preserve"> осуществляют ООО</w:t>
      </w:r>
      <w:r w:rsidR="00B42A78" w:rsidRPr="007E7E91">
        <w:t> </w:t>
      </w:r>
      <w:r w:rsidRPr="007E7E91">
        <w:t>«Лени</w:t>
      </w:r>
      <w:r w:rsidRPr="007E7E91">
        <w:t>н</w:t>
      </w:r>
      <w:r w:rsidRPr="007E7E91">
        <w:t>градская АЭС-Авто», ОП ООО «АТП Барс 2» Сосновый Бор, относящиеся к категории «крупные и средние»,</w:t>
      </w:r>
      <w:r w:rsidR="00262265" w:rsidRPr="007E7E91">
        <w:t xml:space="preserve"> СМУП «АТ»,</w:t>
      </w:r>
      <w:r w:rsidRPr="007E7E91">
        <w:t xml:space="preserve"> малые предприятия, индивидуальные предприниматели, действуют маршрутные службы такси.</w:t>
      </w:r>
    </w:p>
    <w:p w:rsidR="004F6AAD" w:rsidRPr="007E7E91" w:rsidRDefault="004F6AAD" w:rsidP="00CF3361">
      <w:pPr>
        <w:ind w:firstLine="709"/>
        <w:rPr>
          <w:rStyle w:val="13"/>
          <w:rFonts w:cs="Times New Roman"/>
          <w:sz w:val="24"/>
          <w:szCs w:val="24"/>
        </w:rPr>
      </w:pPr>
      <w:r w:rsidRPr="007E7E91">
        <w:rPr>
          <w:rStyle w:val="13"/>
          <w:rFonts w:cs="Times New Roman"/>
          <w:sz w:val="24"/>
          <w:szCs w:val="24"/>
        </w:rPr>
        <w:t xml:space="preserve">Городским пассажирским транспортом общего пользования перевезено </w:t>
      </w:r>
      <w:r w:rsidR="00195CF7" w:rsidRPr="007E7E91">
        <w:rPr>
          <w:rStyle w:val="13"/>
          <w:rFonts w:cs="Times New Roman"/>
          <w:sz w:val="24"/>
          <w:szCs w:val="24"/>
        </w:rPr>
        <w:t>1,</w:t>
      </w:r>
      <w:r w:rsidR="001937D7" w:rsidRPr="007E7E91">
        <w:rPr>
          <w:rStyle w:val="13"/>
          <w:rFonts w:cs="Times New Roman"/>
          <w:sz w:val="24"/>
          <w:szCs w:val="24"/>
        </w:rPr>
        <w:t>6</w:t>
      </w:r>
      <w:r w:rsidR="00060456" w:rsidRPr="007E7E91">
        <w:rPr>
          <w:rStyle w:val="13"/>
          <w:rFonts w:cs="Times New Roman"/>
          <w:sz w:val="24"/>
          <w:szCs w:val="24"/>
        </w:rPr>
        <w:t xml:space="preserve"> </w:t>
      </w:r>
      <w:r w:rsidRPr="007E7E91">
        <w:rPr>
          <w:rStyle w:val="13"/>
          <w:rFonts w:cs="Times New Roman"/>
          <w:sz w:val="24"/>
          <w:szCs w:val="24"/>
        </w:rPr>
        <w:t xml:space="preserve">млн. пассажиров или </w:t>
      </w:r>
      <w:r w:rsidR="00195CF7" w:rsidRPr="007E7E91">
        <w:rPr>
          <w:rStyle w:val="13"/>
          <w:rFonts w:cs="Times New Roman"/>
          <w:sz w:val="24"/>
          <w:szCs w:val="24"/>
        </w:rPr>
        <w:t>9</w:t>
      </w:r>
      <w:r w:rsidR="001937D7" w:rsidRPr="007E7E91">
        <w:rPr>
          <w:rStyle w:val="13"/>
          <w:rFonts w:cs="Times New Roman"/>
          <w:sz w:val="24"/>
          <w:szCs w:val="24"/>
        </w:rPr>
        <w:t>4,1</w:t>
      </w:r>
      <w:r w:rsidRPr="007E7E91">
        <w:rPr>
          <w:rStyle w:val="13"/>
          <w:rFonts w:cs="Times New Roman"/>
          <w:sz w:val="24"/>
          <w:szCs w:val="24"/>
        </w:rPr>
        <w:t xml:space="preserve"> % к уровню</w:t>
      </w:r>
      <w:r w:rsidR="00060456" w:rsidRPr="007E7E91">
        <w:rPr>
          <w:rStyle w:val="13"/>
          <w:rFonts w:cs="Times New Roman"/>
          <w:sz w:val="24"/>
          <w:szCs w:val="24"/>
        </w:rPr>
        <w:t xml:space="preserve"> </w:t>
      </w:r>
      <w:r w:rsidRPr="007E7E91">
        <w:rPr>
          <w:rStyle w:val="13"/>
          <w:rFonts w:cs="Times New Roman"/>
          <w:sz w:val="24"/>
          <w:szCs w:val="24"/>
        </w:rPr>
        <w:t>201</w:t>
      </w:r>
      <w:r w:rsidR="00195CF7" w:rsidRPr="007E7E91">
        <w:rPr>
          <w:rStyle w:val="13"/>
          <w:rFonts w:cs="Times New Roman"/>
          <w:sz w:val="24"/>
          <w:szCs w:val="24"/>
        </w:rPr>
        <w:t>8</w:t>
      </w:r>
      <w:r w:rsidRPr="007E7E91">
        <w:rPr>
          <w:rStyle w:val="13"/>
          <w:rFonts w:cs="Times New Roman"/>
          <w:sz w:val="24"/>
          <w:szCs w:val="24"/>
        </w:rPr>
        <w:t xml:space="preserve"> года. </w:t>
      </w:r>
    </w:p>
    <w:p w:rsidR="00BB4F6F" w:rsidRPr="007E7E91" w:rsidRDefault="00BB4F6F" w:rsidP="00BB4F6F">
      <w:pPr>
        <w:ind w:firstLine="709"/>
        <w:rPr>
          <w:sz w:val="24"/>
          <w:szCs w:val="24"/>
        </w:rPr>
      </w:pPr>
      <w:r w:rsidRPr="007E7E91">
        <w:rPr>
          <w:sz w:val="24"/>
          <w:szCs w:val="24"/>
        </w:rPr>
        <w:t>В ООО «Ленинградская АЭС-Авто» на 31 декабря 2018 года числится 69 автобусов (44-собственных, 25-арендованных) из них: 46 автобусов задействованы на муниципальных пассажирских перевозках в городе и пригородной зоне, а также осуществляет пассажирские перевозки по муниципальному маршруту. 23 автобуса выполняют заказные пассажирские перевозки.</w:t>
      </w:r>
    </w:p>
    <w:p w:rsidR="00BB4F6F" w:rsidRPr="007E7E91" w:rsidRDefault="00BB4F6F" w:rsidP="00BB4F6F">
      <w:pPr>
        <w:ind w:firstLine="709"/>
        <w:rPr>
          <w:sz w:val="24"/>
          <w:szCs w:val="24"/>
        </w:rPr>
      </w:pPr>
      <w:r w:rsidRPr="007E7E91">
        <w:rPr>
          <w:sz w:val="24"/>
          <w:szCs w:val="24"/>
        </w:rPr>
        <w:t>Коэффициент использования парка за 4 квартал 2018 года составил 0,47%, коэффициент технической готовности 83,43%.</w:t>
      </w:r>
    </w:p>
    <w:p w:rsidR="00BB4F6F" w:rsidRPr="007E7E91" w:rsidRDefault="00BB4F6F" w:rsidP="00BB4F6F">
      <w:pPr>
        <w:ind w:firstLine="709"/>
        <w:rPr>
          <w:sz w:val="24"/>
          <w:szCs w:val="24"/>
        </w:rPr>
      </w:pPr>
      <w:r w:rsidRPr="007E7E91">
        <w:rPr>
          <w:sz w:val="24"/>
          <w:szCs w:val="24"/>
        </w:rPr>
        <w:t>За 4 квартал перевезено 376,9 тыс.пассажиров, выполнено 2 731,8 тыс.пассажиро-километров.</w:t>
      </w:r>
    </w:p>
    <w:p w:rsidR="00BB4F6F" w:rsidRPr="007E7E91" w:rsidRDefault="00BB4F6F" w:rsidP="00BB4F6F">
      <w:pPr>
        <w:pStyle w:val="ae"/>
        <w:ind w:firstLine="720"/>
        <w:jc w:val="both"/>
        <w:rPr>
          <w:rFonts w:ascii="Times New Roman" w:hAnsi="Times New Roman"/>
          <w:sz w:val="24"/>
          <w:szCs w:val="24"/>
        </w:rPr>
      </w:pPr>
      <w:r w:rsidRPr="007E7E91">
        <w:rPr>
          <w:rFonts w:ascii="Times New Roman" w:hAnsi="Times New Roman"/>
          <w:sz w:val="24"/>
          <w:szCs w:val="24"/>
        </w:rPr>
        <w:t>По состоянию на 31.12.2018 перечислено:</w:t>
      </w:r>
    </w:p>
    <w:p w:rsidR="00BB4F6F" w:rsidRPr="007E7E91" w:rsidRDefault="00BB4F6F" w:rsidP="00BB4F6F">
      <w:pPr>
        <w:pStyle w:val="ae"/>
        <w:numPr>
          <w:ilvl w:val="0"/>
          <w:numId w:val="22"/>
        </w:numPr>
        <w:tabs>
          <w:tab w:val="left" w:pos="993"/>
        </w:tabs>
        <w:ind w:left="0" w:firstLine="720"/>
        <w:jc w:val="both"/>
        <w:rPr>
          <w:rFonts w:ascii="Times New Roman" w:hAnsi="Times New Roman"/>
          <w:sz w:val="24"/>
          <w:szCs w:val="24"/>
        </w:rPr>
      </w:pPr>
      <w:r w:rsidRPr="007E7E91">
        <w:rPr>
          <w:rFonts w:ascii="Times New Roman" w:hAnsi="Times New Roman"/>
          <w:sz w:val="24"/>
          <w:szCs w:val="24"/>
        </w:rPr>
        <w:t>186,4 тыс.руб. - возмещение расходов, возникающих при предоставлении мер социальной поддержки по пассажирским перевозкам отдельных категорий граждан по единым социальным проездным билетам на основе бесконтактных электронных пластиковых карт (в соответствии с Постановлением Правительства Ленинградской области № 333 от 23.12.05 «О мерах социальной поддержки отдельных категорий граждан… », областным законом № 134-оз от 17.11.06 «О социальной поддержке многодетных семей в Ленинградской области » и Постановлением Правительства Ленинградской области № 203 от 14.07.08 «О социальной поддержке отдельных категорий инвалидов, проживающих в Ленинградской области»);</w:t>
      </w:r>
    </w:p>
    <w:p w:rsidR="00BB4F6F" w:rsidRPr="007E7E91" w:rsidRDefault="00BB4F6F" w:rsidP="00BB4F6F">
      <w:pPr>
        <w:pStyle w:val="ae"/>
        <w:numPr>
          <w:ilvl w:val="0"/>
          <w:numId w:val="22"/>
        </w:numPr>
        <w:tabs>
          <w:tab w:val="left" w:pos="993"/>
        </w:tabs>
        <w:ind w:left="0" w:firstLine="720"/>
        <w:jc w:val="both"/>
        <w:rPr>
          <w:rFonts w:ascii="Times New Roman" w:hAnsi="Times New Roman"/>
          <w:sz w:val="24"/>
          <w:szCs w:val="24"/>
        </w:rPr>
      </w:pPr>
      <w:r w:rsidRPr="007E7E91">
        <w:rPr>
          <w:rFonts w:ascii="Times New Roman" w:hAnsi="Times New Roman"/>
          <w:sz w:val="24"/>
          <w:szCs w:val="24"/>
        </w:rPr>
        <w:lastRenderedPageBreak/>
        <w:t>721,6 тыс.руб.</w:t>
      </w:r>
      <w:r w:rsidRPr="007E7E91">
        <w:rPr>
          <w:rFonts w:ascii="Times New Roman" w:hAnsi="Times New Roman"/>
          <w:sz w:val="24"/>
          <w:szCs w:val="24"/>
          <w:lang w:val="ru-RU"/>
        </w:rPr>
        <w:t xml:space="preserve"> </w:t>
      </w:r>
      <w:r w:rsidRPr="007E7E91">
        <w:rPr>
          <w:rFonts w:ascii="Times New Roman" w:hAnsi="Times New Roman"/>
          <w:sz w:val="24"/>
          <w:szCs w:val="24"/>
        </w:rPr>
        <w:t>- за осуществление пассажирских перевозок учащихся школьных образовательных учреждений (по Соглашению № 622 от 25.12.2017 года);</w:t>
      </w:r>
    </w:p>
    <w:p w:rsidR="00BB4F6F" w:rsidRPr="007E7E91" w:rsidRDefault="00BB4F6F" w:rsidP="00BB4F6F">
      <w:pPr>
        <w:pStyle w:val="ae"/>
        <w:numPr>
          <w:ilvl w:val="0"/>
          <w:numId w:val="22"/>
        </w:numPr>
        <w:tabs>
          <w:tab w:val="left" w:pos="993"/>
        </w:tabs>
        <w:ind w:left="0" w:firstLine="720"/>
        <w:jc w:val="both"/>
        <w:rPr>
          <w:rFonts w:ascii="Times New Roman" w:hAnsi="Times New Roman"/>
          <w:sz w:val="24"/>
          <w:szCs w:val="24"/>
        </w:rPr>
      </w:pPr>
      <w:r w:rsidRPr="007E7E91">
        <w:rPr>
          <w:rFonts w:ascii="Times New Roman" w:hAnsi="Times New Roman"/>
          <w:sz w:val="24"/>
          <w:szCs w:val="24"/>
        </w:rPr>
        <w:t>89,6 тыс.руб. - по Соглашению № 623 от 25.12.2017 года «О предоставлении в 2018 году субсидий из бюджета Сосновоборского городского округа на частичное возмещение недополученных доходов от предоставления льготных проездных билетов работникам образовательных учреждений, подведомственных комитету образования администрации муниципального образования Сосновоборский городской округ»</w:t>
      </w:r>
      <w:r w:rsidRPr="007E7E91">
        <w:rPr>
          <w:rFonts w:ascii="Times New Roman" w:hAnsi="Times New Roman"/>
          <w:sz w:val="24"/>
          <w:szCs w:val="24"/>
          <w:lang w:val="ru-RU"/>
        </w:rPr>
        <w:t>.</w:t>
      </w:r>
    </w:p>
    <w:p w:rsidR="00CD1211" w:rsidRPr="007E7E91" w:rsidRDefault="00CD1211" w:rsidP="001C1802">
      <w:pPr>
        <w:autoSpaceDE w:val="0"/>
        <w:autoSpaceDN w:val="0"/>
        <w:adjustRightInd w:val="0"/>
        <w:ind w:firstLine="709"/>
        <w:rPr>
          <w:rFonts w:cs="Times New Roman"/>
          <w:sz w:val="24"/>
          <w:szCs w:val="24"/>
        </w:rPr>
      </w:pPr>
      <w:r w:rsidRPr="007E7E91">
        <w:rPr>
          <w:rFonts w:cs="Times New Roman"/>
          <w:b/>
          <w:sz w:val="24"/>
          <w:szCs w:val="24"/>
        </w:rPr>
        <w:t xml:space="preserve">Среднесписочная численность </w:t>
      </w:r>
      <w:r w:rsidRPr="007E7E91">
        <w:rPr>
          <w:rFonts w:cs="Times New Roman"/>
          <w:sz w:val="24"/>
          <w:szCs w:val="24"/>
        </w:rPr>
        <w:t>работников по крупным и средним предприятиям, ос</w:t>
      </w:r>
      <w:r w:rsidRPr="007E7E91">
        <w:rPr>
          <w:rFonts w:cs="Times New Roman"/>
          <w:sz w:val="24"/>
          <w:szCs w:val="24"/>
        </w:rPr>
        <w:t>у</w:t>
      </w:r>
      <w:r w:rsidRPr="007E7E91">
        <w:rPr>
          <w:rFonts w:cs="Times New Roman"/>
          <w:sz w:val="24"/>
          <w:szCs w:val="24"/>
        </w:rPr>
        <w:t xml:space="preserve">ществляющим транспортную деятельность на территории Сосновоборского городского округа, в отчетном периоде составила </w:t>
      </w:r>
      <w:r w:rsidR="009C7DC2" w:rsidRPr="007E7E91">
        <w:rPr>
          <w:rFonts w:cs="Times New Roman"/>
          <w:sz w:val="24"/>
          <w:szCs w:val="24"/>
        </w:rPr>
        <w:t>2</w:t>
      </w:r>
      <w:r w:rsidR="008A5725" w:rsidRPr="007E7E91">
        <w:rPr>
          <w:rFonts w:cs="Times New Roman"/>
          <w:sz w:val="24"/>
          <w:szCs w:val="24"/>
        </w:rPr>
        <w:t>47</w:t>
      </w:r>
      <w:r w:rsidRPr="007E7E91">
        <w:rPr>
          <w:rFonts w:cs="Times New Roman"/>
          <w:sz w:val="24"/>
          <w:szCs w:val="24"/>
        </w:rPr>
        <w:t xml:space="preserve"> человек (</w:t>
      </w:r>
      <w:r w:rsidR="009C7DC2" w:rsidRPr="007E7E91">
        <w:rPr>
          <w:rFonts w:cs="Times New Roman"/>
          <w:sz w:val="24"/>
          <w:szCs w:val="24"/>
        </w:rPr>
        <w:t>6</w:t>
      </w:r>
      <w:r w:rsidR="008A5725" w:rsidRPr="007E7E91">
        <w:rPr>
          <w:rFonts w:cs="Times New Roman"/>
          <w:sz w:val="24"/>
          <w:szCs w:val="24"/>
        </w:rPr>
        <w:t>7,5</w:t>
      </w:r>
      <w:r w:rsidR="009C7DC2" w:rsidRPr="007E7E91">
        <w:rPr>
          <w:rFonts w:cs="Times New Roman"/>
          <w:sz w:val="24"/>
          <w:szCs w:val="24"/>
        </w:rPr>
        <w:t xml:space="preserve"> </w:t>
      </w:r>
      <w:r w:rsidRPr="007E7E91">
        <w:rPr>
          <w:rFonts w:cs="Times New Roman"/>
          <w:sz w:val="24"/>
          <w:szCs w:val="24"/>
        </w:rPr>
        <w:t>% к уровню</w:t>
      </w:r>
      <w:r w:rsidR="009C7DC2" w:rsidRPr="007E7E91">
        <w:rPr>
          <w:rFonts w:cs="Times New Roman"/>
          <w:sz w:val="24"/>
          <w:szCs w:val="24"/>
        </w:rPr>
        <w:t xml:space="preserve"> </w:t>
      </w:r>
      <w:r w:rsidR="0085317F" w:rsidRPr="007E7E91">
        <w:rPr>
          <w:rFonts w:cs="Times New Roman"/>
          <w:sz w:val="24"/>
          <w:szCs w:val="24"/>
        </w:rPr>
        <w:t>201</w:t>
      </w:r>
      <w:r w:rsidR="009C7DC2" w:rsidRPr="007E7E91">
        <w:rPr>
          <w:rFonts w:cs="Times New Roman"/>
          <w:sz w:val="24"/>
          <w:szCs w:val="24"/>
        </w:rPr>
        <w:t>7</w:t>
      </w:r>
      <w:r w:rsidR="0085317F" w:rsidRPr="007E7E91">
        <w:rPr>
          <w:rFonts w:cs="Times New Roman"/>
          <w:sz w:val="24"/>
          <w:szCs w:val="24"/>
        </w:rPr>
        <w:t xml:space="preserve"> года)</w:t>
      </w:r>
      <w:r w:rsidR="00AD5AFD" w:rsidRPr="007E7E91">
        <w:rPr>
          <w:rFonts w:cs="Times New Roman"/>
          <w:sz w:val="24"/>
          <w:szCs w:val="24"/>
        </w:rPr>
        <w:t xml:space="preserve"> (без учёта </w:t>
      </w:r>
      <w:r w:rsidR="009C7DC2" w:rsidRPr="007E7E91">
        <w:rPr>
          <w:rFonts w:cs="Times New Roman"/>
          <w:sz w:val="24"/>
          <w:szCs w:val="24"/>
        </w:rPr>
        <w:t xml:space="preserve">численности работающих в </w:t>
      </w:r>
      <w:r w:rsidR="00AD5AFD" w:rsidRPr="007E7E91">
        <w:rPr>
          <w:rFonts w:cs="Times New Roman"/>
          <w:sz w:val="24"/>
          <w:szCs w:val="24"/>
        </w:rPr>
        <w:t>ООО «ЛАЭС-Авто»</w:t>
      </w:r>
      <w:r w:rsidR="009C7DC2" w:rsidRPr="007E7E91">
        <w:rPr>
          <w:rFonts w:cs="Times New Roman"/>
          <w:sz w:val="24"/>
          <w:szCs w:val="24"/>
        </w:rPr>
        <w:t>,</w:t>
      </w:r>
      <w:r w:rsidR="000F2D66" w:rsidRPr="007E7E91">
        <w:rPr>
          <w:rFonts w:cs="Times New Roman"/>
          <w:sz w:val="24"/>
          <w:szCs w:val="24"/>
        </w:rPr>
        <w:t xml:space="preserve"> отнесенного, </w:t>
      </w:r>
      <w:r w:rsidR="00AD5AFD" w:rsidRPr="007E7E91">
        <w:rPr>
          <w:rFonts w:cs="Times New Roman"/>
          <w:sz w:val="24"/>
          <w:szCs w:val="24"/>
        </w:rPr>
        <w:t>по превышающему</w:t>
      </w:r>
      <w:r w:rsidR="00E03C0B" w:rsidRPr="007E7E91">
        <w:rPr>
          <w:rFonts w:cs="Times New Roman"/>
          <w:sz w:val="24"/>
          <w:szCs w:val="24"/>
        </w:rPr>
        <w:t xml:space="preserve"> другие виды деятельности</w:t>
      </w:r>
      <w:r w:rsidR="00AD5AFD" w:rsidRPr="007E7E91">
        <w:rPr>
          <w:rFonts w:cs="Times New Roman"/>
          <w:sz w:val="24"/>
          <w:szCs w:val="24"/>
        </w:rPr>
        <w:t xml:space="preserve"> выполняемому объему работ</w:t>
      </w:r>
      <w:r w:rsidR="000F2D66" w:rsidRPr="007E7E91">
        <w:rPr>
          <w:rFonts w:cs="Times New Roman"/>
          <w:sz w:val="24"/>
          <w:szCs w:val="24"/>
        </w:rPr>
        <w:t>,</w:t>
      </w:r>
      <w:r w:rsidR="00E03C0B" w:rsidRPr="007E7E91">
        <w:rPr>
          <w:rFonts w:cs="Times New Roman"/>
          <w:sz w:val="24"/>
          <w:szCs w:val="24"/>
        </w:rPr>
        <w:t xml:space="preserve"> в сферу «Деятельность административная»)</w:t>
      </w:r>
      <w:r w:rsidR="007060C6" w:rsidRPr="007E7E91">
        <w:rPr>
          <w:rFonts w:cs="Times New Roman"/>
          <w:sz w:val="24"/>
          <w:szCs w:val="24"/>
        </w:rPr>
        <w:t>.</w:t>
      </w:r>
    </w:p>
    <w:p w:rsidR="00CD1211" w:rsidRPr="007E7E91" w:rsidRDefault="00CD1211" w:rsidP="001C1802">
      <w:pPr>
        <w:ind w:firstLine="709"/>
        <w:rPr>
          <w:rFonts w:cs="Times New Roman"/>
          <w:sz w:val="24"/>
          <w:szCs w:val="24"/>
        </w:rPr>
      </w:pPr>
      <w:r w:rsidRPr="007E7E91">
        <w:rPr>
          <w:rFonts w:cs="Times New Roman"/>
          <w:b/>
          <w:sz w:val="24"/>
          <w:szCs w:val="24"/>
        </w:rPr>
        <w:t xml:space="preserve">Среднемесячная заработная плата </w:t>
      </w:r>
      <w:r w:rsidRPr="007E7E91">
        <w:rPr>
          <w:rFonts w:cs="Times New Roman"/>
          <w:sz w:val="24"/>
          <w:szCs w:val="24"/>
        </w:rPr>
        <w:t xml:space="preserve">работников этих предприятий – </w:t>
      </w:r>
      <w:r w:rsidR="00A17128" w:rsidRPr="007E7E91">
        <w:rPr>
          <w:rFonts w:cs="Times New Roman"/>
          <w:sz w:val="24"/>
          <w:szCs w:val="24"/>
        </w:rPr>
        <w:t>2</w:t>
      </w:r>
      <w:r w:rsidR="00233A01" w:rsidRPr="007E7E91">
        <w:rPr>
          <w:rFonts w:cs="Times New Roman"/>
          <w:sz w:val="24"/>
          <w:szCs w:val="24"/>
        </w:rPr>
        <w:t>8230,5</w:t>
      </w:r>
      <w:r w:rsidR="000450BA" w:rsidRPr="007E7E91">
        <w:rPr>
          <w:rFonts w:cs="Times New Roman"/>
          <w:sz w:val="24"/>
          <w:szCs w:val="24"/>
        </w:rPr>
        <w:t xml:space="preserve"> рубл</w:t>
      </w:r>
      <w:r w:rsidR="00773E90" w:rsidRPr="007E7E91">
        <w:rPr>
          <w:rFonts w:cs="Times New Roman"/>
          <w:sz w:val="24"/>
          <w:szCs w:val="24"/>
        </w:rPr>
        <w:t>ей</w:t>
      </w:r>
      <w:r w:rsidR="000450BA" w:rsidRPr="007E7E91">
        <w:rPr>
          <w:rFonts w:cs="Times New Roman"/>
          <w:sz w:val="24"/>
          <w:szCs w:val="24"/>
        </w:rPr>
        <w:t xml:space="preserve">, что составляет </w:t>
      </w:r>
      <w:r w:rsidR="00E61A14" w:rsidRPr="007E7E91">
        <w:rPr>
          <w:rFonts w:cs="Times New Roman"/>
          <w:sz w:val="24"/>
          <w:szCs w:val="24"/>
        </w:rPr>
        <w:t>4</w:t>
      </w:r>
      <w:r w:rsidR="00233A01" w:rsidRPr="007E7E91">
        <w:rPr>
          <w:rFonts w:cs="Times New Roman"/>
          <w:sz w:val="24"/>
          <w:szCs w:val="24"/>
        </w:rPr>
        <w:t>2,4</w:t>
      </w:r>
      <w:r w:rsidR="00A17128" w:rsidRPr="007E7E91">
        <w:rPr>
          <w:rFonts w:cs="Times New Roman"/>
          <w:sz w:val="24"/>
          <w:szCs w:val="24"/>
        </w:rPr>
        <w:t xml:space="preserve"> </w:t>
      </w:r>
      <w:r w:rsidRPr="007E7E91">
        <w:rPr>
          <w:rFonts w:cs="Times New Roman"/>
          <w:sz w:val="24"/>
          <w:szCs w:val="24"/>
        </w:rPr>
        <w:t xml:space="preserve">% от среднего уровня по городу, </w:t>
      </w:r>
      <w:r w:rsidR="004F44EE" w:rsidRPr="007E7E91">
        <w:rPr>
          <w:rFonts w:cs="Times New Roman"/>
          <w:sz w:val="24"/>
          <w:szCs w:val="24"/>
        </w:rPr>
        <w:t>повышение</w:t>
      </w:r>
      <w:r w:rsidR="002C44CE" w:rsidRPr="007E7E91">
        <w:rPr>
          <w:rFonts w:cs="Times New Roman"/>
          <w:sz w:val="24"/>
          <w:szCs w:val="24"/>
        </w:rPr>
        <w:t xml:space="preserve"> </w:t>
      </w:r>
      <w:r w:rsidRPr="007E7E91">
        <w:rPr>
          <w:rFonts w:cs="Times New Roman"/>
          <w:sz w:val="24"/>
          <w:szCs w:val="24"/>
        </w:rPr>
        <w:t xml:space="preserve">к соответствующему периоду прошлого года </w:t>
      </w:r>
      <w:r w:rsidR="002C44CE" w:rsidRPr="007E7E91">
        <w:rPr>
          <w:rFonts w:cs="Times New Roman"/>
          <w:sz w:val="24"/>
          <w:szCs w:val="24"/>
        </w:rPr>
        <w:t xml:space="preserve">на </w:t>
      </w:r>
      <w:r w:rsidR="00167EF5" w:rsidRPr="007E7E91">
        <w:rPr>
          <w:rFonts w:cs="Times New Roman"/>
          <w:sz w:val="24"/>
          <w:szCs w:val="24"/>
        </w:rPr>
        <w:t>4,2</w:t>
      </w:r>
      <w:r w:rsidR="002C44CE" w:rsidRPr="007E7E91">
        <w:rPr>
          <w:rFonts w:cs="Times New Roman"/>
          <w:sz w:val="24"/>
          <w:szCs w:val="24"/>
        </w:rPr>
        <w:t xml:space="preserve"> %</w:t>
      </w:r>
      <w:r w:rsidRPr="007E7E91">
        <w:rPr>
          <w:rFonts w:cs="Times New Roman"/>
          <w:sz w:val="24"/>
          <w:szCs w:val="24"/>
        </w:rPr>
        <w:t xml:space="preserve">. </w:t>
      </w:r>
    </w:p>
    <w:p w:rsidR="00B47939" w:rsidRPr="007E7E91" w:rsidRDefault="00CD1211" w:rsidP="001C1802">
      <w:pPr>
        <w:ind w:firstLine="708"/>
        <w:rPr>
          <w:rFonts w:cs="Times New Roman"/>
          <w:sz w:val="24"/>
          <w:szCs w:val="24"/>
        </w:rPr>
      </w:pPr>
      <w:r w:rsidRPr="007E7E91">
        <w:rPr>
          <w:rFonts w:cs="Times New Roman"/>
          <w:b/>
          <w:sz w:val="24"/>
          <w:szCs w:val="24"/>
        </w:rPr>
        <w:t>Финансовый результат</w:t>
      </w:r>
      <w:r w:rsidRPr="007E7E91">
        <w:rPr>
          <w:rFonts w:cs="Times New Roman"/>
          <w:sz w:val="24"/>
          <w:szCs w:val="24"/>
        </w:rPr>
        <w:t xml:space="preserve"> деятел</w:t>
      </w:r>
      <w:r w:rsidR="00484291" w:rsidRPr="007E7E91">
        <w:rPr>
          <w:rFonts w:cs="Times New Roman"/>
          <w:sz w:val="24"/>
          <w:szCs w:val="24"/>
        </w:rPr>
        <w:t>ьности организаций транспорта за</w:t>
      </w:r>
      <w:r w:rsidR="00C62AD8" w:rsidRPr="007E7E91">
        <w:rPr>
          <w:rFonts w:cs="Times New Roman"/>
          <w:sz w:val="24"/>
          <w:szCs w:val="24"/>
        </w:rPr>
        <w:t xml:space="preserve"> </w:t>
      </w:r>
      <w:r w:rsidRPr="007E7E91">
        <w:rPr>
          <w:rFonts w:cs="Times New Roman"/>
          <w:sz w:val="24"/>
          <w:szCs w:val="24"/>
        </w:rPr>
        <w:t>201</w:t>
      </w:r>
      <w:r w:rsidR="00C62AD8" w:rsidRPr="007E7E91">
        <w:rPr>
          <w:rFonts w:cs="Times New Roman"/>
          <w:sz w:val="24"/>
          <w:szCs w:val="24"/>
        </w:rPr>
        <w:t>8</w:t>
      </w:r>
      <w:r w:rsidRPr="007E7E91">
        <w:rPr>
          <w:rFonts w:cs="Times New Roman"/>
          <w:sz w:val="24"/>
          <w:szCs w:val="24"/>
        </w:rPr>
        <w:t xml:space="preserve"> год</w:t>
      </w:r>
      <w:r w:rsidR="00626E80" w:rsidRPr="007E7E91">
        <w:rPr>
          <w:rFonts w:cs="Times New Roman"/>
          <w:sz w:val="24"/>
          <w:szCs w:val="24"/>
        </w:rPr>
        <w:t xml:space="preserve"> </w:t>
      </w:r>
      <w:r w:rsidRPr="007E7E91">
        <w:rPr>
          <w:rFonts w:cs="Times New Roman"/>
          <w:sz w:val="24"/>
          <w:szCs w:val="24"/>
        </w:rPr>
        <w:t>получен</w:t>
      </w:r>
      <w:r w:rsidR="00D42BF4" w:rsidRPr="007E7E91">
        <w:rPr>
          <w:rFonts w:cs="Times New Roman"/>
          <w:sz w:val="24"/>
          <w:szCs w:val="24"/>
        </w:rPr>
        <w:t xml:space="preserve">а прибыль </w:t>
      </w:r>
      <w:r w:rsidRPr="007E7E91">
        <w:rPr>
          <w:rFonts w:cs="Times New Roman"/>
          <w:sz w:val="24"/>
          <w:szCs w:val="24"/>
        </w:rPr>
        <w:t xml:space="preserve">в сумме </w:t>
      </w:r>
      <w:r w:rsidR="00F237D9" w:rsidRPr="007E7E91">
        <w:rPr>
          <w:rFonts w:cs="Times New Roman"/>
          <w:sz w:val="24"/>
          <w:szCs w:val="24"/>
        </w:rPr>
        <w:t>2,3</w:t>
      </w:r>
      <w:r w:rsidR="00F84ED8" w:rsidRPr="007E7E91">
        <w:rPr>
          <w:rFonts w:cs="Times New Roman"/>
          <w:sz w:val="24"/>
          <w:szCs w:val="24"/>
        </w:rPr>
        <w:t xml:space="preserve"> </w:t>
      </w:r>
      <w:r w:rsidRPr="007E7E91">
        <w:rPr>
          <w:rFonts w:cs="Times New Roman"/>
          <w:sz w:val="24"/>
          <w:szCs w:val="24"/>
        </w:rPr>
        <w:t xml:space="preserve">млн. руб., против </w:t>
      </w:r>
      <w:r w:rsidR="00F237D9" w:rsidRPr="007E7E91">
        <w:rPr>
          <w:rFonts w:cs="Times New Roman"/>
          <w:sz w:val="24"/>
          <w:szCs w:val="24"/>
        </w:rPr>
        <w:t>убытка</w:t>
      </w:r>
      <w:r w:rsidR="00D42BF4" w:rsidRPr="007E7E91">
        <w:rPr>
          <w:rFonts w:cs="Times New Roman"/>
          <w:sz w:val="24"/>
          <w:szCs w:val="24"/>
        </w:rPr>
        <w:t xml:space="preserve"> </w:t>
      </w:r>
      <w:r w:rsidRPr="007E7E91">
        <w:rPr>
          <w:rFonts w:cs="Times New Roman"/>
          <w:sz w:val="24"/>
          <w:szCs w:val="24"/>
        </w:rPr>
        <w:t xml:space="preserve">в сумме </w:t>
      </w:r>
      <w:r w:rsidR="00F237D9" w:rsidRPr="007E7E91">
        <w:rPr>
          <w:rFonts w:cs="Times New Roman"/>
          <w:sz w:val="24"/>
          <w:szCs w:val="24"/>
        </w:rPr>
        <w:t>4,3</w:t>
      </w:r>
      <w:r w:rsidRPr="007E7E91">
        <w:rPr>
          <w:rFonts w:cs="Times New Roman"/>
          <w:sz w:val="24"/>
          <w:szCs w:val="24"/>
        </w:rPr>
        <w:t xml:space="preserve"> млн. руб., полученного </w:t>
      </w:r>
      <w:r w:rsidR="00F237D9" w:rsidRPr="007E7E91">
        <w:rPr>
          <w:rFonts w:cs="Times New Roman"/>
          <w:sz w:val="24"/>
          <w:szCs w:val="24"/>
        </w:rPr>
        <w:t xml:space="preserve">в </w:t>
      </w:r>
      <w:r w:rsidRPr="007E7E91">
        <w:rPr>
          <w:rFonts w:cs="Times New Roman"/>
          <w:sz w:val="24"/>
          <w:szCs w:val="24"/>
        </w:rPr>
        <w:t>пр</w:t>
      </w:r>
      <w:r w:rsidR="009A5794" w:rsidRPr="007E7E91">
        <w:rPr>
          <w:rFonts w:cs="Times New Roman"/>
          <w:sz w:val="24"/>
          <w:szCs w:val="24"/>
        </w:rPr>
        <w:t>ошло</w:t>
      </w:r>
      <w:r w:rsidR="00F237D9" w:rsidRPr="007E7E91">
        <w:rPr>
          <w:rFonts w:cs="Times New Roman"/>
          <w:sz w:val="24"/>
          <w:szCs w:val="24"/>
        </w:rPr>
        <w:t>м</w:t>
      </w:r>
      <w:r w:rsidRPr="007E7E91">
        <w:rPr>
          <w:rFonts w:cs="Times New Roman"/>
          <w:sz w:val="24"/>
          <w:szCs w:val="24"/>
        </w:rPr>
        <w:t xml:space="preserve"> год</w:t>
      </w:r>
      <w:r w:rsidR="00F237D9" w:rsidRPr="007E7E91">
        <w:rPr>
          <w:rFonts w:cs="Times New Roman"/>
          <w:sz w:val="24"/>
          <w:szCs w:val="24"/>
        </w:rPr>
        <w:t>у</w:t>
      </w:r>
      <w:r w:rsidR="00E32D60" w:rsidRPr="007E7E91">
        <w:rPr>
          <w:rFonts w:cs="Times New Roman"/>
          <w:sz w:val="24"/>
          <w:szCs w:val="24"/>
        </w:rPr>
        <w:t>.</w:t>
      </w:r>
    </w:p>
    <w:p w:rsidR="00F74A9F" w:rsidRPr="007E7E91" w:rsidRDefault="00F74A9F" w:rsidP="00537E3F">
      <w:pPr>
        <w:rPr>
          <w:sz w:val="24"/>
          <w:szCs w:val="24"/>
          <w:lang w:eastAsia="ru-RU"/>
        </w:rPr>
      </w:pPr>
    </w:p>
    <w:p w:rsidR="002A6F90" w:rsidRPr="007E7E91" w:rsidRDefault="002A6F90" w:rsidP="00537E3F">
      <w:pPr>
        <w:rPr>
          <w:sz w:val="24"/>
          <w:szCs w:val="24"/>
          <w:lang w:eastAsia="ru-RU"/>
        </w:rPr>
      </w:pPr>
    </w:p>
    <w:p w:rsidR="008339C4" w:rsidRPr="007E7E91" w:rsidRDefault="008339C4" w:rsidP="00615102">
      <w:pPr>
        <w:pStyle w:val="3"/>
        <w:rPr>
          <w:spacing w:val="0"/>
          <w:sz w:val="28"/>
          <w:szCs w:val="28"/>
        </w:rPr>
      </w:pPr>
      <w:bookmarkStart w:id="9" w:name="_Toc2344866"/>
      <w:r w:rsidRPr="007E7E91">
        <w:rPr>
          <w:spacing w:val="0"/>
          <w:sz w:val="28"/>
          <w:szCs w:val="28"/>
        </w:rPr>
        <w:t>7. Сельское хозяйство.</w:t>
      </w:r>
      <w:bookmarkEnd w:id="9"/>
    </w:p>
    <w:p w:rsidR="008339C4" w:rsidRPr="007E7E91" w:rsidRDefault="008339C4" w:rsidP="00615102">
      <w:pPr>
        <w:keepNext/>
        <w:rPr>
          <w:lang w:eastAsia="ru-RU"/>
        </w:rPr>
      </w:pPr>
      <w:r w:rsidRPr="007E7E91">
        <w:rPr>
          <w:lang w:eastAsia="ru-RU"/>
        </w:rPr>
        <w:tab/>
      </w:r>
    </w:p>
    <w:p w:rsidR="008339C4" w:rsidRPr="007E7E91" w:rsidRDefault="008339C4" w:rsidP="008339C4">
      <w:pPr>
        <w:shd w:val="clear" w:color="auto" w:fill="FFFFFF"/>
        <w:ind w:firstLine="709"/>
        <w:rPr>
          <w:rFonts w:eastAsia="Times New Roman"/>
          <w:sz w:val="19"/>
          <w:szCs w:val="19"/>
          <w:lang w:eastAsia="ru-RU"/>
        </w:rPr>
      </w:pPr>
      <w:r w:rsidRPr="007E7E91">
        <w:rPr>
          <w:rFonts w:eastAsia="Times New Roman"/>
          <w:sz w:val="24"/>
          <w:szCs w:val="24"/>
          <w:lang w:eastAsia="ru-RU"/>
        </w:rPr>
        <w:t>Агропромышленный комплекс Сосновоборского городского округа представлен сл</w:t>
      </w:r>
      <w:r w:rsidRPr="007E7E91">
        <w:rPr>
          <w:rFonts w:eastAsia="Times New Roman"/>
          <w:sz w:val="24"/>
          <w:szCs w:val="24"/>
          <w:lang w:eastAsia="ru-RU"/>
        </w:rPr>
        <w:t>е</w:t>
      </w:r>
      <w:r w:rsidRPr="007E7E91">
        <w:rPr>
          <w:rFonts w:eastAsia="Times New Roman"/>
          <w:sz w:val="24"/>
          <w:szCs w:val="24"/>
          <w:lang w:eastAsia="ru-RU"/>
        </w:rPr>
        <w:t xml:space="preserve">дующими формами хозяйствования производителей сельскохозяйственной продукции: </w:t>
      </w:r>
    </w:p>
    <w:p w:rsidR="008339C4" w:rsidRPr="007E7E91" w:rsidRDefault="008339C4" w:rsidP="008339C4">
      <w:pPr>
        <w:shd w:val="clear" w:color="auto" w:fill="FFFFFF"/>
        <w:ind w:firstLine="709"/>
        <w:rPr>
          <w:rFonts w:eastAsia="Times New Roman"/>
          <w:sz w:val="19"/>
          <w:szCs w:val="19"/>
          <w:lang w:eastAsia="ru-RU"/>
        </w:rPr>
      </w:pPr>
      <w:r w:rsidRPr="007E7E91">
        <w:rPr>
          <w:sz w:val="24"/>
          <w:szCs w:val="24"/>
        </w:rPr>
        <w:t>- в производстве овощей в защищенном грунте осуществляет деятельность одно пре</w:t>
      </w:r>
      <w:r w:rsidRPr="007E7E91">
        <w:rPr>
          <w:sz w:val="24"/>
          <w:szCs w:val="24"/>
        </w:rPr>
        <w:t>д</w:t>
      </w:r>
      <w:r w:rsidRPr="007E7E91">
        <w:rPr>
          <w:sz w:val="24"/>
          <w:szCs w:val="24"/>
        </w:rPr>
        <w:t>приятие</w:t>
      </w:r>
      <w:r w:rsidR="00F345F3" w:rsidRPr="007E7E91">
        <w:rPr>
          <w:sz w:val="24"/>
          <w:szCs w:val="24"/>
        </w:rPr>
        <w:t xml:space="preserve"> </w:t>
      </w:r>
      <w:r w:rsidRPr="007E7E91">
        <w:rPr>
          <w:sz w:val="24"/>
          <w:szCs w:val="24"/>
        </w:rPr>
        <w:t>– АО «Агрофирма «Роса</w:t>
      </w:r>
      <w:r w:rsidR="002868B7" w:rsidRPr="007E7E91">
        <w:rPr>
          <w:sz w:val="24"/>
          <w:szCs w:val="24"/>
        </w:rPr>
        <w:t>»</w:t>
      </w:r>
      <w:r w:rsidRPr="007E7E91">
        <w:rPr>
          <w:sz w:val="24"/>
          <w:szCs w:val="24"/>
        </w:rPr>
        <w:t>;</w:t>
      </w:r>
    </w:p>
    <w:p w:rsidR="008339C4" w:rsidRPr="007E7E91" w:rsidRDefault="008339C4" w:rsidP="008339C4">
      <w:pPr>
        <w:shd w:val="clear" w:color="auto" w:fill="FFFFFF"/>
        <w:ind w:firstLine="709"/>
        <w:rPr>
          <w:rFonts w:eastAsia="Times New Roman"/>
          <w:sz w:val="19"/>
          <w:szCs w:val="19"/>
          <w:lang w:eastAsia="ru-RU"/>
        </w:rPr>
      </w:pPr>
      <w:r w:rsidRPr="007E7E91">
        <w:rPr>
          <w:rFonts w:eastAsia="Times New Roman"/>
          <w:sz w:val="24"/>
          <w:szCs w:val="24"/>
          <w:lang w:eastAsia="ru-RU"/>
        </w:rPr>
        <w:t>- рыбоводством занима</w:t>
      </w:r>
      <w:r w:rsidR="000406CC" w:rsidRPr="007E7E91">
        <w:rPr>
          <w:rFonts w:eastAsia="Times New Roman"/>
          <w:sz w:val="24"/>
          <w:szCs w:val="24"/>
          <w:lang w:eastAsia="ru-RU"/>
        </w:rPr>
        <w:t>ется</w:t>
      </w:r>
      <w:r w:rsidRPr="007E7E91">
        <w:rPr>
          <w:rFonts w:eastAsia="Times New Roman"/>
          <w:sz w:val="24"/>
          <w:szCs w:val="24"/>
          <w:lang w:eastAsia="ru-RU"/>
        </w:rPr>
        <w:t xml:space="preserve">  ООО «Рыбная Федерация».</w:t>
      </w:r>
    </w:p>
    <w:p w:rsidR="008339C4" w:rsidRPr="007E7E91" w:rsidRDefault="008339C4" w:rsidP="008339C4">
      <w:pPr>
        <w:shd w:val="clear" w:color="auto" w:fill="FFFFFF"/>
        <w:ind w:firstLine="709"/>
        <w:rPr>
          <w:rFonts w:cs="Times New Roman"/>
          <w:sz w:val="24"/>
          <w:szCs w:val="24"/>
        </w:rPr>
      </w:pPr>
      <w:r w:rsidRPr="007E7E91">
        <w:rPr>
          <w:rFonts w:cs="Times New Roman"/>
          <w:sz w:val="24"/>
          <w:szCs w:val="24"/>
        </w:rPr>
        <w:t>Объем сельскохозяйственного производства в категории «крупные и средние» предприятия за</w:t>
      </w:r>
      <w:r w:rsidR="003B6CBF" w:rsidRPr="007E7E91">
        <w:rPr>
          <w:rFonts w:cs="Times New Roman"/>
          <w:sz w:val="24"/>
          <w:szCs w:val="24"/>
        </w:rPr>
        <w:t xml:space="preserve"> </w:t>
      </w:r>
      <w:r w:rsidR="00643C71" w:rsidRPr="007E7E91">
        <w:rPr>
          <w:rFonts w:cs="Times New Roman"/>
          <w:sz w:val="24"/>
          <w:szCs w:val="24"/>
        </w:rPr>
        <w:t>201</w:t>
      </w:r>
      <w:r w:rsidR="00857831" w:rsidRPr="007E7E91">
        <w:rPr>
          <w:rFonts w:cs="Times New Roman"/>
          <w:sz w:val="24"/>
          <w:szCs w:val="24"/>
        </w:rPr>
        <w:t>8</w:t>
      </w:r>
      <w:r w:rsidR="00643C71" w:rsidRPr="007E7E91">
        <w:rPr>
          <w:rFonts w:cs="Times New Roman"/>
          <w:sz w:val="24"/>
          <w:szCs w:val="24"/>
        </w:rPr>
        <w:t xml:space="preserve"> год</w:t>
      </w:r>
      <w:r w:rsidRPr="007E7E91">
        <w:rPr>
          <w:rFonts w:cs="Times New Roman"/>
          <w:sz w:val="24"/>
          <w:szCs w:val="24"/>
        </w:rPr>
        <w:t xml:space="preserve"> в денежном выражении </w:t>
      </w:r>
      <w:r w:rsidR="00984B5D" w:rsidRPr="007E7E91">
        <w:rPr>
          <w:rFonts w:cs="Times New Roman"/>
          <w:sz w:val="24"/>
          <w:szCs w:val="24"/>
        </w:rPr>
        <w:t xml:space="preserve">составил </w:t>
      </w:r>
      <w:r w:rsidR="006A5D09" w:rsidRPr="007E7E91">
        <w:rPr>
          <w:rFonts w:cs="Times New Roman"/>
          <w:sz w:val="24"/>
          <w:szCs w:val="24"/>
        </w:rPr>
        <w:t>1</w:t>
      </w:r>
      <w:r w:rsidR="00F2066C" w:rsidRPr="007E7E91">
        <w:rPr>
          <w:rFonts w:cs="Times New Roman"/>
          <w:sz w:val="24"/>
          <w:szCs w:val="24"/>
        </w:rPr>
        <w:t>84,4</w:t>
      </w:r>
      <w:r w:rsidR="006D697F" w:rsidRPr="007E7E91">
        <w:rPr>
          <w:rFonts w:cs="Times New Roman"/>
          <w:sz w:val="24"/>
          <w:szCs w:val="24"/>
        </w:rPr>
        <w:t xml:space="preserve"> млн. руб. или </w:t>
      </w:r>
      <w:r w:rsidR="0069234F" w:rsidRPr="007E7E91">
        <w:rPr>
          <w:rFonts w:cs="Times New Roman"/>
          <w:sz w:val="24"/>
          <w:szCs w:val="24"/>
        </w:rPr>
        <w:t>9</w:t>
      </w:r>
      <w:r w:rsidR="00F2066C" w:rsidRPr="007E7E91">
        <w:rPr>
          <w:rFonts w:cs="Times New Roman"/>
          <w:sz w:val="24"/>
          <w:szCs w:val="24"/>
        </w:rPr>
        <w:t>7,8</w:t>
      </w:r>
      <w:r w:rsidR="003030C5" w:rsidRPr="007E7E91">
        <w:rPr>
          <w:rFonts w:cs="Times New Roman"/>
          <w:sz w:val="24"/>
          <w:szCs w:val="24"/>
        </w:rPr>
        <w:t> </w:t>
      </w:r>
      <w:r w:rsidR="00984B5D" w:rsidRPr="007E7E91">
        <w:rPr>
          <w:rFonts w:cs="Times New Roman"/>
          <w:sz w:val="24"/>
          <w:szCs w:val="24"/>
        </w:rPr>
        <w:t xml:space="preserve">% </w:t>
      </w:r>
      <w:r w:rsidRPr="007E7E91">
        <w:rPr>
          <w:rFonts w:cs="Times New Roman"/>
          <w:sz w:val="24"/>
          <w:szCs w:val="24"/>
        </w:rPr>
        <w:t xml:space="preserve">к уровню  </w:t>
      </w:r>
      <w:r w:rsidR="00106958" w:rsidRPr="007E7E91">
        <w:rPr>
          <w:rFonts w:cs="Times New Roman"/>
          <w:sz w:val="24"/>
          <w:szCs w:val="24"/>
        </w:rPr>
        <w:t xml:space="preserve">соответствующего периода </w:t>
      </w:r>
      <w:r w:rsidR="006D697F" w:rsidRPr="007E7E91">
        <w:rPr>
          <w:rFonts w:cs="Times New Roman"/>
          <w:sz w:val="24"/>
          <w:szCs w:val="24"/>
        </w:rPr>
        <w:t>прошлого года.</w:t>
      </w:r>
    </w:p>
    <w:p w:rsidR="00407273" w:rsidRPr="007E7E91" w:rsidRDefault="00407273" w:rsidP="008339C4">
      <w:pPr>
        <w:shd w:val="clear" w:color="auto" w:fill="FFFFFF"/>
        <w:ind w:firstLine="709"/>
        <w:rPr>
          <w:rFonts w:cs="Times New Roman"/>
          <w:sz w:val="24"/>
          <w:szCs w:val="24"/>
        </w:rPr>
      </w:pPr>
    </w:p>
    <w:p w:rsidR="00433AE3" w:rsidRPr="007E7E91" w:rsidRDefault="00BE52AA" w:rsidP="00433AE3">
      <w:pPr>
        <w:keepNext/>
        <w:ind w:firstLine="0"/>
        <w:jc w:val="center"/>
        <w:rPr>
          <w:rFonts w:cs="Times New Roman"/>
          <w:b/>
          <w:sz w:val="24"/>
        </w:rPr>
      </w:pPr>
      <w:r w:rsidRPr="007E7E91">
        <w:rPr>
          <w:rFonts w:cs="Times New Roman"/>
          <w:sz w:val="24"/>
        </w:rPr>
        <w:tab/>
      </w:r>
      <w:r w:rsidR="00433AE3" w:rsidRPr="007E7E91">
        <w:rPr>
          <w:rFonts w:cs="Times New Roman"/>
          <w:b/>
          <w:sz w:val="24"/>
        </w:rPr>
        <w:t>Производство и реализация овощей, тонн</w:t>
      </w:r>
    </w:p>
    <w:p w:rsidR="009D1B79" w:rsidRPr="007E7E91" w:rsidRDefault="009D1B79" w:rsidP="00433AE3">
      <w:pPr>
        <w:keepNext/>
        <w:ind w:firstLine="0"/>
        <w:jc w:val="center"/>
        <w:rPr>
          <w:rFonts w:cs="Times New Roman"/>
          <w:sz w:val="24"/>
        </w:rPr>
      </w:pPr>
    </w:p>
    <w:p w:rsidR="009D1B79" w:rsidRPr="007E7E91" w:rsidRDefault="00216C47" w:rsidP="00433AE3">
      <w:pPr>
        <w:keepNext/>
        <w:ind w:firstLine="0"/>
        <w:jc w:val="center"/>
        <w:rPr>
          <w:rFonts w:cs="Times New Roman"/>
          <w:b/>
          <w:sz w:val="24"/>
        </w:rPr>
      </w:pPr>
      <w:r>
        <w:rPr>
          <w:rFonts w:cs="Times New Roman"/>
          <w:noProof/>
          <w:sz w:val="24"/>
          <w:lang w:eastAsia="ru-RU"/>
        </w:rPr>
        <w:drawing>
          <wp:inline distT="0" distB="0" distL="0" distR="0">
            <wp:extent cx="6256020" cy="240792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221C" w:rsidRPr="007E7E91" w:rsidRDefault="0011221C" w:rsidP="00E549BB">
      <w:pPr>
        <w:ind w:firstLine="708"/>
        <w:rPr>
          <w:sz w:val="24"/>
          <w:szCs w:val="24"/>
        </w:rPr>
      </w:pPr>
    </w:p>
    <w:p w:rsidR="00E549BB" w:rsidRPr="007E7E91" w:rsidRDefault="008339C4" w:rsidP="00E549BB">
      <w:pPr>
        <w:ind w:firstLine="708"/>
        <w:rPr>
          <w:sz w:val="24"/>
          <w:szCs w:val="24"/>
        </w:rPr>
      </w:pPr>
      <w:r w:rsidRPr="007E7E91">
        <w:rPr>
          <w:sz w:val="24"/>
          <w:szCs w:val="24"/>
        </w:rPr>
        <w:t xml:space="preserve">В течение отчетного периода произведено </w:t>
      </w:r>
      <w:r w:rsidR="009D1B79" w:rsidRPr="007E7E91">
        <w:rPr>
          <w:sz w:val="24"/>
          <w:szCs w:val="24"/>
        </w:rPr>
        <w:t>1</w:t>
      </w:r>
      <w:r w:rsidR="00F2066C" w:rsidRPr="007E7E91">
        <w:rPr>
          <w:sz w:val="24"/>
          <w:szCs w:val="24"/>
        </w:rPr>
        <w:t>961</w:t>
      </w:r>
      <w:r w:rsidR="007565C9" w:rsidRPr="007E7E91">
        <w:rPr>
          <w:sz w:val="24"/>
          <w:szCs w:val="24"/>
        </w:rPr>
        <w:t xml:space="preserve"> </w:t>
      </w:r>
      <w:r w:rsidRPr="007E7E91">
        <w:rPr>
          <w:sz w:val="24"/>
          <w:szCs w:val="24"/>
        </w:rPr>
        <w:t>тонн</w:t>
      </w:r>
      <w:r w:rsidR="00F2066C" w:rsidRPr="007E7E91">
        <w:rPr>
          <w:sz w:val="24"/>
          <w:szCs w:val="24"/>
        </w:rPr>
        <w:t>а</w:t>
      </w:r>
      <w:r w:rsidRPr="007E7E91">
        <w:rPr>
          <w:sz w:val="24"/>
          <w:szCs w:val="24"/>
        </w:rPr>
        <w:t xml:space="preserve"> </w:t>
      </w:r>
      <w:r w:rsidR="00E549BB" w:rsidRPr="007E7E91">
        <w:rPr>
          <w:sz w:val="24"/>
          <w:szCs w:val="24"/>
        </w:rPr>
        <w:t>овощей</w:t>
      </w:r>
      <w:r w:rsidRPr="007E7E91">
        <w:rPr>
          <w:sz w:val="24"/>
          <w:szCs w:val="24"/>
        </w:rPr>
        <w:t xml:space="preserve">, что составляет </w:t>
      </w:r>
      <w:r w:rsidR="00F2066C" w:rsidRPr="007E7E91">
        <w:rPr>
          <w:sz w:val="24"/>
          <w:szCs w:val="24"/>
        </w:rPr>
        <w:t>102</w:t>
      </w:r>
      <w:r w:rsidR="00470296" w:rsidRPr="007E7E91">
        <w:rPr>
          <w:sz w:val="24"/>
          <w:szCs w:val="24"/>
        </w:rPr>
        <w:t xml:space="preserve"> % к уровню соответствующего периода прошлого года.</w:t>
      </w:r>
    </w:p>
    <w:p w:rsidR="000E1792" w:rsidRPr="007E7E91" w:rsidRDefault="008339C4" w:rsidP="004C76B7">
      <w:pPr>
        <w:rPr>
          <w:sz w:val="24"/>
          <w:szCs w:val="24"/>
        </w:rPr>
      </w:pPr>
      <w:r w:rsidRPr="007E7E91">
        <w:rPr>
          <w:sz w:val="24"/>
          <w:szCs w:val="24"/>
        </w:rPr>
        <w:t>Реализован</w:t>
      </w:r>
      <w:r w:rsidR="00B135AB" w:rsidRPr="007E7E91">
        <w:rPr>
          <w:sz w:val="24"/>
          <w:szCs w:val="24"/>
        </w:rPr>
        <w:t>о</w:t>
      </w:r>
      <w:r w:rsidR="005162A0" w:rsidRPr="007E7E91">
        <w:rPr>
          <w:sz w:val="24"/>
          <w:szCs w:val="24"/>
        </w:rPr>
        <w:t xml:space="preserve"> </w:t>
      </w:r>
      <w:r w:rsidR="0027205A" w:rsidRPr="007E7E91">
        <w:rPr>
          <w:sz w:val="24"/>
          <w:szCs w:val="24"/>
        </w:rPr>
        <w:t>2008</w:t>
      </w:r>
      <w:r w:rsidR="00E76E2A" w:rsidRPr="007E7E91">
        <w:rPr>
          <w:sz w:val="24"/>
          <w:szCs w:val="24"/>
        </w:rPr>
        <w:t xml:space="preserve"> </w:t>
      </w:r>
      <w:r w:rsidRPr="007E7E91">
        <w:rPr>
          <w:sz w:val="24"/>
          <w:szCs w:val="24"/>
        </w:rPr>
        <w:t>тонн овощ</w:t>
      </w:r>
      <w:r w:rsidR="00DF2FB6" w:rsidRPr="007E7E91">
        <w:rPr>
          <w:sz w:val="24"/>
          <w:szCs w:val="24"/>
        </w:rPr>
        <w:t>ной продукции</w:t>
      </w:r>
      <w:r w:rsidR="00077488" w:rsidRPr="007E7E91">
        <w:rPr>
          <w:sz w:val="24"/>
          <w:szCs w:val="24"/>
        </w:rPr>
        <w:t>,</w:t>
      </w:r>
      <w:r w:rsidR="00506C52" w:rsidRPr="007E7E91">
        <w:rPr>
          <w:sz w:val="24"/>
          <w:szCs w:val="24"/>
        </w:rPr>
        <w:t xml:space="preserve"> </w:t>
      </w:r>
      <w:r w:rsidRPr="007E7E91">
        <w:rPr>
          <w:sz w:val="24"/>
          <w:szCs w:val="24"/>
        </w:rPr>
        <w:t xml:space="preserve">что </w:t>
      </w:r>
      <w:r w:rsidR="00BC6F99" w:rsidRPr="007E7E91">
        <w:rPr>
          <w:sz w:val="24"/>
          <w:szCs w:val="24"/>
        </w:rPr>
        <w:t>составляет</w:t>
      </w:r>
      <w:r w:rsidR="006F74FF" w:rsidRPr="007E7E91">
        <w:rPr>
          <w:sz w:val="24"/>
          <w:szCs w:val="24"/>
        </w:rPr>
        <w:t xml:space="preserve"> 1</w:t>
      </w:r>
      <w:r w:rsidR="0027205A" w:rsidRPr="007E7E91">
        <w:rPr>
          <w:sz w:val="24"/>
          <w:szCs w:val="24"/>
        </w:rPr>
        <w:t>13,1</w:t>
      </w:r>
      <w:r w:rsidR="00B135AB" w:rsidRPr="007E7E91">
        <w:rPr>
          <w:sz w:val="24"/>
          <w:szCs w:val="24"/>
        </w:rPr>
        <w:t xml:space="preserve"> </w:t>
      </w:r>
      <w:r w:rsidR="000F6525" w:rsidRPr="007E7E91">
        <w:rPr>
          <w:sz w:val="24"/>
          <w:szCs w:val="24"/>
        </w:rPr>
        <w:t xml:space="preserve">% </w:t>
      </w:r>
      <w:r w:rsidR="00351814" w:rsidRPr="007E7E91">
        <w:rPr>
          <w:sz w:val="24"/>
          <w:szCs w:val="24"/>
        </w:rPr>
        <w:t xml:space="preserve"> </w:t>
      </w:r>
      <w:r w:rsidR="000F6525" w:rsidRPr="007E7E91">
        <w:rPr>
          <w:sz w:val="24"/>
          <w:szCs w:val="24"/>
        </w:rPr>
        <w:t>к</w:t>
      </w:r>
      <w:r w:rsidR="009A5FCE" w:rsidRPr="007E7E91">
        <w:rPr>
          <w:sz w:val="24"/>
          <w:szCs w:val="24"/>
        </w:rPr>
        <w:t xml:space="preserve"> </w:t>
      </w:r>
      <w:r w:rsidRPr="007E7E91">
        <w:rPr>
          <w:sz w:val="24"/>
          <w:szCs w:val="24"/>
        </w:rPr>
        <w:t>уровн</w:t>
      </w:r>
      <w:r w:rsidR="000F6525" w:rsidRPr="007E7E91">
        <w:rPr>
          <w:sz w:val="24"/>
          <w:szCs w:val="24"/>
        </w:rPr>
        <w:t>ю</w:t>
      </w:r>
      <w:r w:rsidR="0043247F" w:rsidRPr="007E7E91">
        <w:rPr>
          <w:sz w:val="24"/>
          <w:szCs w:val="24"/>
        </w:rPr>
        <w:t xml:space="preserve"> </w:t>
      </w:r>
      <w:r w:rsidR="0027205A" w:rsidRPr="007E7E91">
        <w:rPr>
          <w:sz w:val="24"/>
          <w:szCs w:val="24"/>
        </w:rPr>
        <w:t>2017</w:t>
      </w:r>
      <w:r w:rsidRPr="007E7E91">
        <w:rPr>
          <w:sz w:val="24"/>
          <w:szCs w:val="24"/>
        </w:rPr>
        <w:t xml:space="preserve"> года. </w:t>
      </w:r>
    </w:p>
    <w:p w:rsidR="004F7CDE" w:rsidRPr="007E7E91" w:rsidRDefault="008339C4" w:rsidP="003D452A">
      <w:pPr>
        <w:ind w:firstLine="708"/>
        <w:rPr>
          <w:rFonts w:cs="Times New Roman"/>
          <w:sz w:val="24"/>
          <w:szCs w:val="24"/>
        </w:rPr>
      </w:pPr>
      <w:r w:rsidRPr="007E7E91">
        <w:rPr>
          <w:rFonts w:cs="Times New Roman"/>
          <w:sz w:val="24"/>
          <w:szCs w:val="24"/>
        </w:rPr>
        <w:t xml:space="preserve">Реализация овощной продукции внутри города составила </w:t>
      </w:r>
      <w:r w:rsidR="00D27CF4" w:rsidRPr="007E7E91">
        <w:rPr>
          <w:rFonts w:cs="Times New Roman"/>
          <w:sz w:val="24"/>
          <w:szCs w:val="24"/>
        </w:rPr>
        <w:t>81,4</w:t>
      </w:r>
      <w:r w:rsidR="00A938CD" w:rsidRPr="007E7E91">
        <w:rPr>
          <w:rFonts w:cs="Times New Roman"/>
          <w:sz w:val="24"/>
          <w:szCs w:val="24"/>
        </w:rPr>
        <w:t xml:space="preserve"> </w:t>
      </w:r>
      <w:r w:rsidRPr="007E7E91">
        <w:rPr>
          <w:rFonts w:cs="Times New Roman"/>
          <w:sz w:val="24"/>
          <w:szCs w:val="24"/>
        </w:rPr>
        <w:t>тонн</w:t>
      </w:r>
      <w:r w:rsidR="00940D3A" w:rsidRPr="007E7E91">
        <w:rPr>
          <w:rFonts w:cs="Times New Roman"/>
          <w:sz w:val="24"/>
          <w:szCs w:val="24"/>
        </w:rPr>
        <w:t>ы</w:t>
      </w:r>
      <w:r w:rsidRPr="007E7E91">
        <w:rPr>
          <w:rFonts w:cs="Times New Roman"/>
          <w:sz w:val="24"/>
          <w:szCs w:val="24"/>
        </w:rPr>
        <w:t>, салат</w:t>
      </w:r>
      <w:r w:rsidR="00BC6F99" w:rsidRPr="007E7E91">
        <w:rPr>
          <w:rFonts w:cs="Times New Roman"/>
          <w:sz w:val="24"/>
          <w:szCs w:val="24"/>
        </w:rPr>
        <w:t>а</w:t>
      </w:r>
      <w:r w:rsidRPr="007E7E91">
        <w:rPr>
          <w:rFonts w:cs="Times New Roman"/>
          <w:sz w:val="24"/>
          <w:szCs w:val="24"/>
        </w:rPr>
        <w:t xml:space="preserve"> – </w:t>
      </w:r>
      <w:r w:rsidR="00D27CF4" w:rsidRPr="007E7E91">
        <w:rPr>
          <w:rFonts w:cs="Times New Roman"/>
          <w:sz w:val="24"/>
          <w:szCs w:val="24"/>
        </w:rPr>
        <w:t>8,7</w:t>
      </w:r>
      <w:r w:rsidRPr="007E7E91">
        <w:rPr>
          <w:rFonts w:cs="Times New Roman"/>
          <w:sz w:val="24"/>
          <w:szCs w:val="24"/>
        </w:rPr>
        <w:t xml:space="preserve"> тыс. шт.</w:t>
      </w:r>
      <w:r w:rsidR="00894506" w:rsidRPr="007E7E91">
        <w:rPr>
          <w:rFonts w:cs="Times New Roman"/>
          <w:sz w:val="24"/>
          <w:szCs w:val="24"/>
        </w:rPr>
        <w:t xml:space="preserve">, горшечные: зелень – </w:t>
      </w:r>
      <w:r w:rsidR="00C726BB" w:rsidRPr="007E7E91">
        <w:rPr>
          <w:rFonts w:cs="Times New Roman"/>
          <w:sz w:val="24"/>
          <w:szCs w:val="24"/>
        </w:rPr>
        <w:t>1</w:t>
      </w:r>
      <w:r w:rsidR="00D408B0" w:rsidRPr="007E7E91">
        <w:rPr>
          <w:rFonts w:cs="Times New Roman"/>
          <w:sz w:val="24"/>
          <w:szCs w:val="24"/>
        </w:rPr>
        <w:t>1</w:t>
      </w:r>
      <w:r w:rsidR="00D27CF4" w:rsidRPr="007E7E91">
        <w:rPr>
          <w:rFonts w:cs="Times New Roman"/>
          <w:sz w:val="24"/>
          <w:szCs w:val="24"/>
        </w:rPr>
        <w:t>4</w:t>
      </w:r>
      <w:r w:rsidR="00D408B0" w:rsidRPr="007E7E91">
        <w:rPr>
          <w:rFonts w:cs="Times New Roman"/>
          <w:sz w:val="24"/>
          <w:szCs w:val="24"/>
        </w:rPr>
        <w:t>5</w:t>
      </w:r>
      <w:r w:rsidR="00894506" w:rsidRPr="007E7E91">
        <w:rPr>
          <w:rFonts w:cs="Times New Roman"/>
          <w:sz w:val="24"/>
          <w:szCs w:val="24"/>
        </w:rPr>
        <w:t xml:space="preserve"> шт., </w:t>
      </w:r>
      <w:r w:rsidR="007F4798" w:rsidRPr="007E7E91">
        <w:rPr>
          <w:rFonts w:cs="Times New Roman"/>
          <w:sz w:val="24"/>
          <w:szCs w:val="24"/>
        </w:rPr>
        <w:t xml:space="preserve">тюльпаны – 145 шт., </w:t>
      </w:r>
      <w:r w:rsidR="00894506" w:rsidRPr="007E7E91">
        <w:rPr>
          <w:rFonts w:cs="Times New Roman"/>
          <w:sz w:val="24"/>
          <w:szCs w:val="24"/>
        </w:rPr>
        <w:t>м</w:t>
      </w:r>
      <w:r w:rsidR="00CB49A4" w:rsidRPr="007E7E91">
        <w:rPr>
          <w:rFonts w:cs="Times New Roman"/>
          <w:sz w:val="24"/>
          <w:szCs w:val="24"/>
        </w:rPr>
        <w:t>ята – 50 шт.</w:t>
      </w:r>
      <w:r w:rsidR="007F4798" w:rsidRPr="007E7E91">
        <w:rPr>
          <w:rFonts w:cs="Times New Roman"/>
          <w:sz w:val="24"/>
          <w:szCs w:val="24"/>
        </w:rPr>
        <w:t>;</w:t>
      </w:r>
      <w:r w:rsidR="00CB49A4" w:rsidRPr="007E7E91">
        <w:rPr>
          <w:rFonts w:cs="Times New Roman"/>
          <w:sz w:val="24"/>
          <w:szCs w:val="24"/>
        </w:rPr>
        <w:t xml:space="preserve"> </w:t>
      </w:r>
      <w:r w:rsidR="00435547" w:rsidRPr="007E7E91">
        <w:rPr>
          <w:rFonts w:cs="Times New Roman"/>
          <w:sz w:val="24"/>
          <w:szCs w:val="24"/>
        </w:rPr>
        <w:t xml:space="preserve">рассада овощей – </w:t>
      </w:r>
      <w:r w:rsidR="00435547" w:rsidRPr="007E7E91">
        <w:rPr>
          <w:rFonts w:cs="Times New Roman"/>
          <w:sz w:val="24"/>
          <w:szCs w:val="24"/>
        </w:rPr>
        <w:lastRenderedPageBreak/>
        <w:t>15,</w:t>
      </w:r>
      <w:r w:rsidR="00D408B0" w:rsidRPr="007E7E91">
        <w:rPr>
          <w:rFonts w:cs="Times New Roman"/>
          <w:sz w:val="24"/>
          <w:szCs w:val="24"/>
        </w:rPr>
        <w:t>5</w:t>
      </w:r>
      <w:r w:rsidR="00407273" w:rsidRPr="007E7E91">
        <w:rPr>
          <w:rFonts w:cs="Times New Roman"/>
          <w:sz w:val="24"/>
          <w:szCs w:val="24"/>
        </w:rPr>
        <w:t> т</w:t>
      </w:r>
      <w:r w:rsidR="00435547" w:rsidRPr="007E7E91">
        <w:rPr>
          <w:rFonts w:cs="Times New Roman"/>
          <w:sz w:val="24"/>
          <w:szCs w:val="24"/>
        </w:rPr>
        <w:t>ыс. шт., рассада цветов – 18</w:t>
      </w:r>
      <w:r w:rsidR="00D408B0" w:rsidRPr="007E7E91">
        <w:rPr>
          <w:rFonts w:cs="Times New Roman"/>
          <w:sz w:val="24"/>
          <w:szCs w:val="24"/>
        </w:rPr>
        <w:t>,4</w:t>
      </w:r>
      <w:r w:rsidR="00CB49A4" w:rsidRPr="007E7E91">
        <w:rPr>
          <w:rFonts w:cs="Times New Roman"/>
          <w:sz w:val="24"/>
          <w:szCs w:val="24"/>
        </w:rPr>
        <w:t xml:space="preserve"> </w:t>
      </w:r>
      <w:r w:rsidR="00435547" w:rsidRPr="007E7E91">
        <w:rPr>
          <w:rFonts w:cs="Times New Roman"/>
          <w:sz w:val="24"/>
          <w:szCs w:val="24"/>
        </w:rPr>
        <w:t>тыс. шт.</w:t>
      </w:r>
      <w:r w:rsidR="00C079D8" w:rsidRPr="007E7E91">
        <w:rPr>
          <w:rFonts w:cs="Times New Roman"/>
          <w:sz w:val="24"/>
          <w:szCs w:val="24"/>
        </w:rPr>
        <w:t xml:space="preserve">, цветы многолетние – </w:t>
      </w:r>
      <w:r w:rsidR="00D408B0" w:rsidRPr="007E7E91">
        <w:rPr>
          <w:rFonts w:cs="Times New Roman"/>
          <w:sz w:val="24"/>
          <w:szCs w:val="24"/>
        </w:rPr>
        <w:t>1420</w:t>
      </w:r>
      <w:r w:rsidR="00940D3A" w:rsidRPr="007E7E91">
        <w:rPr>
          <w:rFonts w:cs="Times New Roman"/>
          <w:sz w:val="24"/>
          <w:szCs w:val="24"/>
        </w:rPr>
        <w:t> </w:t>
      </w:r>
      <w:r w:rsidR="00C079D8" w:rsidRPr="007E7E91">
        <w:rPr>
          <w:rFonts w:cs="Times New Roman"/>
          <w:sz w:val="24"/>
          <w:szCs w:val="24"/>
        </w:rPr>
        <w:t>шт., цветы (кашпо) – 2</w:t>
      </w:r>
      <w:r w:rsidR="00D408B0" w:rsidRPr="007E7E91">
        <w:rPr>
          <w:rFonts w:cs="Times New Roman"/>
          <w:sz w:val="24"/>
          <w:szCs w:val="24"/>
        </w:rPr>
        <w:t>45</w:t>
      </w:r>
      <w:r w:rsidR="00407273" w:rsidRPr="007E7E91">
        <w:rPr>
          <w:rFonts w:cs="Times New Roman"/>
          <w:sz w:val="24"/>
          <w:szCs w:val="24"/>
        </w:rPr>
        <w:t> </w:t>
      </w:r>
      <w:r w:rsidR="00C079D8" w:rsidRPr="007E7E91">
        <w:rPr>
          <w:rFonts w:cs="Times New Roman"/>
          <w:sz w:val="24"/>
          <w:szCs w:val="24"/>
        </w:rPr>
        <w:t>шт.</w:t>
      </w:r>
    </w:p>
    <w:p w:rsidR="008339C4" w:rsidRPr="007E7E91" w:rsidRDefault="008339C4" w:rsidP="003D452A">
      <w:pPr>
        <w:ind w:firstLine="708"/>
        <w:rPr>
          <w:rFonts w:cs="Times New Roman"/>
          <w:bCs/>
          <w:sz w:val="24"/>
          <w:szCs w:val="24"/>
        </w:rPr>
      </w:pPr>
      <w:r w:rsidRPr="007E7E91">
        <w:rPr>
          <w:rFonts w:cs="Times New Roman"/>
          <w:b/>
          <w:sz w:val="24"/>
          <w:szCs w:val="24"/>
        </w:rPr>
        <w:t>С</w:t>
      </w:r>
      <w:r w:rsidRPr="007E7E91">
        <w:rPr>
          <w:rFonts w:cs="Times New Roman"/>
          <w:b/>
          <w:bCs/>
          <w:sz w:val="24"/>
          <w:szCs w:val="24"/>
        </w:rPr>
        <w:t xml:space="preserve">реднесписочная численность </w:t>
      </w:r>
      <w:r w:rsidRPr="007E7E91">
        <w:rPr>
          <w:rFonts w:cs="Times New Roman"/>
          <w:bCs/>
          <w:sz w:val="24"/>
          <w:szCs w:val="24"/>
        </w:rPr>
        <w:t xml:space="preserve">работников сельского хозяйства </w:t>
      </w:r>
      <w:r w:rsidR="003F5C5B" w:rsidRPr="007E7E91">
        <w:rPr>
          <w:rFonts w:cs="Times New Roman"/>
          <w:bCs/>
          <w:sz w:val="24"/>
          <w:szCs w:val="24"/>
        </w:rPr>
        <w:t>составляет 1</w:t>
      </w:r>
      <w:r w:rsidR="00770884" w:rsidRPr="007E7E91">
        <w:rPr>
          <w:rFonts w:cs="Times New Roman"/>
          <w:bCs/>
          <w:sz w:val="24"/>
          <w:szCs w:val="24"/>
        </w:rPr>
        <w:t>39</w:t>
      </w:r>
      <w:r w:rsidRPr="007E7E91">
        <w:rPr>
          <w:rFonts w:cs="Times New Roman"/>
          <w:bCs/>
          <w:sz w:val="24"/>
          <w:szCs w:val="24"/>
        </w:rPr>
        <w:t xml:space="preserve"> чел. или 0,</w:t>
      </w:r>
      <w:r w:rsidR="00D02C28" w:rsidRPr="007E7E91">
        <w:rPr>
          <w:rFonts w:cs="Times New Roman"/>
          <w:bCs/>
          <w:sz w:val="24"/>
          <w:szCs w:val="24"/>
        </w:rPr>
        <w:t>6</w:t>
      </w:r>
      <w:r w:rsidRPr="007E7E91">
        <w:rPr>
          <w:rFonts w:cs="Times New Roman"/>
          <w:bCs/>
          <w:sz w:val="24"/>
          <w:szCs w:val="24"/>
        </w:rPr>
        <w:t xml:space="preserve"> % от общей численности работников крупных и средних организаций города.</w:t>
      </w:r>
    </w:p>
    <w:p w:rsidR="008339C4" w:rsidRPr="007E7E91" w:rsidRDefault="008339C4" w:rsidP="008339C4">
      <w:pPr>
        <w:ind w:firstLine="709"/>
        <w:rPr>
          <w:sz w:val="24"/>
          <w:szCs w:val="24"/>
        </w:rPr>
      </w:pPr>
      <w:r w:rsidRPr="007E7E91">
        <w:rPr>
          <w:rFonts w:cs="Times New Roman"/>
          <w:b/>
          <w:bCs/>
          <w:sz w:val="24"/>
          <w:szCs w:val="24"/>
        </w:rPr>
        <w:t xml:space="preserve">Среднемесячная заработная плата </w:t>
      </w:r>
      <w:r w:rsidRPr="007E7E91">
        <w:rPr>
          <w:rFonts w:cs="Times New Roman"/>
          <w:sz w:val="24"/>
          <w:szCs w:val="24"/>
        </w:rPr>
        <w:t>работников сельского хозяйства увеличилась н</w:t>
      </w:r>
      <w:r w:rsidR="00D02031" w:rsidRPr="007E7E91">
        <w:rPr>
          <w:rFonts w:cs="Times New Roman"/>
          <w:sz w:val="24"/>
          <w:szCs w:val="24"/>
        </w:rPr>
        <w:t>а</w:t>
      </w:r>
      <w:r w:rsidRPr="007E7E91">
        <w:rPr>
          <w:rFonts w:cs="Times New Roman"/>
          <w:sz w:val="24"/>
          <w:szCs w:val="24"/>
        </w:rPr>
        <w:t xml:space="preserve"> </w:t>
      </w:r>
      <w:r w:rsidR="00E55C78" w:rsidRPr="007E7E91">
        <w:rPr>
          <w:rFonts w:cs="Times New Roman"/>
          <w:sz w:val="24"/>
          <w:szCs w:val="24"/>
        </w:rPr>
        <w:t>4,</w:t>
      </w:r>
      <w:r w:rsidR="00770884" w:rsidRPr="007E7E91">
        <w:rPr>
          <w:rFonts w:cs="Times New Roman"/>
          <w:sz w:val="24"/>
          <w:szCs w:val="24"/>
        </w:rPr>
        <w:t>5</w:t>
      </w:r>
      <w:r w:rsidRPr="007E7E91">
        <w:rPr>
          <w:rFonts w:cs="Times New Roman"/>
          <w:sz w:val="24"/>
          <w:szCs w:val="24"/>
        </w:rPr>
        <w:t> % к уровню</w:t>
      </w:r>
      <w:r w:rsidR="002639E3" w:rsidRPr="007E7E91">
        <w:rPr>
          <w:rFonts w:cs="Times New Roman"/>
          <w:sz w:val="24"/>
          <w:szCs w:val="24"/>
        </w:rPr>
        <w:t xml:space="preserve"> соответствующего периода</w:t>
      </w:r>
      <w:r w:rsidRPr="007E7E91">
        <w:rPr>
          <w:rFonts w:cs="Times New Roman"/>
          <w:sz w:val="24"/>
          <w:szCs w:val="24"/>
        </w:rPr>
        <w:t xml:space="preserve"> прошлого года и составляет </w:t>
      </w:r>
      <w:r w:rsidR="002639E3" w:rsidRPr="007E7E91">
        <w:rPr>
          <w:rFonts w:cs="Times New Roman"/>
          <w:sz w:val="24"/>
          <w:szCs w:val="24"/>
        </w:rPr>
        <w:t>4</w:t>
      </w:r>
      <w:r w:rsidR="00770884" w:rsidRPr="007E7E91">
        <w:rPr>
          <w:rFonts w:cs="Times New Roman"/>
          <w:sz w:val="24"/>
          <w:szCs w:val="24"/>
        </w:rPr>
        <w:t>6,3</w:t>
      </w:r>
      <w:r w:rsidR="00E55C78" w:rsidRPr="007E7E91">
        <w:rPr>
          <w:rFonts w:cs="Times New Roman"/>
          <w:sz w:val="24"/>
          <w:szCs w:val="24"/>
        </w:rPr>
        <w:t xml:space="preserve"> </w:t>
      </w:r>
      <w:r w:rsidRPr="007E7E91">
        <w:rPr>
          <w:rFonts w:cs="Times New Roman"/>
          <w:sz w:val="24"/>
          <w:szCs w:val="24"/>
        </w:rPr>
        <w:t xml:space="preserve">% от среднего уровня по городу. </w:t>
      </w:r>
      <w:r w:rsidRPr="007E7E91">
        <w:rPr>
          <w:sz w:val="24"/>
          <w:szCs w:val="24"/>
        </w:rPr>
        <w:tab/>
      </w:r>
    </w:p>
    <w:p w:rsidR="00A44373" w:rsidRPr="007E7E91" w:rsidRDefault="00F85184" w:rsidP="00D427F2">
      <w:pPr>
        <w:ind w:firstLine="709"/>
        <w:rPr>
          <w:sz w:val="24"/>
          <w:szCs w:val="24"/>
        </w:rPr>
      </w:pPr>
      <w:r w:rsidRPr="007E7E91">
        <w:rPr>
          <w:sz w:val="24"/>
          <w:szCs w:val="24"/>
        </w:rPr>
        <w:t>По сведениям, предоставленным м</w:t>
      </w:r>
      <w:r w:rsidR="00A44373" w:rsidRPr="007E7E91">
        <w:rPr>
          <w:sz w:val="24"/>
          <w:szCs w:val="24"/>
        </w:rPr>
        <w:t>алы</w:t>
      </w:r>
      <w:r w:rsidRPr="007E7E91">
        <w:rPr>
          <w:sz w:val="24"/>
          <w:szCs w:val="24"/>
        </w:rPr>
        <w:t>м</w:t>
      </w:r>
      <w:r w:rsidR="00A44373" w:rsidRPr="007E7E91">
        <w:rPr>
          <w:sz w:val="24"/>
          <w:szCs w:val="24"/>
        </w:rPr>
        <w:t xml:space="preserve"> предприяти</w:t>
      </w:r>
      <w:r w:rsidR="00E25A40" w:rsidRPr="007E7E91">
        <w:rPr>
          <w:sz w:val="24"/>
          <w:szCs w:val="24"/>
        </w:rPr>
        <w:t>ем</w:t>
      </w:r>
      <w:r w:rsidRPr="007E7E91">
        <w:rPr>
          <w:sz w:val="24"/>
          <w:szCs w:val="24"/>
        </w:rPr>
        <w:t>,</w:t>
      </w:r>
      <w:r w:rsidR="00A44373" w:rsidRPr="007E7E91">
        <w:rPr>
          <w:sz w:val="24"/>
          <w:szCs w:val="24"/>
        </w:rPr>
        <w:t xml:space="preserve"> в </w:t>
      </w:r>
      <w:r w:rsidR="00367588" w:rsidRPr="007E7E91">
        <w:rPr>
          <w:sz w:val="24"/>
          <w:szCs w:val="24"/>
        </w:rPr>
        <w:t>отчётном</w:t>
      </w:r>
      <w:r w:rsidR="00A44373" w:rsidRPr="007E7E91">
        <w:rPr>
          <w:sz w:val="24"/>
          <w:szCs w:val="24"/>
        </w:rPr>
        <w:t xml:space="preserve"> </w:t>
      </w:r>
      <w:r w:rsidR="000C1755" w:rsidRPr="007E7E91">
        <w:rPr>
          <w:sz w:val="24"/>
          <w:szCs w:val="24"/>
        </w:rPr>
        <w:t>периоде</w:t>
      </w:r>
      <w:r w:rsidR="00A44373" w:rsidRPr="007E7E91">
        <w:rPr>
          <w:sz w:val="24"/>
          <w:szCs w:val="24"/>
        </w:rPr>
        <w:t xml:space="preserve"> </w:t>
      </w:r>
      <w:r w:rsidR="008F66A3" w:rsidRPr="007E7E91">
        <w:rPr>
          <w:sz w:val="24"/>
          <w:szCs w:val="24"/>
        </w:rPr>
        <w:t>выловлена и реализована продукция рыбоводства</w:t>
      </w:r>
      <w:r w:rsidR="00FB4CE8" w:rsidRPr="007E7E91">
        <w:rPr>
          <w:sz w:val="24"/>
          <w:szCs w:val="24"/>
        </w:rPr>
        <w:t xml:space="preserve"> </w:t>
      </w:r>
      <w:r w:rsidR="009C668E" w:rsidRPr="007E7E91">
        <w:rPr>
          <w:sz w:val="24"/>
          <w:szCs w:val="24"/>
        </w:rPr>
        <w:t>–</w:t>
      </w:r>
      <w:r w:rsidRPr="007E7E91">
        <w:rPr>
          <w:sz w:val="24"/>
          <w:szCs w:val="24"/>
        </w:rPr>
        <w:t xml:space="preserve"> </w:t>
      </w:r>
      <w:r w:rsidR="00E25A40" w:rsidRPr="007E7E91">
        <w:rPr>
          <w:sz w:val="24"/>
          <w:szCs w:val="24"/>
        </w:rPr>
        <w:t>0,</w:t>
      </w:r>
      <w:r w:rsidR="002D1BEC" w:rsidRPr="007E7E91">
        <w:rPr>
          <w:sz w:val="24"/>
          <w:szCs w:val="24"/>
        </w:rPr>
        <w:t>998</w:t>
      </w:r>
      <w:r w:rsidRPr="007E7E91">
        <w:rPr>
          <w:sz w:val="24"/>
          <w:szCs w:val="24"/>
        </w:rPr>
        <w:t xml:space="preserve"> тонн</w:t>
      </w:r>
      <w:r w:rsidR="00F60968" w:rsidRPr="007E7E91">
        <w:rPr>
          <w:sz w:val="24"/>
          <w:szCs w:val="24"/>
        </w:rPr>
        <w:t>ы</w:t>
      </w:r>
      <w:r w:rsidRPr="007E7E91">
        <w:rPr>
          <w:sz w:val="24"/>
          <w:szCs w:val="24"/>
        </w:rPr>
        <w:t>.</w:t>
      </w:r>
    </w:p>
    <w:p w:rsidR="00A42653" w:rsidRPr="007E7E91" w:rsidRDefault="00CD4BD1" w:rsidP="00D427F2">
      <w:pPr>
        <w:ind w:firstLine="709"/>
        <w:rPr>
          <w:rFonts w:cs="Times New Roman"/>
          <w:sz w:val="24"/>
          <w:szCs w:val="24"/>
        </w:rPr>
      </w:pPr>
      <w:r w:rsidRPr="007E7E91">
        <w:rPr>
          <w:rFonts w:cs="Times New Roman"/>
          <w:sz w:val="24"/>
          <w:szCs w:val="24"/>
        </w:rPr>
        <w:t>Н</w:t>
      </w:r>
      <w:r w:rsidR="00407CDC" w:rsidRPr="007E7E91">
        <w:rPr>
          <w:rFonts w:cs="Times New Roman"/>
          <w:sz w:val="24"/>
          <w:szCs w:val="24"/>
        </w:rPr>
        <w:t>а территории округа</w:t>
      </w:r>
      <w:r w:rsidR="008339C4" w:rsidRPr="007E7E91">
        <w:rPr>
          <w:rFonts w:cs="Times New Roman"/>
          <w:sz w:val="24"/>
          <w:szCs w:val="24"/>
        </w:rPr>
        <w:t xml:space="preserve"> </w:t>
      </w:r>
      <w:r w:rsidRPr="007E7E91">
        <w:rPr>
          <w:rFonts w:cs="Times New Roman"/>
          <w:sz w:val="24"/>
          <w:szCs w:val="24"/>
        </w:rPr>
        <w:t>зарегистрированы</w:t>
      </w:r>
      <w:r w:rsidR="00A42653" w:rsidRPr="007E7E91">
        <w:rPr>
          <w:rFonts w:cs="Times New Roman"/>
          <w:sz w:val="24"/>
          <w:szCs w:val="24"/>
        </w:rPr>
        <w:t xml:space="preserve">: </w:t>
      </w:r>
    </w:p>
    <w:p w:rsidR="00A42653" w:rsidRPr="007E7E91" w:rsidRDefault="00A42653" w:rsidP="00D427F2">
      <w:pPr>
        <w:ind w:firstLine="709"/>
        <w:rPr>
          <w:rFonts w:cs="Times New Roman"/>
          <w:sz w:val="24"/>
          <w:szCs w:val="24"/>
        </w:rPr>
      </w:pPr>
      <w:r w:rsidRPr="007E7E91">
        <w:rPr>
          <w:rFonts w:cs="Times New Roman"/>
          <w:sz w:val="24"/>
          <w:szCs w:val="24"/>
        </w:rPr>
        <w:t xml:space="preserve">- </w:t>
      </w:r>
      <w:r w:rsidR="00C97207" w:rsidRPr="007E7E91">
        <w:rPr>
          <w:rFonts w:cs="Times New Roman"/>
          <w:sz w:val="24"/>
          <w:szCs w:val="24"/>
        </w:rPr>
        <w:t>1</w:t>
      </w:r>
      <w:r w:rsidR="003C5FDC" w:rsidRPr="007E7E91">
        <w:rPr>
          <w:rFonts w:cs="Times New Roman"/>
          <w:sz w:val="24"/>
          <w:szCs w:val="24"/>
        </w:rPr>
        <w:t>45</w:t>
      </w:r>
      <w:r w:rsidR="00C97207" w:rsidRPr="007E7E91">
        <w:rPr>
          <w:rFonts w:cs="Times New Roman"/>
          <w:sz w:val="24"/>
          <w:szCs w:val="24"/>
        </w:rPr>
        <w:t xml:space="preserve"> правообладател</w:t>
      </w:r>
      <w:r w:rsidR="003C5FDC" w:rsidRPr="007E7E91">
        <w:rPr>
          <w:rFonts w:cs="Times New Roman"/>
          <w:sz w:val="24"/>
          <w:szCs w:val="24"/>
        </w:rPr>
        <w:t>ей</w:t>
      </w:r>
      <w:r w:rsidR="00C97207" w:rsidRPr="007E7E91">
        <w:rPr>
          <w:rFonts w:cs="Times New Roman"/>
          <w:sz w:val="24"/>
          <w:szCs w:val="24"/>
        </w:rPr>
        <w:t xml:space="preserve"> (собственники, землепользователи, землевладельцы и арендаторы) </w:t>
      </w:r>
      <w:r w:rsidR="007A0E09" w:rsidRPr="007E7E91">
        <w:rPr>
          <w:rFonts w:cs="Times New Roman"/>
          <w:sz w:val="24"/>
          <w:szCs w:val="24"/>
        </w:rPr>
        <w:t>на 1</w:t>
      </w:r>
      <w:r w:rsidR="003C5FDC" w:rsidRPr="007E7E91">
        <w:rPr>
          <w:rFonts w:cs="Times New Roman"/>
          <w:sz w:val="24"/>
          <w:szCs w:val="24"/>
        </w:rPr>
        <w:t>20</w:t>
      </w:r>
      <w:r w:rsidR="007A0E09" w:rsidRPr="007E7E91">
        <w:rPr>
          <w:rFonts w:cs="Times New Roman"/>
          <w:sz w:val="24"/>
          <w:szCs w:val="24"/>
        </w:rPr>
        <w:t xml:space="preserve"> </w:t>
      </w:r>
      <w:r w:rsidR="00C97207" w:rsidRPr="007E7E91">
        <w:rPr>
          <w:rFonts w:cs="Times New Roman"/>
          <w:sz w:val="24"/>
          <w:szCs w:val="24"/>
        </w:rPr>
        <w:t>земельн</w:t>
      </w:r>
      <w:r w:rsidR="007620C8" w:rsidRPr="007E7E91">
        <w:rPr>
          <w:rFonts w:cs="Times New Roman"/>
          <w:sz w:val="24"/>
          <w:szCs w:val="24"/>
        </w:rPr>
        <w:t>ых</w:t>
      </w:r>
      <w:r w:rsidR="00C97207" w:rsidRPr="007E7E91">
        <w:rPr>
          <w:rFonts w:cs="Times New Roman"/>
          <w:sz w:val="24"/>
          <w:szCs w:val="24"/>
        </w:rPr>
        <w:t xml:space="preserve"> участк</w:t>
      </w:r>
      <w:r w:rsidR="007620C8" w:rsidRPr="007E7E91">
        <w:rPr>
          <w:rFonts w:cs="Times New Roman"/>
          <w:sz w:val="24"/>
          <w:szCs w:val="24"/>
        </w:rPr>
        <w:t>ах</w:t>
      </w:r>
      <w:r w:rsidR="00C97207" w:rsidRPr="007E7E91">
        <w:rPr>
          <w:rFonts w:cs="Times New Roman"/>
          <w:sz w:val="24"/>
          <w:szCs w:val="24"/>
        </w:rPr>
        <w:t xml:space="preserve"> </w:t>
      </w:r>
      <w:r w:rsidR="008339C4" w:rsidRPr="007E7E91">
        <w:rPr>
          <w:rFonts w:eastAsia="Times New Roman"/>
          <w:sz w:val="24"/>
          <w:szCs w:val="24"/>
          <w:lang w:eastAsia="ru-RU"/>
        </w:rPr>
        <w:t>с разрешенным видом использования – для ведения личного подсобного хозяйства</w:t>
      </w:r>
      <w:r w:rsidR="008522C4" w:rsidRPr="007E7E91">
        <w:rPr>
          <w:rFonts w:eastAsia="Times New Roman"/>
          <w:sz w:val="24"/>
          <w:szCs w:val="24"/>
          <w:lang w:eastAsia="ru-RU"/>
        </w:rPr>
        <w:t xml:space="preserve"> (ЛПХ)</w:t>
      </w:r>
      <w:r w:rsidR="008339C4" w:rsidRPr="007E7E91">
        <w:rPr>
          <w:rFonts w:eastAsia="Times New Roman"/>
          <w:sz w:val="24"/>
          <w:szCs w:val="24"/>
          <w:lang w:eastAsia="ru-RU"/>
        </w:rPr>
        <w:t>;</w:t>
      </w:r>
      <w:r w:rsidR="008339C4" w:rsidRPr="007E7E91">
        <w:rPr>
          <w:rFonts w:cs="Times New Roman"/>
          <w:sz w:val="24"/>
          <w:szCs w:val="24"/>
        </w:rPr>
        <w:t xml:space="preserve"> </w:t>
      </w:r>
    </w:p>
    <w:p w:rsidR="00A42653" w:rsidRPr="007E7E91" w:rsidRDefault="00A42653" w:rsidP="00D427F2">
      <w:pPr>
        <w:ind w:firstLine="709"/>
        <w:rPr>
          <w:rFonts w:cs="Times New Roman"/>
          <w:sz w:val="24"/>
          <w:szCs w:val="24"/>
        </w:rPr>
      </w:pPr>
      <w:r w:rsidRPr="007E7E91">
        <w:rPr>
          <w:rFonts w:cs="Times New Roman"/>
          <w:sz w:val="24"/>
          <w:szCs w:val="24"/>
        </w:rPr>
        <w:t xml:space="preserve">- </w:t>
      </w:r>
      <w:r w:rsidR="006C1785" w:rsidRPr="007E7E91">
        <w:rPr>
          <w:rFonts w:cs="Times New Roman"/>
          <w:sz w:val="24"/>
          <w:szCs w:val="24"/>
        </w:rPr>
        <w:t>с</w:t>
      </w:r>
      <w:r w:rsidR="006C1785" w:rsidRPr="007E7E91">
        <w:rPr>
          <w:sz w:val="24"/>
          <w:szCs w:val="24"/>
        </w:rPr>
        <w:t>адоводческие, дачные и огороднические некоммерческие товарищества</w:t>
      </w:r>
      <w:r w:rsidR="001875F2" w:rsidRPr="007E7E91">
        <w:rPr>
          <w:sz w:val="24"/>
          <w:szCs w:val="24"/>
        </w:rPr>
        <w:t xml:space="preserve"> (СНТ, ДНТ, ОНТ), </w:t>
      </w:r>
      <w:r w:rsidR="006C1785" w:rsidRPr="007E7E91">
        <w:rPr>
          <w:sz w:val="24"/>
          <w:szCs w:val="24"/>
        </w:rPr>
        <w:t>садоводческие товарищества</w:t>
      </w:r>
      <w:r w:rsidR="001875F2" w:rsidRPr="007E7E91">
        <w:rPr>
          <w:sz w:val="24"/>
          <w:szCs w:val="24"/>
        </w:rPr>
        <w:t xml:space="preserve"> (СТ</w:t>
      </w:r>
      <w:r w:rsidR="006C1785" w:rsidRPr="007E7E91">
        <w:rPr>
          <w:sz w:val="24"/>
          <w:szCs w:val="24"/>
        </w:rPr>
        <w:t>) и садоводческие потребительские кооперативы</w:t>
      </w:r>
      <w:r w:rsidR="001875F2" w:rsidRPr="007E7E91">
        <w:rPr>
          <w:sz w:val="24"/>
          <w:szCs w:val="24"/>
        </w:rPr>
        <w:t xml:space="preserve"> (СПК) </w:t>
      </w:r>
      <w:r w:rsidR="008339C4" w:rsidRPr="007E7E91">
        <w:rPr>
          <w:rFonts w:cs="Times New Roman"/>
          <w:sz w:val="24"/>
          <w:szCs w:val="24"/>
        </w:rPr>
        <w:t xml:space="preserve">– всего </w:t>
      </w:r>
      <w:r w:rsidR="001875F2" w:rsidRPr="007E7E91">
        <w:rPr>
          <w:rFonts w:cs="Times New Roman"/>
          <w:sz w:val="24"/>
          <w:szCs w:val="24"/>
        </w:rPr>
        <w:t>6</w:t>
      </w:r>
      <w:r w:rsidR="0033181E" w:rsidRPr="007E7E91">
        <w:rPr>
          <w:rFonts w:cs="Times New Roman"/>
          <w:sz w:val="24"/>
          <w:szCs w:val="24"/>
        </w:rPr>
        <w:t>4</w:t>
      </w:r>
      <w:r w:rsidR="00CD4BD1" w:rsidRPr="007E7E91">
        <w:rPr>
          <w:rFonts w:cs="Times New Roman"/>
          <w:sz w:val="24"/>
          <w:szCs w:val="24"/>
        </w:rPr>
        <w:t xml:space="preserve"> единиц</w:t>
      </w:r>
      <w:r w:rsidR="0033181E" w:rsidRPr="007E7E91">
        <w:rPr>
          <w:rFonts w:cs="Times New Roman"/>
          <w:sz w:val="24"/>
          <w:szCs w:val="24"/>
        </w:rPr>
        <w:t>ы</w:t>
      </w:r>
      <w:r w:rsidR="00CD4BD1" w:rsidRPr="007E7E91">
        <w:rPr>
          <w:rFonts w:cs="Times New Roman"/>
          <w:sz w:val="24"/>
          <w:szCs w:val="24"/>
        </w:rPr>
        <w:t>;</w:t>
      </w:r>
    </w:p>
    <w:p w:rsidR="00CF6147" w:rsidRPr="007E7E91" w:rsidRDefault="00CF6147" w:rsidP="00D427F2">
      <w:pPr>
        <w:ind w:firstLine="709"/>
        <w:rPr>
          <w:rFonts w:cs="Times New Roman"/>
          <w:sz w:val="24"/>
          <w:szCs w:val="24"/>
        </w:rPr>
      </w:pPr>
      <w:r w:rsidRPr="007E7E91">
        <w:rPr>
          <w:rFonts w:cs="Times New Roman"/>
          <w:sz w:val="24"/>
          <w:szCs w:val="24"/>
        </w:rPr>
        <w:t xml:space="preserve"> - 4 действующих крестьянских фермерских хозяйства</w:t>
      </w:r>
      <w:r w:rsidR="00AE7D2B" w:rsidRPr="007E7E91">
        <w:rPr>
          <w:rFonts w:cs="Times New Roman"/>
          <w:sz w:val="24"/>
          <w:szCs w:val="24"/>
        </w:rPr>
        <w:t>,</w:t>
      </w:r>
    </w:p>
    <w:p w:rsidR="008B6E37" w:rsidRPr="007E7E91" w:rsidRDefault="00A42653" w:rsidP="00D427F2">
      <w:pPr>
        <w:ind w:firstLine="709"/>
        <w:rPr>
          <w:sz w:val="24"/>
          <w:szCs w:val="24"/>
        </w:rPr>
      </w:pPr>
      <w:r w:rsidRPr="007E7E91">
        <w:rPr>
          <w:rFonts w:cs="Times New Roman"/>
          <w:sz w:val="24"/>
          <w:szCs w:val="24"/>
        </w:rPr>
        <w:t>-</w:t>
      </w:r>
      <w:r w:rsidR="00CD4BD1" w:rsidRPr="007E7E91">
        <w:rPr>
          <w:rFonts w:cs="Times New Roman"/>
          <w:sz w:val="24"/>
          <w:szCs w:val="24"/>
        </w:rPr>
        <w:t xml:space="preserve"> один </w:t>
      </w:r>
      <w:r w:rsidR="005F7D5D" w:rsidRPr="007E7E91">
        <w:rPr>
          <w:rFonts w:cs="Times New Roman"/>
          <w:sz w:val="24"/>
          <w:szCs w:val="24"/>
        </w:rPr>
        <w:t>с</w:t>
      </w:r>
      <w:r w:rsidR="008B6E37" w:rsidRPr="007E7E91">
        <w:rPr>
          <w:sz w:val="24"/>
          <w:szCs w:val="24"/>
        </w:rPr>
        <w:t>ельскохозяйственный потребительский кооператив</w:t>
      </w:r>
      <w:r w:rsidR="005F7D5D" w:rsidRPr="007E7E91">
        <w:rPr>
          <w:sz w:val="24"/>
          <w:szCs w:val="24"/>
        </w:rPr>
        <w:t>.</w:t>
      </w:r>
    </w:p>
    <w:p w:rsidR="00CF36EC" w:rsidRPr="007E7E91" w:rsidRDefault="00DD6562" w:rsidP="00D668F3">
      <w:pPr>
        <w:ind w:firstLine="708"/>
        <w:rPr>
          <w:rFonts w:cs="Times New Roman"/>
          <w:sz w:val="24"/>
          <w:szCs w:val="24"/>
        </w:rPr>
      </w:pPr>
      <w:r w:rsidRPr="007E7E91">
        <w:rPr>
          <w:rFonts w:cs="Times New Roman"/>
          <w:sz w:val="24"/>
          <w:szCs w:val="24"/>
        </w:rPr>
        <w:tab/>
      </w:r>
      <w:r w:rsidRPr="007E7E91">
        <w:rPr>
          <w:rFonts w:cs="Times New Roman"/>
          <w:b/>
          <w:sz w:val="24"/>
          <w:szCs w:val="24"/>
        </w:rPr>
        <w:t>Финансовый результат</w:t>
      </w:r>
      <w:r w:rsidRPr="007E7E91">
        <w:rPr>
          <w:rFonts w:cs="Times New Roman"/>
          <w:sz w:val="24"/>
          <w:szCs w:val="24"/>
        </w:rPr>
        <w:t xml:space="preserve"> деятельности </w:t>
      </w:r>
      <w:r w:rsidR="00255CBA" w:rsidRPr="007E7E91">
        <w:rPr>
          <w:rFonts w:cs="Times New Roman"/>
          <w:sz w:val="24"/>
          <w:szCs w:val="24"/>
        </w:rPr>
        <w:t>в сфере сельского хозяйства</w:t>
      </w:r>
      <w:r w:rsidR="00D668F3" w:rsidRPr="007E7E91">
        <w:rPr>
          <w:rFonts w:cs="Times New Roman"/>
          <w:sz w:val="24"/>
          <w:szCs w:val="24"/>
        </w:rPr>
        <w:t xml:space="preserve"> </w:t>
      </w:r>
      <w:r w:rsidR="00D668F3" w:rsidRPr="007E7E91">
        <w:rPr>
          <w:rStyle w:val="CharStyle17"/>
          <w:rFonts w:ascii="Times New Roman" w:hAnsi="Times New Roman" w:cs="Times New Roman"/>
          <w:i w:val="0"/>
          <w:iCs w:val="0"/>
          <w:sz w:val="24"/>
          <w:szCs w:val="24"/>
        </w:rPr>
        <w:t>не публикуе</w:t>
      </w:r>
      <w:r w:rsidR="00CF36EC" w:rsidRPr="007E7E91">
        <w:rPr>
          <w:rStyle w:val="CharStyle17"/>
          <w:rFonts w:ascii="Times New Roman" w:hAnsi="Times New Roman" w:cs="Times New Roman"/>
          <w:i w:val="0"/>
          <w:iCs w:val="0"/>
          <w:sz w:val="24"/>
          <w:szCs w:val="24"/>
        </w:rPr>
        <w:t>тся в целях обеспечения конфиденциальности первичных статистических дан</w:t>
      </w:r>
      <w:r w:rsidR="00472256" w:rsidRPr="007E7E91">
        <w:rPr>
          <w:rStyle w:val="CharStyle17"/>
          <w:rFonts w:ascii="Times New Roman" w:hAnsi="Times New Roman" w:cs="Times New Roman"/>
          <w:i w:val="0"/>
          <w:iCs w:val="0"/>
          <w:sz w:val="24"/>
          <w:szCs w:val="24"/>
        </w:rPr>
        <w:t xml:space="preserve">ных, </w:t>
      </w:r>
      <w:r w:rsidR="00CF36EC" w:rsidRPr="007E7E91">
        <w:rPr>
          <w:rStyle w:val="CharStyle17"/>
          <w:rFonts w:ascii="Times New Roman" w:hAnsi="Times New Roman" w:cs="Times New Roman"/>
          <w:i w:val="0"/>
          <w:iCs w:val="0"/>
          <w:sz w:val="24"/>
          <w:szCs w:val="24"/>
        </w:rPr>
        <w:t>полученных от единственных организаций в</w:t>
      </w:r>
      <w:r w:rsidR="00DD20CE" w:rsidRPr="007E7E91">
        <w:rPr>
          <w:rStyle w:val="CharStyle17"/>
          <w:rFonts w:ascii="Times New Roman" w:hAnsi="Times New Roman" w:cs="Times New Roman"/>
          <w:i w:val="0"/>
          <w:iCs w:val="0"/>
          <w:sz w:val="24"/>
          <w:szCs w:val="24"/>
        </w:rPr>
        <w:t xml:space="preserve"> </w:t>
      </w:r>
      <w:r w:rsidR="00CF36EC" w:rsidRPr="007E7E91">
        <w:rPr>
          <w:rStyle w:val="CharStyle17"/>
          <w:rFonts w:ascii="Times New Roman" w:hAnsi="Times New Roman" w:cs="Times New Roman"/>
          <w:i w:val="0"/>
          <w:iCs w:val="0"/>
          <w:sz w:val="24"/>
          <w:szCs w:val="24"/>
        </w:rPr>
        <w:t>соответствующей сфере деятельности в данном субъекте Российской Федерации, в соответствии с Федеральным законом от 29.11.</w:t>
      </w:r>
      <w:r w:rsidR="00472256" w:rsidRPr="007E7E91">
        <w:rPr>
          <w:rStyle w:val="CharStyle17"/>
          <w:rFonts w:ascii="Times New Roman" w:hAnsi="Times New Roman" w:cs="Times New Roman"/>
          <w:i w:val="0"/>
          <w:iCs w:val="0"/>
          <w:sz w:val="24"/>
          <w:szCs w:val="24"/>
        </w:rPr>
        <w:t>20</w:t>
      </w:r>
      <w:r w:rsidR="00CF36EC" w:rsidRPr="007E7E91">
        <w:rPr>
          <w:rStyle w:val="CharStyle17"/>
          <w:rFonts w:ascii="Times New Roman" w:hAnsi="Times New Roman" w:cs="Times New Roman"/>
          <w:i w:val="0"/>
          <w:iCs w:val="0"/>
          <w:sz w:val="24"/>
          <w:szCs w:val="24"/>
        </w:rPr>
        <w:t>07 № 282-ФЗ «Об официальном статистическом учете и системе государственной статистики в Российской Федерации» (ст. 4, ст. 9).</w:t>
      </w:r>
    </w:p>
    <w:p w:rsidR="008B6E37" w:rsidRPr="007E7E91" w:rsidRDefault="008B6E37" w:rsidP="00CC2352">
      <w:pPr>
        <w:ind w:firstLine="0"/>
        <w:rPr>
          <w:rFonts w:cs="Times New Roman"/>
          <w:sz w:val="24"/>
          <w:szCs w:val="24"/>
        </w:rPr>
      </w:pPr>
    </w:p>
    <w:p w:rsidR="002A6F90" w:rsidRPr="007E7E91" w:rsidRDefault="002A6F90" w:rsidP="00CC2352">
      <w:pPr>
        <w:ind w:firstLine="0"/>
        <w:rPr>
          <w:rFonts w:cs="Times New Roman"/>
          <w:sz w:val="24"/>
          <w:szCs w:val="24"/>
        </w:rPr>
      </w:pPr>
    </w:p>
    <w:p w:rsidR="00953A34" w:rsidRPr="007E7E91" w:rsidRDefault="00953A34" w:rsidP="00791D54">
      <w:pPr>
        <w:pStyle w:val="3"/>
        <w:rPr>
          <w:spacing w:val="0"/>
          <w:sz w:val="28"/>
          <w:szCs w:val="28"/>
        </w:rPr>
      </w:pPr>
      <w:bookmarkStart w:id="10" w:name="_Toc2344867"/>
      <w:r w:rsidRPr="007E7E91">
        <w:rPr>
          <w:spacing w:val="0"/>
          <w:sz w:val="28"/>
          <w:szCs w:val="28"/>
        </w:rPr>
        <w:t xml:space="preserve">8. Потребительский рынок и </w:t>
      </w:r>
      <w:r w:rsidR="00013B88" w:rsidRPr="007E7E91">
        <w:rPr>
          <w:spacing w:val="0"/>
          <w:sz w:val="28"/>
          <w:szCs w:val="28"/>
        </w:rPr>
        <w:t xml:space="preserve">малое </w:t>
      </w:r>
      <w:r w:rsidRPr="007E7E91">
        <w:rPr>
          <w:spacing w:val="0"/>
          <w:sz w:val="28"/>
          <w:szCs w:val="28"/>
        </w:rPr>
        <w:t>предпринимательство</w:t>
      </w:r>
      <w:bookmarkEnd w:id="10"/>
    </w:p>
    <w:p w:rsidR="00953A34" w:rsidRPr="007E7E91" w:rsidRDefault="00953A34" w:rsidP="00791D54">
      <w:pPr>
        <w:keepNext/>
        <w:ind w:firstLine="0"/>
        <w:rPr>
          <w:b/>
          <w:sz w:val="24"/>
          <w:szCs w:val="24"/>
        </w:rPr>
      </w:pPr>
    </w:p>
    <w:p w:rsidR="00953A34" w:rsidRPr="007E7E91" w:rsidRDefault="002642AA" w:rsidP="00791D54">
      <w:pPr>
        <w:pStyle w:val="2"/>
        <w:rPr>
          <w:sz w:val="28"/>
          <w:szCs w:val="28"/>
        </w:rPr>
      </w:pPr>
      <w:bookmarkStart w:id="11" w:name="_Toc2344868"/>
      <w:r w:rsidRPr="007E7E91">
        <w:rPr>
          <w:sz w:val="28"/>
          <w:szCs w:val="28"/>
        </w:rPr>
        <w:t xml:space="preserve">8.1. </w:t>
      </w:r>
      <w:r w:rsidR="00953A34" w:rsidRPr="007E7E91">
        <w:rPr>
          <w:sz w:val="28"/>
          <w:szCs w:val="28"/>
        </w:rPr>
        <w:t>Потребительский рынок</w:t>
      </w:r>
      <w:bookmarkEnd w:id="11"/>
    </w:p>
    <w:p w:rsidR="00953A34" w:rsidRPr="007E7E91" w:rsidRDefault="00953A34" w:rsidP="00791D54">
      <w:pPr>
        <w:keepNext/>
        <w:ind w:firstLine="0"/>
        <w:rPr>
          <w:b/>
          <w:sz w:val="24"/>
          <w:szCs w:val="24"/>
        </w:rPr>
      </w:pPr>
    </w:p>
    <w:p w:rsidR="00A32942" w:rsidRPr="007E7E91" w:rsidRDefault="00A32942" w:rsidP="00A32942">
      <w:pPr>
        <w:pStyle w:val="a3"/>
        <w:ind w:firstLine="567"/>
        <w:rPr>
          <w:b/>
        </w:rPr>
      </w:pPr>
      <w:r w:rsidRPr="007E7E91">
        <w:rPr>
          <w:b/>
        </w:rPr>
        <w:t>Розничная торговля</w:t>
      </w:r>
    </w:p>
    <w:p w:rsidR="00A32942" w:rsidRPr="007E7E91" w:rsidRDefault="00A32942" w:rsidP="00A32942">
      <w:pPr>
        <w:ind w:firstLine="567"/>
        <w:rPr>
          <w:rFonts w:cs="Times New Roman"/>
          <w:sz w:val="24"/>
          <w:szCs w:val="24"/>
        </w:rPr>
      </w:pPr>
      <w:r w:rsidRPr="007E7E91">
        <w:rPr>
          <w:rFonts w:cs="Times New Roman"/>
          <w:sz w:val="24"/>
          <w:szCs w:val="24"/>
        </w:rPr>
        <w:t>По итогам 2018 года оборот розничной торговли  по крупным и средним отчитывающимся составил 5708,9  млн.руб.  или 97,3%  к  2017 году, в сопоставимых ценах соответственно – 95,1%. В расчете на душу населения оборот розничной торговли составил 83,6 тыс.руб.  (в  2017 году соответственно, - 86,4 тыс.руб.)   В структуре оборота розничной торговли в крупных и средних организациях преобладает доля продовольственных товаров, удельный вес которых составил  75%, непродовольственных товаров – 25%  (в 2017 году  соответственно - 71% и 29%).  На потребительском рынке города  реализовано алкогольной продукции на  667,16 млн. руб. или 102,1 % к обороту 2017 года.  Доля алкогольной продукции в обороте розничной торговли продовольственными товарами осталась на уровне прошлого года и  составила 16%.</w:t>
      </w:r>
    </w:p>
    <w:p w:rsidR="00A32942" w:rsidRPr="007E7E91" w:rsidRDefault="00A32942" w:rsidP="00A32942">
      <w:pPr>
        <w:pStyle w:val="a7"/>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 xml:space="preserve">На территории городского округа  сформирована устойчивая система торгового обслуживания населения. По состоянию на 01.01.2019г. действуют 259 стационарных объектов  розничной торговли, 120 нестационарных торговых объектов (павильоны, киоски),  розничный универсальный рынок. Общая торговая площадь на 01.01.2019 в сравнении с аналогичным периодом прошлого года  увеличилась на 3%  и составила 57,2 тыс. кв.м.  </w:t>
      </w:r>
    </w:p>
    <w:p w:rsidR="00A32942" w:rsidRPr="007E7E91" w:rsidRDefault="00A32942" w:rsidP="00A32942">
      <w:pPr>
        <w:pStyle w:val="a7"/>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 xml:space="preserve">Развитие инфраструктуры отрасли в отчетном периоде  осуществлялось за счет частного капитала. С начала года на территории городского округа открылись 8 магазинов, в том числе новым строительством - магазин «Светофор» (магазин  в формате «жесткого дискаунтера» - низкие цены, минимальное исполнение торгового зала, упрощенная выкладка). Общая торговая площадь новых торговых объектов  составила 1660 кв.м. Создано 67  новых рабочих мест. </w:t>
      </w:r>
    </w:p>
    <w:p w:rsidR="00A32942" w:rsidRPr="007E7E91" w:rsidRDefault="00A32942" w:rsidP="00A32942">
      <w:pPr>
        <w:pStyle w:val="a7"/>
        <w:shd w:val="clear" w:color="auto" w:fill="FFFFFF"/>
        <w:spacing w:before="0" w:after="0"/>
        <w:ind w:firstLine="567"/>
        <w:jc w:val="both"/>
        <w:rPr>
          <w:rFonts w:ascii="Times New Roman" w:hAnsi="Times New Roman" w:cs="Times New Roman"/>
          <w:color w:val="auto"/>
        </w:rPr>
      </w:pPr>
      <w:r w:rsidRPr="007E7E91">
        <w:rPr>
          <w:rFonts w:ascii="Times New Roman" w:hAnsi="Times New Roman" w:cs="Times New Roman"/>
          <w:color w:val="auto"/>
        </w:rPr>
        <w:lastRenderedPageBreak/>
        <w:t xml:space="preserve">Потребительский рынок городского округа представлен всеми  современными форматами торговли - гипермаркеты, супермаркеты, специализированные продовольственные и непродовольственные магазины, магазины у дома, розничный рынок. На территории городского округа действуют более 20 федеральных и межрегиональных торговых сетей. Наиболее крупные из сетевых компаний  – ЗАО «Торговый дом «Перекресток» (магазин «Перекресток», гипермаркет «Карусель»), ООО «Агроторг»  (два  магазина «Пятерочка»), АО «Дикси-Юг» (десять магазинов «Дикси»), ООО «Товарищество Св.Иоана Воина» (четыре  магазина «Верный»),  ООО «Интерторг» (два универсама «СемьЯ», универсам «Spar»), АО «Тандер» ( семь универсамов  «Магнит» и два непродовольственных магазина  «Магнит-косметик»), ООО «Лента» (2 магазина «Лента»), ООО «Торговый Дом «Вимос» (магазин «Вимос»). </w:t>
      </w:r>
    </w:p>
    <w:p w:rsidR="00A32942" w:rsidRPr="007E7E91" w:rsidRDefault="00A32942" w:rsidP="00A32942">
      <w:pPr>
        <w:pStyle w:val="a7"/>
        <w:shd w:val="clear" w:color="auto" w:fill="FFFFFF"/>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Фактическая обеспеченность населения городского округа на 01.01.2019г. составила:</w:t>
      </w:r>
    </w:p>
    <w:p w:rsidR="00A32942" w:rsidRPr="007E7E91" w:rsidRDefault="00A32942" w:rsidP="00A32942">
      <w:pPr>
        <w:pStyle w:val="a7"/>
        <w:shd w:val="clear" w:color="auto" w:fill="FFFFFF"/>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 площадью стационарных торговых объектов  на 1000 жителей – 839 кв.м. или 135,5% от установленного норматива;</w:t>
      </w:r>
    </w:p>
    <w:p w:rsidR="00A32942" w:rsidRPr="007E7E91" w:rsidRDefault="00A32942" w:rsidP="00A32942">
      <w:pPr>
        <w:pStyle w:val="a7"/>
        <w:shd w:val="clear" w:color="auto" w:fill="FFFFFF"/>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 площадью нестационарных торговых объектов по продаже продовольственных  товаров и сельскохозяйственной продукцией   на 10 000 жителей - 8,5 ед. или 100% от установленного норматива;</w:t>
      </w:r>
    </w:p>
    <w:p w:rsidR="00A32942" w:rsidRPr="007E7E91" w:rsidRDefault="00A32942" w:rsidP="00A32942">
      <w:pPr>
        <w:pStyle w:val="a7"/>
        <w:shd w:val="clear" w:color="auto" w:fill="FFFFFF"/>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 торговыми павильонами и киосками  по продаже  продукции общественного питания на 10 000 жителей – 1,5 ед. или 167% от установленного норматива;</w:t>
      </w:r>
    </w:p>
    <w:p w:rsidR="00A32942" w:rsidRPr="007E7E91" w:rsidRDefault="00A32942" w:rsidP="00A32942">
      <w:pPr>
        <w:pStyle w:val="a7"/>
        <w:shd w:val="clear" w:color="auto" w:fill="FFFFFF"/>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 торговыми павильонами и киосками  по продаже  печатной продукцией на 10 000 жителей  - 1,9  ед. или  119% от установленного норматива.</w:t>
      </w:r>
    </w:p>
    <w:p w:rsidR="00A32942" w:rsidRPr="007E7E91" w:rsidRDefault="00A32942" w:rsidP="00A32942">
      <w:pPr>
        <w:pStyle w:val="a7"/>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 xml:space="preserve">С начала года  на территории городского округа проведено 56 ярмарок с общим, в том числе ярмарок выходного дня – 43, универсальных ярмарок - 13.  </w:t>
      </w:r>
    </w:p>
    <w:p w:rsidR="00A32942" w:rsidRPr="007E7E91" w:rsidRDefault="00A32942" w:rsidP="00A32942">
      <w:pPr>
        <w:ind w:firstLine="567"/>
        <w:rPr>
          <w:rFonts w:cs="Times New Roman"/>
          <w:b/>
          <w:sz w:val="24"/>
          <w:szCs w:val="24"/>
        </w:rPr>
      </w:pPr>
    </w:p>
    <w:p w:rsidR="00A32942" w:rsidRPr="007E7E91" w:rsidRDefault="00A32942" w:rsidP="00A32942">
      <w:pPr>
        <w:pStyle w:val="a3"/>
        <w:ind w:firstLine="567"/>
        <w:rPr>
          <w:b/>
        </w:rPr>
      </w:pPr>
      <w:r w:rsidRPr="007E7E91">
        <w:rPr>
          <w:b/>
        </w:rPr>
        <w:t>Общественное питание</w:t>
      </w:r>
    </w:p>
    <w:p w:rsidR="00A32942" w:rsidRPr="007E7E91" w:rsidRDefault="00A32942" w:rsidP="00A32942">
      <w:pPr>
        <w:pStyle w:val="a3"/>
        <w:ind w:firstLine="567"/>
      </w:pPr>
      <w:r w:rsidRPr="007E7E91">
        <w:t xml:space="preserve">По итогам  2018 года оборот общественного питания  составил 369,8  млн.руб. или 105,5% к  2017 года. В  сопоставимых ценах товарооборот к 2017 году  увеличился в отчетном году  на 2,6% . </w:t>
      </w:r>
    </w:p>
    <w:p w:rsidR="00A32942" w:rsidRPr="007E7E91" w:rsidRDefault="00A32942" w:rsidP="00A32942">
      <w:pPr>
        <w:pStyle w:val="a3"/>
        <w:ind w:firstLine="567"/>
      </w:pPr>
      <w:r w:rsidRPr="007E7E91">
        <w:t>Сеть предприятий общественного питания на 01.01.2019г.  насчитывает  95 объектов с общим числом посадочных мест 7239 (на 01.01.2017г. , соответственно – 89 и 7267).</w:t>
      </w:r>
    </w:p>
    <w:p w:rsidR="00A32942" w:rsidRPr="007E7E91" w:rsidRDefault="00A32942" w:rsidP="00A32942">
      <w:pPr>
        <w:pStyle w:val="a3"/>
        <w:ind w:firstLine="567"/>
      </w:pPr>
      <w:r w:rsidRPr="007E7E91">
        <w:t xml:space="preserve"> Из общего количества предприятий общественного питания  70 объектов относятся к общедоступной сети с количеством посадочных мест 2967.</w:t>
      </w:r>
    </w:p>
    <w:p w:rsidR="00A32942" w:rsidRPr="007E7E91" w:rsidRDefault="00A32942" w:rsidP="00A32942">
      <w:pPr>
        <w:pStyle w:val="a3"/>
        <w:ind w:firstLine="567"/>
      </w:pPr>
      <w:r w:rsidRPr="007E7E91">
        <w:t>Закрытая сеть  составляет 25 предприятий на 4272 посадочных места, в том числе:</w:t>
      </w:r>
    </w:p>
    <w:p w:rsidR="00A32942" w:rsidRPr="007E7E91" w:rsidRDefault="00A32942" w:rsidP="00A32942">
      <w:pPr>
        <w:pStyle w:val="a3"/>
      </w:pPr>
      <w:r w:rsidRPr="007E7E91">
        <w:t>при образовательных учреждениях - 13 на 1749 посадочных места; при промышленных предприятиях и других организациях – 12 на 2523 посадочных места.</w:t>
      </w:r>
    </w:p>
    <w:p w:rsidR="00A32942" w:rsidRPr="007E7E91" w:rsidRDefault="00A32942" w:rsidP="00A32942">
      <w:pPr>
        <w:pStyle w:val="a7"/>
        <w:spacing w:before="0" w:after="0"/>
        <w:ind w:firstLine="567"/>
        <w:jc w:val="both"/>
        <w:rPr>
          <w:rFonts w:ascii="Times New Roman" w:hAnsi="Times New Roman" w:cs="Times New Roman"/>
          <w:color w:val="auto"/>
        </w:rPr>
      </w:pPr>
      <w:r w:rsidRPr="007E7E91">
        <w:rPr>
          <w:rFonts w:ascii="Times New Roman" w:hAnsi="Times New Roman" w:cs="Times New Roman"/>
          <w:color w:val="auto"/>
        </w:rPr>
        <w:t>Фактическая обеспеченность   посадочными местами на 1000 жителей в  предприятиях общественного питания на 01.01.2019г.   составила 106 посадочных мест, что превышает установленный норматив в 2,7 раза.</w:t>
      </w:r>
    </w:p>
    <w:p w:rsidR="00A32942" w:rsidRPr="007E7E91" w:rsidRDefault="00A32942" w:rsidP="00A32942">
      <w:pPr>
        <w:pStyle w:val="a7"/>
        <w:spacing w:before="0" w:after="0"/>
        <w:ind w:firstLine="567"/>
        <w:jc w:val="both"/>
        <w:rPr>
          <w:rFonts w:ascii="Times New Roman" w:hAnsi="Times New Roman" w:cs="Times New Roman"/>
          <w:color w:val="auto"/>
        </w:rPr>
      </w:pPr>
    </w:p>
    <w:p w:rsidR="00A32942" w:rsidRPr="007E7E91" w:rsidRDefault="00A32942" w:rsidP="00A32942">
      <w:pPr>
        <w:ind w:firstLine="567"/>
        <w:rPr>
          <w:rFonts w:cs="Times New Roman"/>
          <w:b/>
          <w:sz w:val="24"/>
          <w:szCs w:val="24"/>
        </w:rPr>
      </w:pPr>
      <w:r w:rsidRPr="007E7E91">
        <w:rPr>
          <w:rFonts w:cs="Times New Roman"/>
          <w:b/>
          <w:sz w:val="24"/>
          <w:szCs w:val="24"/>
        </w:rPr>
        <w:t>Платные услуги населению</w:t>
      </w:r>
    </w:p>
    <w:p w:rsidR="00A32942" w:rsidRPr="007E7E91" w:rsidRDefault="00A32942" w:rsidP="00A32942">
      <w:pPr>
        <w:pStyle w:val="a5"/>
        <w:spacing w:after="0"/>
        <w:ind w:left="0" w:firstLine="567"/>
        <w:jc w:val="both"/>
        <w:rPr>
          <w:sz w:val="24"/>
          <w:szCs w:val="24"/>
        </w:rPr>
      </w:pPr>
      <w:r w:rsidRPr="007E7E91">
        <w:rPr>
          <w:sz w:val="24"/>
          <w:szCs w:val="24"/>
        </w:rPr>
        <w:t>С начала года населению города крупными и средними организациями оказано платных услуг на 1,7 млрд. руб., что составляет 107,9%</w:t>
      </w:r>
      <w:r w:rsidR="00053A0E" w:rsidRPr="007E7E91">
        <w:rPr>
          <w:sz w:val="24"/>
          <w:szCs w:val="24"/>
        </w:rPr>
        <w:t xml:space="preserve"> к</w:t>
      </w:r>
      <w:r w:rsidRPr="007E7E91">
        <w:rPr>
          <w:sz w:val="24"/>
          <w:szCs w:val="24"/>
        </w:rPr>
        <w:t xml:space="preserve"> 2017 году. </w:t>
      </w:r>
    </w:p>
    <w:p w:rsidR="00A32942" w:rsidRPr="007E7E91" w:rsidRDefault="00A32942" w:rsidP="00A32942">
      <w:pPr>
        <w:pStyle w:val="a5"/>
        <w:spacing w:after="0"/>
        <w:ind w:left="0" w:firstLine="567"/>
        <w:jc w:val="both"/>
        <w:rPr>
          <w:sz w:val="24"/>
          <w:szCs w:val="24"/>
        </w:rPr>
      </w:pPr>
    </w:p>
    <w:p w:rsidR="00A32942" w:rsidRPr="007E7E91" w:rsidRDefault="00A32942" w:rsidP="00A32942">
      <w:pPr>
        <w:pStyle w:val="a5"/>
        <w:spacing w:after="0"/>
        <w:ind w:left="0" w:firstLine="567"/>
        <w:jc w:val="center"/>
        <w:rPr>
          <w:sz w:val="24"/>
          <w:szCs w:val="24"/>
        </w:rPr>
      </w:pPr>
      <w:r w:rsidRPr="007E7E91">
        <w:rPr>
          <w:sz w:val="24"/>
          <w:szCs w:val="24"/>
        </w:rPr>
        <w:t xml:space="preserve">Структура и объем  платных услуг населению </w:t>
      </w:r>
    </w:p>
    <w:p w:rsidR="00A32942" w:rsidRPr="007E7E91" w:rsidRDefault="00A32942" w:rsidP="00A32942">
      <w:pPr>
        <w:pStyle w:val="a5"/>
        <w:spacing w:after="0"/>
        <w:ind w:left="0" w:firstLine="567"/>
        <w:jc w:val="center"/>
        <w:rPr>
          <w:sz w:val="24"/>
          <w:szCs w:val="24"/>
        </w:rPr>
      </w:pPr>
      <w:r w:rsidRPr="007E7E91">
        <w:rPr>
          <w:sz w:val="24"/>
          <w:szCs w:val="24"/>
        </w:rPr>
        <w:t>по видам в январе-декабре 2018г.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1418"/>
        <w:gridCol w:w="1275"/>
      </w:tblGrid>
      <w:tr w:rsidR="00A32942" w:rsidRPr="007E7E91" w:rsidTr="0029681D">
        <w:tc>
          <w:tcPr>
            <w:tcW w:w="4961" w:type="dxa"/>
            <w:vAlign w:val="center"/>
          </w:tcPr>
          <w:p w:rsidR="00A32942" w:rsidRPr="007E7E91" w:rsidRDefault="00A32942" w:rsidP="0029681D">
            <w:pPr>
              <w:pStyle w:val="a5"/>
              <w:spacing w:after="0"/>
              <w:ind w:left="0"/>
              <w:jc w:val="center"/>
              <w:rPr>
                <w:sz w:val="24"/>
                <w:szCs w:val="24"/>
              </w:rPr>
            </w:pPr>
          </w:p>
        </w:tc>
        <w:tc>
          <w:tcPr>
            <w:tcW w:w="1418" w:type="dxa"/>
            <w:vAlign w:val="center"/>
          </w:tcPr>
          <w:p w:rsidR="00A32942" w:rsidRPr="007E7E91" w:rsidRDefault="00A32942" w:rsidP="0029681D">
            <w:pPr>
              <w:pStyle w:val="a5"/>
              <w:spacing w:after="0"/>
              <w:ind w:left="0"/>
              <w:jc w:val="center"/>
              <w:rPr>
                <w:sz w:val="24"/>
                <w:szCs w:val="24"/>
              </w:rPr>
            </w:pPr>
            <w:r w:rsidRPr="007E7E91">
              <w:rPr>
                <w:sz w:val="24"/>
                <w:szCs w:val="24"/>
              </w:rPr>
              <w:t>Млн. руб.</w:t>
            </w:r>
          </w:p>
        </w:tc>
        <w:tc>
          <w:tcPr>
            <w:tcW w:w="1275" w:type="dxa"/>
            <w:vAlign w:val="center"/>
          </w:tcPr>
          <w:p w:rsidR="00A32942" w:rsidRPr="007E7E91" w:rsidRDefault="00A32942" w:rsidP="0029681D">
            <w:pPr>
              <w:pStyle w:val="a5"/>
              <w:spacing w:after="0"/>
              <w:ind w:left="0"/>
              <w:jc w:val="center"/>
              <w:rPr>
                <w:sz w:val="24"/>
                <w:szCs w:val="24"/>
              </w:rPr>
            </w:pPr>
            <w:r w:rsidRPr="007E7E91">
              <w:rPr>
                <w:sz w:val="24"/>
                <w:szCs w:val="24"/>
              </w:rPr>
              <w:t>В % к итогу</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Всего  оказано платных услуг, </w:t>
            </w:r>
            <w:r w:rsidRPr="007E7E91">
              <w:rPr>
                <w:i/>
                <w:sz w:val="24"/>
                <w:szCs w:val="24"/>
              </w:rPr>
              <w:t>в том числе</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1682,6</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100,0</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Коммунальные</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443,7</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26,4</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Услуги гостиниц и аналогичных средств      </w:t>
            </w:r>
          </w:p>
          <w:p w:rsidR="00A32942" w:rsidRPr="007E7E91" w:rsidRDefault="00A32942" w:rsidP="00A32942">
            <w:pPr>
              <w:pStyle w:val="a5"/>
              <w:spacing w:after="0"/>
              <w:ind w:left="0"/>
              <w:rPr>
                <w:sz w:val="24"/>
                <w:szCs w:val="24"/>
              </w:rPr>
            </w:pPr>
            <w:r w:rsidRPr="007E7E91">
              <w:rPr>
                <w:sz w:val="24"/>
                <w:szCs w:val="24"/>
              </w:rPr>
              <w:t xml:space="preserve">   размещения</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342,7</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20,4</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Жилищные</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313,5</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18,6</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Транспортные</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202,7</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12,0</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lastRenderedPageBreak/>
              <w:t xml:space="preserve">   Медицинские</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143,1</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8,5</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Системы образования</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127,5</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7,6</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Учреждений культуры</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33,0</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2,0</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Телекоммуникационные</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18,8</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1,1</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Прочие</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25,4</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1,5</w:t>
            </w:r>
          </w:p>
        </w:tc>
      </w:tr>
      <w:tr w:rsidR="00A32942" w:rsidRPr="007E7E91" w:rsidTr="0029681D">
        <w:tc>
          <w:tcPr>
            <w:tcW w:w="4961" w:type="dxa"/>
          </w:tcPr>
          <w:p w:rsidR="00A32942" w:rsidRPr="007E7E91" w:rsidRDefault="00A32942" w:rsidP="00A32942">
            <w:pPr>
              <w:pStyle w:val="a5"/>
              <w:spacing w:after="0"/>
              <w:ind w:left="0"/>
              <w:rPr>
                <w:sz w:val="24"/>
                <w:szCs w:val="24"/>
              </w:rPr>
            </w:pPr>
            <w:r w:rsidRPr="007E7E91">
              <w:rPr>
                <w:sz w:val="24"/>
                <w:szCs w:val="24"/>
              </w:rPr>
              <w:t xml:space="preserve">   Санаторно-оздоровительных организаций</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17,0</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1,0</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Бытовые</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10,4</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0,6</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Физической культуры и спорта</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3,5</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0,2</w:t>
            </w:r>
          </w:p>
        </w:tc>
      </w:tr>
      <w:tr w:rsidR="00A32942" w:rsidRPr="007E7E91" w:rsidTr="00B57DEC">
        <w:tc>
          <w:tcPr>
            <w:tcW w:w="4961" w:type="dxa"/>
          </w:tcPr>
          <w:p w:rsidR="00A32942" w:rsidRPr="007E7E91" w:rsidRDefault="00A32942" w:rsidP="00A32942">
            <w:pPr>
              <w:pStyle w:val="a5"/>
              <w:spacing w:after="0"/>
              <w:ind w:left="0"/>
              <w:rPr>
                <w:sz w:val="24"/>
                <w:szCs w:val="24"/>
              </w:rPr>
            </w:pPr>
            <w:r w:rsidRPr="007E7E91">
              <w:rPr>
                <w:sz w:val="24"/>
                <w:szCs w:val="24"/>
              </w:rPr>
              <w:t xml:space="preserve">   Услуги , предоставляемые  гражданам пожилого возраста и инвалидам</w:t>
            </w:r>
          </w:p>
        </w:tc>
        <w:tc>
          <w:tcPr>
            <w:tcW w:w="1418" w:type="dxa"/>
          </w:tcPr>
          <w:p w:rsidR="00A32942" w:rsidRPr="007E7E91" w:rsidRDefault="00A32942" w:rsidP="00A32942">
            <w:pPr>
              <w:pStyle w:val="a5"/>
              <w:spacing w:after="0"/>
              <w:ind w:left="0"/>
              <w:jc w:val="center"/>
              <w:rPr>
                <w:sz w:val="24"/>
                <w:szCs w:val="24"/>
              </w:rPr>
            </w:pPr>
            <w:r w:rsidRPr="007E7E91">
              <w:rPr>
                <w:sz w:val="24"/>
                <w:szCs w:val="24"/>
              </w:rPr>
              <w:t>1,3</w:t>
            </w:r>
          </w:p>
        </w:tc>
        <w:tc>
          <w:tcPr>
            <w:tcW w:w="1275" w:type="dxa"/>
          </w:tcPr>
          <w:p w:rsidR="00A32942" w:rsidRPr="007E7E91" w:rsidRDefault="00A32942" w:rsidP="00A32942">
            <w:pPr>
              <w:pStyle w:val="a5"/>
              <w:spacing w:after="0"/>
              <w:ind w:left="0"/>
              <w:jc w:val="center"/>
              <w:rPr>
                <w:sz w:val="24"/>
                <w:szCs w:val="24"/>
              </w:rPr>
            </w:pPr>
            <w:r w:rsidRPr="007E7E91">
              <w:rPr>
                <w:sz w:val="24"/>
                <w:szCs w:val="24"/>
              </w:rPr>
              <w:t>0,1</w:t>
            </w:r>
          </w:p>
        </w:tc>
      </w:tr>
    </w:tbl>
    <w:p w:rsidR="00A32942" w:rsidRPr="007E7E91" w:rsidRDefault="00A32942" w:rsidP="00A32942">
      <w:pPr>
        <w:pStyle w:val="a5"/>
        <w:spacing w:after="0"/>
        <w:ind w:left="0" w:firstLine="567"/>
        <w:jc w:val="center"/>
        <w:rPr>
          <w:sz w:val="24"/>
          <w:szCs w:val="24"/>
        </w:rPr>
      </w:pPr>
    </w:p>
    <w:p w:rsidR="00A32942" w:rsidRPr="007E7E91" w:rsidRDefault="00AD65F3" w:rsidP="00A32942">
      <w:pPr>
        <w:pStyle w:val="a5"/>
        <w:spacing w:after="0"/>
        <w:ind w:left="0" w:firstLine="567"/>
        <w:jc w:val="both"/>
        <w:rPr>
          <w:sz w:val="24"/>
          <w:szCs w:val="24"/>
        </w:rPr>
      </w:pPr>
      <w:r w:rsidRPr="007E7E91">
        <w:rPr>
          <w:sz w:val="24"/>
          <w:szCs w:val="24"/>
        </w:rPr>
        <w:t>Рост объемов платных услуг за</w:t>
      </w:r>
      <w:r w:rsidR="00A32942" w:rsidRPr="007E7E91">
        <w:rPr>
          <w:sz w:val="24"/>
          <w:szCs w:val="24"/>
        </w:rPr>
        <w:t xml:space="preserve"> 2018 год по сравнению с 2017 годом отмечен по следующим видам услуг:  гостиниц и аналогичных средств размещения  (118,4%), жилищные (119,1%), физической культуры и спорта (111,2%), бытовым (115,6%). Снижение объемов платных услуг населению произошло по следующим услугам: коммунальным (92,9%), транспортным  (86,0%), услугам санаторно-оздоровительных организаций (86,7%), услуги, предоставляемые гражданам пожилого возраста и инвалидам (61,9%), прочим (99,2%).</w:t>
      </w:r>
    </w:p>
    <w:p w:rsidR="00A32942" w:rsidRPr="007E7E91" w:rsidRDefault="00A32942" w:rsidP="00A32942">
      <w:pPr>
        <w:pStyle w:val="a5"/>
        <w:spacing w:after="0"/>
        <w:ind w:left="0" w:firstLine="567"/>
        <w:jc w:val="both"/>
        <w:rPr>
          <w:sz w:val="24"/>
          <w:szCs w:val="24"/>
        </w:rPr>
      </w:pPr>
      <w:r w:rsidRPr="007E7E91">
        <w:rPr>
          <w:sz w:val="24"/>
          <w:szCs w:val="24"/>
        </w:rPr>
        <w:t>Объем бытовых услуг населению  в отчетном году   сост</w:t>
      </w:r>
      <w:r w:rsidR="00AD65F3" w:rsidRPr="007E7E91">
        <w:rPr>
          <w:sz w:val="24"/>
          <w:szCs w:val="24"/>
        </w:rPr>
        <w:t>авил  10,4 млн.руб.</w:t>
      </w:r>
      <w:r w:rsidRPr="007E7E91">
        <w:rPr>
          <w:sz w:val="24"/>
          <w:szCs w:val="24"/>
        </w:rPr>
        <w:t xml:space="preserve">  или 118,8 %  к 2017 году.  Сеть  предприятий бытового обслуживания на 01.01.2019г.  насчитывает 199 объектов  с  общим числом рабочих мест 688 (на 01.01.2017 данные  показатели составляли соответственно -  187 и 657).</w:t>
      </w:r>
    </w:p>
    <w:p w:rsidR="00A32942" w:rsidRPr="007E7E91" w:rsidRDefault="00A32942" w:rsidP="00A32942">
      <w:pPr>
        <w:pStyle w:val="a5"/>
        <w:spacing w:after="0"/>
        <w:ind w:left="0" w:firstLine="567"/>
        <w:jc w:val="both"/>
        <w:rPr>
          <w:sz w:val="24"/>
          <w:szCs w:val="24"/>
        </w:rPr>
      </w:pPr>
      <w:r w:rsidRPr="007E7E91">
        <w:rPr>
          <w:sz w:val="24"/>
          <w:szCs w:val="24"/>
        </w:rPr>
        <w:t>В  структуре бытовых услуг по количеству объектов  наибольшую долю занимают: парикмахерские (34%), мастерские по ремонту и пошиву швейных изделий (9,5%),  автомастерские и салоны по  ремонту и обслуживанию транспортных средств  и услуги фотографий – 7,0%, мастерские по ремонту обуви (6,5%), мастерские по ремонту бытовой радиоаппаратуры -4,5%.</w:t>
      </w:r>
    </w:p>
    <w:p w:rsidR="00A32942" w:rsidRPr="007E7E91" w:rsidRDefault="00A32942" w:rsidP="00A32942">
      <w:pPr>
        <w:ind w:firstLine="567"/>
        <w:rPr>
          <w:rFonts w:cs="Times New Roman"/>
          <w:sz w:val="24"/>
          <w:szCs w:val="24"/>
        </w:rPr>
      </w:pPr>
      <w:r w:rsidRPr="007E7E91">
        <w:rPr>
          <w:rFonts w:cs="Times New Roman"/>
          <w:sz w:val="24"/>
          <w:szCs w:val="24"/>
        </w:rPr>
        <w:t>Обеспеченность населения мощностями предприятий бытового обслуживания на 1000  жителей составила  10 рабочих мест или 111,1% к нормативу.</w:t>
      </w:r>
    </w:p>
    <w:p w:rsidR="00713064" w:rsidRPr="007E7E91" w:rsidRDefault="00713064" w:rsidP="00713064">
      <w:pPr>
        <w:ind w:firstLine="709"/>
        <w:rPr>
          <w:sz w:val="24"/>
          <w:szCs w:val="24"/>
        </w:rPr>
      </w:pPr>
    </w:p>
    <w:p w:rsidR="00741104" w:rsidRPr="007E7E91" w:rsidRDefault="00741104" w:rsidP="00713064">
      <w:pPr>
        <w:ind w:firstLine="709"/>
        <w:rPr>
          <w:sz w:val="24"/>
          <w:szCs w:val="24"/>
        </w:rPr>
      </w:pPr>
    </w:p>
    <w:p w:rsidR="00953A34" w:rsidRPr="007E7E91" w:rsidRDefault="002642AA" w:rsidP="00433B5B">
      <w:pPr>
        <w:pStyle w:val="2"/>
        <w:rPr>
          <w:sz w:val="28"/>
          <w:szCs w:val="28"/>
        </w:rPr>
      </w:pPr>
      <w:bookmarkStart w:id="12" w:name="_Toc2344869"/>
      <w:r w:rsidRPr="007E7E91">
        <w:rPr>
          <w:sz w:val="28"/>
          <w:szCs w:val="28"/>
        </w:rPr>
        <w:t xml:space="preserve">8.2. </w:t>
      </w:r>
      <w:r w:rsidR="00013B88" w:rsidRPr="007E7E91">
        <w:rPr>
          <w:sz w:val="28"/>
          <w:szCs w:val="28"/>
        </w:rPr>
        <w:t>М</w:t>
      </w:r>
      <w:r w:rsidR="00E92479" w:rsidRPr="007E7E91">
        <w:rPr>
          <w:sz w:val="28"/>
          <w:szCs w:val="28"/>
        </w:rPr>
        <w:t xml:space="preserve">алое </w:t>
      </w:r>
      <w:r w:rsidR="00001EDA" w:rsidRPr="007E7E91">
        <w:rPr>
          <w:sz w:val="28"/>
          <w:szCs w:val="28"/>
        </w:rPr>
        <w:t xml:space="preserve">и среднее </w:t>
      </w:r>
      <w:r w:rsidR="00E92479" w:rsidRPr="007E7E91">
        <w:rPr>
          <w:sz w:val="28"/>
          <w:szCs w:val="28"/>
        </w:rPr>
        <w:t>предпринимательство</w:t>
      </w:r>
      <w:bookmarkEnd w:id="12"/>
    </w:p>
    <w:p w:rsidR="008907B7" w:rsidRPr="007E7E91" w:rsidRDefault="008907B7" w:rsidP="008907B7">
      <w:pPr>
        <w:suppressAutoHyphens/>
        <w:ind w:firstLine="567"/>
        <w:rPr>
          <w:lang w:eastAsia="ru-RU"/>
        </w:rPr>
      </w:pPr>
    </w:p>
    <w:p w:rsidR="00053A0E" w:rsidRPr="007E7E91" w:rsidRDefault="00053A0E" w:rsidP="00053A0E">
      <w:pPr>
        <w:ind w:firstLine="567"/>
        <w:rPr>
          <w:noProof/>
          <w:sz w:val="24"/>
          <w:szCs w:val="24"/>
          <w:lang w:eastAsia="ru-RU"/>
        </w:rPr>
      </w:pPr>
      <w:r w:rsidRPr="007E7E91">
        <w:rPr>
          <w:rFonts w:cs="Times New Roman"/>
          <w:sz w:val="24"/>
          <w:szCs w:val="24"/>
        </w:rPr>
        <w:t>Развитие предпринимательства на территории Сосновоборского городского округа остается одним из основных направлений повышения социальной стабильности, обеспечения экономического роста.</w:t>
      </w:r>
      <w:r w:rsidRPr="007E7E91">
        <w:rPr>
          <w:noProof/>
          <w:sz w:val="24"/>
          <w:szCs w:val="24"/>
          <w:lang w:eastAsia="ru-RU"/>
        </w:rPr>
        <w:t xml:space="preserve"> </w:t>
      </w:r>
    </w:p>
    <w:p w:rsidR="00053A0E" w:rsidRPr="007E7E91" w:rsidRDefault="00053A0E" w:rsidP="00053A0E">
      <w:pPr>
        <w:ind w:firstLine="567"/>
        <w:rPr>
          <w:sz w:val="24"/>
          <w:szCs w:val="24"/>
        </w:rPr>
      </w:pPr>
      <w:r w:rsidRPr="007E7E91">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2017 году, в 2017 году произошло увеличение средней численности работников на 10,8 % и среднесписочной численности на 10,3 % (3464 чел. и 3102 чел. соответственно). Фонд заработной платы работников списочного состава увеличился на 18,6 % и составил 1137,7 млн. руб. Среднемесячная заработная плата работников списочного состава на 01.01.2018г. составила 30564,2 руб. (увеличение на 7,5 % к аналогичному периоду 2016 года).</w:t>
      </w:r>
    </w:p>
    <w:p w:rsidR="00053A0E" w:rsidRPr="007E7E91" w:rsidRDefault="00053A0E" w:rsidP="00053A0E">
      <w:pPr>
        <w:ind w:firstLine="567"/>
        <w:rPr>
          <w:sz w:val="24"/>
          <w:szCs w:val="24"/>
        </w:rPr>
      </w:pPr>
      <w:r w:rsidRPr="007E7E91">
        <w:rPr>
          <w:sz w:val="24"/>
          <w:szCs w:val="24"/>
        </w:rPr>
        <w:t>Обороты анализируемых средних, малых и микропредприятий в 2017 году увеличились на 5,1 % и составили 7468 млн. рублей. Доля оборота анализируемых средних, малых и микропредприятий в общем обороте крупных, средних, малых и микропредприятий составила 9,8 %, что выше уровня аналогичного периода 2016 года на 2,3 %. Объем инвестиций значительно увеличился и составил 263,9 млн. рублей (увеличение в 3,2 раза к уровню аналогичного периода 2016 года).</w:t>
      </w:r>
    </w:p>
    <w:p w:rsidR="00053A0E" w:rsidRPr="007E7E91" w:rsidRDefault="00053A0E" w:rsidP="00053A0E">
      <w:pPr>
        <w:ind w:firstLine="567"/>
        <w:rPr>
          <w:sz w:val="24"/>
          <w:szCs w:val="24"/>
        </w:rPr>
      </w:pPr>
      <w:r w:rsidRPr="007E7E91">
        <w:rPr>
          <w:b/>
          <w:sz w:val="24"/>
          <w:szCs w:val="24"/>
        </w:rPr>
        <w:t>Объемы поступлений по специальным налоговым режимам</w:t>
      </w:r>
      <w:r w:rsidRPr="007E7E91">
        <w:rPr>
          <w:sz w:val="24"/>
          <w:szCs w:val="24"/>
        </w:rPr>
        <w:t xml:space="preserve"> в 2018 году </w:t>
      </w:r>
      <w:r w:rsidRPr="007E7E91">
        <w:rPr>
          <w:rFonts w:cs="Times New Roman"/>
          <w:sz w:val="24"/>
          <w:szCs w:val="24"/>
        </w:rPr>
        <w:t>(по данным ИФНС России по г. Сосновый Бор Ленинградской области)</w:t>
      </w:r>
      <w:r w:rsidRPr="007E7E91">
        <w:rPr>
          <w:sz w:val="24"/>
          <w:szCs w:val="24"/>
        </w:rPr>
        <w:t xml:space="preserve"> составили всего 163 млн. руб. (132,6 % к уровню 2017 года), в том числе:</w:t>
      </w:r>
    </w:p>
    <w:p w:rsidR="00053A0E" w:rsidRPr="007E7E91" w:rsidRDefault="00053A0E" w:rsidP="00053A0E">
      <w:pPr>
        <w:ind w:firstLine="567"/>
        <w:rPr>
          <w:sz w:val="24"/>
          <w:szCs w:val="24"/>
        </w:rPr>
      </w:pPr>
      <w:r w:rsidRPr="007E7E91">
        <w:rPr>
          <w:sz w:val="24"/>
          <w:szCs w:val="24"/>
        </w:rPr>
        <w:lastRenderedPageBreak/>
        <w:t>- по единому налогу, взимаемому при применении упрощенной системы (УСН) – 133,265 млн. рублей (145,3 % к аналогичному периоду 2017 года);</w:t>
      </w:r>
    </w:p>
    <w:p w:rsidR="00053A0E" w:rsidRPr="007E7E91" w:rsidRDefault="00053A0E" w:rsidP="00053A0E">
      <w:pPr>
        <w:ind w:firstLine="567"/>
        <w:rPr>
          <w:sz w:val="24"/>
          <w:szCs w:val="24"/>
        </w:rPr>
      </w:pPr>
      <w:r w:rsidRPr="007E7E91">
        <w:rPr>
          <w:sz w:val="24"/>
          <w:szCs w:val="24"/>
        </w:rPr>
        <w:t>- по единому налогу на вмененный доход для отдельных видов деятельности (ЕНВД) – 28,774 млн. рублей (93,5 % к 2017 году);</w:t>
      </w:r>
    </w:p>
    <w:p w:rsidR="00053A0E" w:rsidRPr="007E7E91" w:rsidRDefault="00053A0E" w:rsidP="00053A0E">
      <w:pPr>
        <w:ind w:firstLine="567"/>
        <w:rPr>
          <w:sz w:val="24"/>
          <w:szCs w:val="24"/>
        </w:rPr>
      </w:pPr>
      <w:r w:rsidRPr="007E7E91">
        <w:rPr>
          <w:sz w:val="24"/>
          <w:szCs w:val="24"/>
        </w:rPr>
        <w:t>- по патентной системе налогообложения (ПСН) – 0,946 млн. рублей (увеличение в 2,2 раза  к уровню 2017 года).</w:t>
      </w:r>
    </w:p>
    <w:p w:rsidR="00053A0E" w:rsidRPr="007E7E91" w:rsidRDefault="00053A0E" w:rsidP="00053A0E">
      <w:pPr>
        <w:ind w:firstLine="567"/>
        <w:rPr>
          <w:sz w:val="24"/>
          <w:szCs w:val="24"/>
        </w:rPr>
      </w:pPr>
      <w:r w:rsidRPr="007E7E91">
        <w:rPr>
          <w:sz w:val="24"/>
          <w:szCs w:val="24"/>
        </w:rPr>
        <w:t>Количество налогоплательщиков по специальным налоговым режимам в течение 2018 года составило всего 2241 ед. (или 103,5 % к уровню 2017 года), в том числе:</w:t>
      </w:r>
    </w:p>
    <w:p w:rsidR="00053A0E" w:rsidRPr="007E7E91" w:rsidRDefault="00053A0E" w:rsidP="00053A0E">
      <w:pPr>
        <w:ind w:firstLine="567"/>
        <w:rPr>
          <w:sz w:val="24"/>
          <w:szCs w:val="24"/>
        </w:rPr>
      </w:pPr>
      <w:r w:rsidRPr="007E7E91">
        <w:rPr>
          <w:sz w:val="24"/>
          <w:szCs w:val="24"/>
        </w:rPr>
        <w:t>- по единому налогу, взимаемому при применении упрощенной системы (УСН) – 1303 ед. (в 2017 году – 1243 ед.);</w:t>
      </w:r>
    </w:p>
    <w:p w:rsidR="00053A0E" w:rsidRPr="007E7E91" w:rsidRDefault="00053A0E" w:rsidP="00053A0E">
      <w:pPr>
        <w:ind w:firstLine="567"/>
        <w:rPr>
          <w:sz w:val="24"/>
          <w:szCs w:val="24"/>
        </w:rPr>
      </w:pPr>
      <w:r w:rsidRPr="007E7E91">
        <w:rPr>
          <w:sz w:val="24"/>
          <w:szCs w:val="24"/>
        </w:rPr>
        <w:t>- по единому налогу на вмененный доход для отдельных видов деятельности (ЕНВД) – 886 ед. (на уровне 2017 года);</w:t>
      </w:r>
    </w:p>
    <w:p w:rsidR="00053A0E" w:rsidRPr="007E7E91" w:rsidRDefault="00053A0E" w:rsidP="00053A0E">
      <w:pPr>
        <w:ind w:firstLine="567"/>
        <w:rPr>
          <w:sz w:val="24"/>
          <w:szCs w:val="24"/>
        </w:rPr>
      </w:pPr>
      <w:r w:rsidRPr="007E7E91">
        <w:rPr>
          <w:sz w:val="24"/>
          <w:szCs w:val="24"/>
        </w:rPr>
        <w:t>- по патентной системе налогообложения (ПСН) – 47 ед. (в 2017 году – 32 ед.).</w:t>
      </w:r>
    </w:p>
    <w:p w:rsidR="00053A0E" w:rsidRPr="007E7E91" w:rsidRDefault="00053A0E" w:rsidP="00053A0E">
      <w:pPr>
        <w:ind w:firstLine="567"/>
        <w:rPr>
          <w:sz w:val="24"/>
          <w:szCs w:val="24"/>
          <w:highlight w:val="yellow"/>
        </w:rPr>
      </w:pPr>
      <w:r w:rsidRPr="007E7E91">
        <w:rPr>
          <w:sz w:val="24"/>
          <w:szCs w:val="24"/>
        </w:rPr>
        <w:t>Недоимка по специальным налоговым режимам по состоянию на 01.01.2019 года составила 6,2 млн. рублей (включая пени) или 91,3 % к уровню 2017 года.</w:t>
      </w:r>
    </w:p>
    <w:p w:rsidR="00053A0E" w:rsidRPr="007E7E91" w:rsidRDefault="00053A0E" w:rsidP="00053A0E">
      <w:pPr>
        <w:ind w:firstLine="567"/>
        <w:rPr>
          <w:sz w:val="24"/>
          <w:szCs w:val="24"/>
        </w:rPr>
      </w:pPr>
      <w:r w:rsidRPr="007E7E91">
        <w:rPr>
          <w:rFonts w:cs="Times New Roman"/>
          <w:sz w:val="24"/>
          <w:szCs w:val="24"/>
        </w:rPr>
        <w:t xml:space="preserve">На территории округа разработана и реализуется муниципальная программа </w:t>
      </w:r>
      <w:r w:rsidRPr="007E7E91">
        <w:rPr>
          <w:b/>
          <w:sz w:val="24"/>
          <w:szCs w:val="24"/>
        </w:rPr>
        <w:t>«Стимулирование экономической активности малого и среднего предпринимательства в Сосновоборском городском округе до 2030 года»</w:t>
      </w:r>
      <w:r w:rsidRPr="007E7E91">
        <w:rPr>
          <w:sz w:val="24"/>
          <w:szCs w:val="24"/>
        </w:rPr>
        <w:t xml:space="preserve">. </w:t>
      </w:r>
    </w:p>
    <w:p w:rsidR="00053A0E" w:rsidRPr="007E7E91" w:rsidRDefault="00053A0E" w:rsidP="00053A0E">
      <w:pPr>
        <w:ind w:firstLine="567"/>
        <w:rPr>
          <w:rFonts w:cs="Times New Roman"/>
          <w:sz w:val="24"/>
          <w:szCs w:val="24"/>
        </w:rPr>
      </w:pPr>
      <w:r w:rsidRPr="007E7E91">
        <w:rPr>
          <w:rFonts w:cs="Times New Roman"/>
          <w:b/>
          <w:sz w:val="24"/>
          <w:szCs w:val="24"/>
        </w:rPr>
        <w:t>Инфраструктура поддержки и развития</w:t>
      </w:r>
      <w:r w:rsidRPr="007E7E91">
        <w:rPr>
          <w:rFonts w:cs="Times New Roman"/>
          <w:sz w:val="24"/>
          <w:szCs w:val="24"/>
        </w:rPr>
        <w:t xml:space="preserve"> субъектов малого и среднего предпринимательства не изменилась и включает 3 организации:</w:t>
      </w:r>
    </w:p>
    <w:p w:rsidR="00053A0E" w:rsidRPr="007E7E91" w:rsidRDefault="00053A0E" w:rsidP="00053A0E">
      <w:pPr>
        <w:ind w:firstLine="567"/>
        <w:rPr>
          <w:rFonts w:cs="Times New Roman"/>
          <w:sz w:val="24"/>
          <w:szCs w:val="24"/>
        </w:rPr>
      </w:pPr>
      <w:r w:rsidRPr="007E7E91">
        <w:rPr>
          <w:rFonts w:cs="Times New Roman"/>
          <w:sz w:val="24"/>
          <w:szCs w:val="24"/>
        </w:rPr>
        <w:t>а) Сосновоборский муниципальный Фонд поддержки предпринимательства (далее – Фонд), в т.ч. Сосновоборский бизнес-инкубатор офисного и производственного назначений;</w:t>
      </w:r>
    </w:p>
    <w:p w:rsidR="00053A0E" w:rsidRPr="007E7E91" w:rsidRDefault="00053A0E" w:rsidP="00053A0E">
      <w:pPr>
        <w:ind w:firstLine="567"/>
        <w:rPr>
          <w:rFonts w:cs="Times New Roman"/>
          <w:sz w:val="24"/>
          <w:szCs w:val="24"/>
        </w:rPr>
      </w:pPr>
      <w:r w:rsidRPr="007E7E91">
        <w:rPr>
          <w:rFonts w:cs="Times New Roman"/>
          <w:sz w:val="24"/>
          <w:szCs w:val="24"/>
        </w:rPr>
        <w:t>б) Муниципальное автономное учреждение «Центр информационных технологий»;</w:t>
      </w:r>
    </w:p>
    <w:p w:rsidR="00053A0E" w:rsidRPr="007E7E91" w:rsidRDefault="00053A0E" w:rsidP="00053A0E">
      <w:pPr>
        <w:ind w:firstLine="567"/>
        <w:rPr>
          <w:rFonts w:cs="Times New Roman"/>
          <w:sz w:val="24"/>
          <w:szCs w:val="24"/>
        </w:rPr>
      </w:pPr>
      <w:r w:rsidRPr="007E7E91">
        <w:rPr>
          <w:rFonts w:cs="Times New Roman"/>
          <w:sz w:val="24"/>
          <w:szCs w:val="24"/>
        </w:rPr>
        <w:t>в)</w:t>
      </w:r>
      <w:r w:rsidRPr="007E7E91">
        <w:rPr>
          <w:rFonts w:eastAsia="Times New Roman" w:cs="Times New Roman"/>
          <w:sz w:val="24"/>
          <w:szCs w:val="24"/>
          <w:lang w:eastAsia="ru-RU"/>
        </w:rPr>
        <w:t xml:space="preserve"> Муниципальное автономное учреждение культуры «Городской культурный центр «Арт-Карусель»»</w:t>
      </w:r>
      <w:r w:rsidRPr="007E7E91">
        <w:rPr>
          <w:rFonts w:cs="Times New Roman"/>
          <w:sz w:val="24"/>
          <w:szCs w:val="24"/>
        </w:rPr>
        <w:t>.</w:t>
      </w:r>
    </w:p>
    <w:p w:rsidR="00053A0E" w:rsidRPr="007E7E91" w:rsidRDefault="00053A0E" w:rsidP="00053A0E">
      <w:pPr>
        <w:ind w:firstLine="567"/>
        <w:rPr>
          <w:rFonts w:cs="Times New Roman"/>
          <w:sz w:val="24"/>
          <w:szCs w:val="24"/>
        </w:rPr>
      </w:pPr>
      <w:r w:rsidRPr="007E7E91">
        <w:rPr>
          <w:rFonts w:cs="Times New Roman"/>
          <w:sz w:val="24"/>
          <w:szCs w:val="24"/>
        </w:rPr>
        <w:t>В 2018 году предпринимателям оказывались следующие виды поддержки:</w:t>
      </w:r>
    </w:p>
    <w:p w:rsidR="00053A0E" w:rsidRPr="007E7E91" w:rsidRDefault="00053A0E" w:rsidP="00053A0E">
      <w:pPr>
        <w:ind w:firstLine="567"/>
        <w:rPr>
          <w:rFonts w:cs="Times New Roman"/>
          <w:sz w:val="24"/>
          <w:szCs w:val="24"/>
        </w:rPr>
      </w:pPr>
      <w:r w:rsidRPr="007E7E91">
        <w:rPr>
          <w:rFonts w:cs="Times New Roman"/>
          <w:sz w:val="24"/>
          <w:szCs w:val="24"/>
        </w:rPr>
        <w:t>-консультационная, образовательная, организационно-методическая и информационная поддержка;</w:t>
      </w:r>
    </w:p>
    <w:p w:rsidR="00053A0E" w:rsidRPr="007E7E91" w:rsidRDefault="00053A0E" w:rsidP="00053A0E">
      <w:pPr>
        <w:ind w:firstLine="567"/>
        <w:rPr>
          <w:rFonts w:cs="Times New Roman"/>
          <w:sz w:val="24"/>
          <w:szCs w:val="24"/>
        </w:rPr>
      </w:pPr>
      <w:r w:rsidRPr="007E7E91">
        <w:rPr>
          <w:rFonts w:cs="Times New Roman"/>
          <w:sz w:val="24"/>
          <w:szCs w:val="24"/>
        </w:rPr>
        <w:t>-имущественная поддержка;</w:t>
      </w:r>
    </w:p>
    <w:p w:rsidR="00053A0E" w:rsidRPr="007E7E91" w:rsidRDefault="00053A0E" w:rsidP="00053A0E">
      <w:pPr>
        <w:ind w:firstLine="567"/>
        <w:rPr>
          <w:rFonts w:cs="Times New Roman"/>
          <w:sz w:val="24"/>
          <w:szCs w:val="24"/>
        </w:rPr>
      </w:pPr>
      <w:r w:rsidRPr="007E7E91">
        <w:rPr>
          <w:rFonts w:cs="Times New Roman"/>
          <w:sz w:val="24"/>
          <w:szCs w:val="24"/>
        </w:rPr>
        <w:t>-финансовая поддержка;</w:t>
      </w:r>
    </w:p>
    <w:p w:rsidR="00053A0E" w:rsidRPr="007E7E91" w:rsidRDefault="00053A0E" w:rsidP="00053A0E">
      <w:pPr>
        <w:ind w:firstLine="567"/>
        <w:rPr>
          <w:rFonts w:cs="Times New Roman"/>
          <w:sz w:val="24"/>
          <w:szCs w:val="24"/>
        </w:rPr>
      </w:pPr>
      <w:r w:rsidRPr="007E7E91">
        <w:rPr>
          <w:rFonts w:cs="Times New Roman"/>
          <w:sz w:val="24"/>
          <w:szCs w:val="24"/>
        </w:rPr>
        <w:t>-участие субъектов малого предпринимательства в размещении муниципального заказа.</w:t>
      </w:r>
    </w:p>
    <w:p w:rsidR="00053A0E" w:rsidRPr="007E7E91" w:rsidRDefault="00053A0E" w:rsidP="00053A0E">
      <w:pPr>
        <w:ind w:firstLine="567"/>
        <w:rPr>
          <w:rFonts w:cs="Times New Roman"/>
          <w:sz w:val="24"/>
          <w:szCs w:val="24"/>
        </w:rPr>
      </w:pPr>
      <w:r w:rsidRPr="007E7E91">
        <w:rPr>
          <w:rFonts w:cs="Times New Roman"/>
          <w:b/>
          <w:sz w:val="24"/>
          <w:szCs w:val="24"/>
        </w:rPr>
        <w:t>Консультационная, образовательная, организационно-методическая и информационная поддержка.</w:t>
      </w:r>
      <w:r w:rsidRPr="007E7E91">
        <w:rPr>
          <w:rFonts w:cs="Times New Roman"/>
          <w:sz w:val="24"/>
          <w:szCs w:val="24"/>
        </w:rPr>
        <w:t xml:space="preserve"> Предприниматели имеют возможность бесплатного доступа к консультационным, бухгалтерским, юридическим и иным услугам, связанным с осуществлением предпринимательской деятельности.</w:t>
      </w:r>
    </w:p>
    <w:p w:rsidR="00053A0E" w:rsidRPr="007E7E91" w:rsidRDefault="00053A0E" w:rsidP="00053A0E">
      <w:pPr>
        <w:ind w:firstLine="567"/>
        <w:rPr>
          <w:sz w:val="24"/>
          <w:szCs w:val="24"/>
        </w:rPr>
      </w:pPr>
      <w:r w:rsidRPr="007E7E91">
        <w:rPr>
          <w:rFonts w:cs="Times New Roman"/>
          <w:b/>
          <w:sz w:val="24"/>
          <w:szCs w:val="24"/>
        </w:rPr>
        <w:t>Фондом</w:t>
      </w:r>
      <w:r w:rsidRPr="007E7E91">
        <w:rPr>
          <w:rFonts w:cs="Times New Roman"/>
          <w:sz w:val="24"/>
          <w:szCs w:val="24"/>
        </w:rPr>
        <w:t xml:space="preserve"> регулярно оказывается организационно-методическая и информационная поддержка субъектам малого предпринимательства и физическим лицам по вопросам организации предпринимательской деятельности. В течение 2018 года всего было 975 обращений. Фондом дважды проведены курсы «Введение в предпринимательство» (43 человека получили сертификаты). Также Фондом </w:t>
      </w:r>
      <w:r w:rsidRPr="007E7E91">
        <w:rPr>
          <w:sz w:val="24"/>
          <w:szCs w:val="24"/>
        </w:rPr>
        <w:t>организовано праздничное мероприятие, посвященное Дню российского предпринимателя, которое состоялось 26 мая 2018 года; проведено 15 семинаров, встреч и тренингов; организована встреча с субъектами МСП, школьниками города и заинтересованными лицами  по программе развития навыков предпринимательства "Бизнес-класс" от Google и ПАО Сбербанк при поддержке Правительства ЛО; выпущено 3 телепередачи «Дела немалые»; организовано участие  предпринимателей, представителей Фонда и администрации города в областном форуме «Энергия возможностей»; проведены электромонтажные работы в бизнес-инкубаторе по адресу: Гаражный пр., д.3, корп. 10.</w:t>
      </w:r>
    </w:p>
    <w:p w:rsidR="00053A0E" w:rsidRPr="007E7E91" w:rsidRDefault="00053A0E" w:rsidP="00053A0E">
      <w:pPr>
        <w:ind w:firstLine="567"/>
        <w:rPr>
          <w:rFonts w:cs="Times New Roman"/>
          <w:sz w:val="24"/>
          <w:szCs w:val="24"/>
        </w:rPr>
      </w:pPr>
      <w:r w:rsidRPr="007E7E91">
        <w:rPr>
          <w:b/>
          <w:sz w:val="24"/>
          <w:szCs w:val="24"/>
        </w:rPr>
        <w:t>МАУК «ГКЦ «Арт-Карусель»</w:t>
      </w:r>
      <w:r w:rsidRPr="007E7E91">
        <w:rPr>
          <w:sz w:val="24"/>
          <w:szCs w:val="24"/>
        </w:rPr>
        <w:t xml:space="preserve"> совместно с отделом экономического развития администрации организованы и проведены 2 </w:t>
      </w:r>
      <w:r w:rsidRPr="007E7E91">
        <w:rPr>
          <w:rFonts w:cs="Times New Roman"/>
          <w:sz w:val="24"/>
          <w:szCs w:val="24"/>
        </w:rPr>
        <w:t xml:space="preserve">выставки-ярмарки «Жар-птица» и «Зимние фантазии» с участием субъектов предпринимательского сообщества города и народных умельцев – мастеров прикладного творчества, 3 мастер-класса для населения города, а также </w:t>
      </w:r>
      <w:r w:rsidRPr="007E7E91">
        <w:rPr>
          <w:sz w:val="24"/>
          <w:szCs w:val="24"/>
        </w:rPr>
        <w:t>организованы поездки мастеров прикладного творчества для участия в областных мероприятиях.</w:t>
      </w:r>
    </w:p>
    <w:p w:rsidR="00053A0E" w:rsidRPr="007E7E91" w:rsidRDefault="00053A0E" w:rsidP="00053A0E">
      <w:pPr>
        <w:autoSpaceDE w:val="0"/>
        <w:autoSpaceDN w:val="0"/>
        <w:adjustRightInd w:val="0"/>
        <w:ind w:firstLine="567"/>
        <w:rPr>
          <w:rFonts w:cs="Times New Roman"/>
          <w:sz w:val="24"/>
          <w:szCs w:val="24"/>
        </w:rPr>
      </w:pPr>
      <w:r w:rsidRPr="007E7E91">
        <w:rPr>
          <w:rFonts w:cs="Times New Roman"/>
          <w:sz w:val="24"/>
          <w:szCs w:val="24"/>
        </w:rPr>
        <w:lastRenderedPageBreak/>
        <w:t>В рамках комплексного подхода к поддержке малого предпринимательства в целях обучения городской молодежи предпринимательству ведется работа по реализации образовательного проекта «Школа молодого предпринимателя». В «Школе» обучают основам предпринимательства, проводят встречи с предпринимателями города. Обучающиеся участвуют в различных конференциях, ярмарках, по итогам обучения разрабатывают свои бизнес-планы.</w:t>
      </w:r>
    </w:p>
    <w:p w:rsidR="00053A0E" w:rsidRPr="007E7E91" w:rsidRDefault="00053A0E" w:rsidP="00053A0E">
      <w:pPr>
        <w:autoSpaceDE w:val="0"/>
        <w:autoSpaceDN w:val="0"/>
        <w:adjustRightInd w:val="0"/>
        <w:ind w:firstLine="708"/>
        <w:rPr>
          <w:sz w:val="24"/>
          <w:szCs w:val="24"/>
        </w:rPr>
      </w:pPr>
      <w:r w:rsidRPr="007E7E91">
        <w:rPr>
          <w:sz w:val="24"/>
          <w:szCs w:val="24"/>
        </w:rPr>
        <w:t xml:space="preserve">В рамках реализации образовательного проекта «Школа молодого предпринимателя» В </w:t>
      </w:r>
      <w:r w:rsidRPr="007E7E91">
        <w:rPr>
          <w:b/>
          <w:sz w:val="24"/>
          <w:szCs w:val="24"/>
        </w:rPr>
        <w:t>Центре информационных технологий</w:t>
      </w:r>
      <w:r w:rsidRPr="007E7E91">
        <w:rPr>
          <w:sz w:val="24"/>
          <w:szCs w:val="24"/>
        </w:rPr>
        <w:t xml:space="preserve"> в 2017-2018 учебном году обучено 74 чел., в 2018- 2019 учебном году начали обучение 59 чел.  К участию в 29 городских мероприятиях в 2018 году привлечено 722 чел. Для образовательного процесса обновлена материально-техническая база ЦИТа (приобретены 3 ноутбука).</w:t>
      </w:r>
    </w:p>
    <w:p w:rsidR="00053A0E" w:rsidRPr="007E7E91" w:rsidRDefault="00053A0E" w:rsidP="00053A0E">
      <w:pPr>
        <w:ind w:firstLine="567"/>
        <w:rPr>
          <w:rFonts w:cs="Times New Roman"/>
          <w:sz w:val="24"/>
          <w:szCs w:val="24"/>
        </w:rPr>
      </w:pPr>
      <w:r w:rsidRPr="007E7E91">
        <w:rPr>
          <w:rFonts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7E7E91">
        <w:rPr>
          <w:rFonts w:cs="Times New Roman"/>
          <w:b/>
          <w:sz w:val="24"/>
          <w:szCs w:val="24"/>
        </w:rPr>
        <w:t>администрацией</w:t>
      </w:r>
      <w:r w:rsidRPr="007E7E91">
        <w:rPr>
          <w:rFonts w:cs="Times New Roman"/>
          <w:sz w:val="24"/>
          <w:szCs w:val="24"/>
        </w:rPr>
        <w:t xml:space="preserve"> городского округа создан координационный совет по вопросам развития малого и среднего предпринимательства на территории Сосновоборского городского округа. В</w:t>
      </w:r>
      <w:r w:rsidRPr="007E7E91">
        <w:rPr>
          <w:sz w:val="24"/>
          <w:szCs w:val="24"/>
        </w:rPr>
        <w:t xml:space="preserve"> 2018 году </w:t>
      </w:r>
      <w:r w:rsidRPr="007E7E91">
        <w:rPr>
          <w:rFonts w:cs="Times New Roman"/>
          <w:sz w:val="24"/>
          <w:szCs w:val="24"/>
        </w:rPr>
        <w:t>состоялось 5 заседаний Координационного совета.</w:t>
      </w:r>
    </w:p>
    <w:p w:rsidR="00053A0E" w:rsidRPr="007E7E91" w:rsidRDefault="00053A0E" w:rsidP="00053A0E">
      <w:pPr>
        <w:ind w:firstLine="567"/>
        <w:rPr>
          <w:rFonts w:cs="Times New Roman"/>
          <w:sz w:val="24"/>
          <w:szCs w:val="24"/>
        </w:rPr>
      </w:pPr>
      <w:r w:rsidRPr="007E7E91">
        <w:rPr>
          <w:rFonts w:cs="Times New Roman"/>
          <w:sz w:val="24"/>
          <w:szCs w:val="24"/>
        </w:rPr>
        <w:t>На официальном сайте города Сосновый Бор в разделе «Бизнес/ Поддержка малого и среднего предпринимательства» регулярно размещается информация по вопросам предпринимательства.</w:t>
      </w:r>
    </w:p>
    <w:p w:rsidR="00053A0E" w:rsidRPr="007E7E91" w:rsidRDefault="00053A0E" w:rsidP="00053A0E">
      <w:pPr>
        <w:ind w:firstLine="567"/>
        <w:rPr>
          <w:rFonts w:cs="Times New Roman"/>
          <w:sz w:val="24"/>
          <w:szCs w:val="24"/>
        </w:rPr>
      </w:pPr>
      <w:r w:rsidRPr="007E7E91">
        <w:rPr>
          <w:rFonts w:cs="Times New Roman"/>
          <w:sz w:val="24"/>
          <w:szCs w:val="24"/>
        </w:rPr>
        <w:t>Ведется реестр субъектов малого и среднего предпринимательства - получателей муниципальной поддержки.</w:t>
      </w:r>
    </w:p>
    <w:p w:rsidR="00053A0E" w:rsidRPr="007E7E91" w:rsidRDefault="00053A0E" w:rsidP="00053A0E">
      <w:pPr>
        <w:autoSpaceDE w:val="0"/>
        <w:autoSpaceDN w:val="0"/>
        <w:adjustRightInd w:val="0"/>
        <w:ind w:firstLine="567"/>
        <w:rPr>
          <w:sz w:val="24"/>
          <w:szCs w:val="24"/>
        </w:rPr>
      </w:pPr>
      <w:r w:rsidRPr="007E7E91">
        <w:rPr>
          <w:sz w:val="24"/>
          <w:szCs w:val="24"/>
        </w:rPr>
        <w:t xml:space="preserve">В </w:t>
      </w:r>
      <w:r w:rsidRPr="007E7E91">
        <w:rPr>
          <w:b/>
          <w:sz w:val="24"/>
          <w:szCs w:val="24"/>
        </w:rPr>
        <w:t xml:space="preserve">отделе экономического развития </w:t>
      </w:r>
      <w:r w:rsidRPr="007E7E91">
        <w:rPr>
          <w:sz w:val="24"/>
          <w:szCs w:val="24"/>
        </w:rPr>
        <w:t>в 2018 году:</w:t>
      </w:r>
    </w:p>
    <w:p w:rsidR="00053A0E" w:rsidRPr="007E7E91" w:rsidRDefault="00053A0E" w:rsidP="00053A0E">
      <w:pPr>
        <w:ind w:firstLine="567"/>
        <w:rPr>
          <w:sz w:val="24"/>
          <w:szCs w:val="24"/>
        </w:rPr>
      </w:pPr>
      <w:r w:rsidRPr="007E7E91">
        <w:rPr>
          <w:sz w:val="24"/>
          <w:szCs w:val="24"/>
        </w:rPr>
        <w:t>-подготовлены соглашения, муниципальные контракты и договора для финансирования мероприятий Программы;</w:t>
      </w:r>
    </w:p>
    <w:p w:rsidR="00053A0E" w:rsidRPr="007E7E91" w:rsidRDefault="00053A0E" w:rsidP="00053A0E">
      <w:pPr>
        <w:ind w:firstLine="567"/>
        <w:rPr>
          <w:sz w:val="24"/>
          <w:szCs w:val="24"/>
        </w:rPr>
      </w:pPr>
      <w:r w:rsidRPr="007E7E91">
        <w:rPr>
          <w:sz w:val="24"/>
          <w:szCs w:val="24"/>
        </w:rPr>
        <w:t>-проведены 3 заседания Правления Фонда;</w:t>
      </w:r>
    </w:p>
    <w:p w:rsidR="00053A0E" w:rsidRPr="007E7E91" w:rsidRDefault="00053A0E" w:rsidP="00053A0E">
      <w:pPr>
        <w:ind w:firstLine="567"/>
        <w:rPr>
          <w:sz w:val="24"/>
          <w:szCs w:val="24"/>
        </w:rPr>
      </w:pPr>
      <w:r w:rsidRPr="007E7E91">
        <w:rPr>
          <w:sz w:val="24"/>
          <w:szCs w:val="24"/>
        </w:rPr>
        <w:t xml:space="preserve">-собраны анкеты за 2017 год и отчеты за </w:t>
      </w:r>
      <w:r w:rsidRPr="007E7E91">
        <w:rPr>
          <w:sz w:val="24"/>
          <w:szCs w:val="24"/>
          <w:lang w:val="en-US"/>
        </w:rPr>
        <w:t>IV</w:t>
      </w:r>
      <w:r w:rsidRPr="007E7E91">
        <w:rPr>
          <w:sz w:val="24"/>
          <w:szCs w:val="24"/>
        </w:rPr>
        <w:t xml:space="preserve"> квартал 2017 года и </w:t>
      </w:r>
      <w:r w:rsidRPr="007E7E91">
        <w:rPr>
          <w:sz w:val="24"/>
          <w:szCs w:val="24"/>
          <w:lang w:val="en-US"/>
        </w:rPr>
        <w:t>I</w:t>
      </w:r>
      <w:r w:rsidRPr="007E7E91">
        <w:rPr>
          <w:sz w:val="24"/>
          <w:szCs w:val="24"/>
        </w:rPr>
        <w:t xml:space="preserve">, </w:t>
      </w:r>
      <w:r w:rsidRPr="007E7E91">
        <w:rPr>
          <w:sz w:val="24"/>
          <w:szCs w:val="24"/>
          <w:lang w:val="en-US"/>
        </w:rPr>
        <w:t>II</w:t>
      </w:r>
      <w:r w:rsidRPr="007E7E91">
        <w:rPr>
          <w:sz w:val="24"/>
          <w:szCs w:val="24"/>
        </w:rPr>
        <w:t>, III кварталы 2018 года 14-ти СМП - получателей субсидий 2015-2017 годов.</w:t>
      </w:r>
    </w:p>
    <w:p w:rsidR="00053A0E" w:rsidRPr="007E7E91" w:rsidRDefault="00053A0E" w:rsidP="00053A0E">
      <w:pPr>
        <w:ind w:firstLine="567"/>
        <w:rPr>
          <w:rFonts w:ascii="Arial CYR" w:eastAsia="Times New Roman" w:hAnsi="Arial CYR" w:cs="Arial CYR"/>
          <w:sz w:val="24"/>
          <w:szCs w:val="24"/>
          <w:lang w:eastAsia="ru-RU"/>
        </w:rPr>
      </w:pPr>
      <w:r w:rsidRPr="007E7E91">
        <w:rPr>
          <w:rFonts w:cs="Times New Roman"/>
          <w:b/>
          <w:sz w:val="24"/>
          <w:szCs w:val="24"/>
        </w:rPr>
        <w:t xml:space="preserve">Имущественная поддержка. </w:t>
      </w:r>
    </w:p>
    <w:p w:rsidR="00053A0E" w:rsidRPr="007E7E91" w:rsidRDefault="00053A0E" w:rsidP="00053A0E">
      <w:pPr>
        <w:ind w:firstLine="709"/>
        <w:rPr>
          <w:rFonts w:ascii="Arial CYR" w:eastAsia="Times New Roman" w:hAnsi="Arial CYR" w:cs="Arial CYR"/>
          <w:sz w:val="24"/>
          <w:szCs w:val="24"/>
          <w:lang w:eastAsia="ru-RU"/>
        </w:rPr>
      </w:pPr>
      <w:r w:rsidRPr="007E7E91">
        <w:rPr>
          <w:rFonts w:eastAsia="Times New Roman" w:cs="Times New Roman"/>
          <w:sz w:val="24"/>
          <w:szCs w:val="24"/>
          <w:lang w:eastAsia="ru-RU"/>
        </w:rPr>
        <w:t>По состоянию на 31.12.2018 года субъектам малого и среднего предпринимательства (включая ИП) передано в аренду 8 697,46 кв.м, что на 3,6 % меньше данного показателя в отчетном периоде 2017 года. Общее количество субъектов МСП, арендующих объекты муниципального нежилого фонда,  уменьшилось на 6,6% и составило 99 субъектов.</w:t>
      </w:r>
    </w:p>
    <w:p w:rsidR="00053A0E" w:rsidRPr="007E7E91" w:rsidRDefault="00053A0E" w:rsidP="00053A0E">
      <w:pPr>
        <w:ind w:firstLine="709"/>
        <w:rPr>
          <w:rFonts w:eastAsia="Times New Roman" w:cs="Times New Roman"/>
          <w:sz w:val="24"/>
          <w:szCs w:val="24"/>
          <w:lang w:eastAsia="ru-RU"/>
        </w:rPr>
      </w:pPr>
      <w:r w:rsidRPr="007E7E91">
        <w:rPr>
          <w:rFonts w:eastAsia="Times New Roman" w:cs="Times New Roman"/>
          <w:sz w:val="24"/>
          <w:szCs w:val="24"/>
          <w:lang w:eastAsia="ru-RU"/>
        </w:rPr>
        <w:t>Уменьшение площади объектов, арендуемых субъектами МСП, и количества субъектов МСП обусловлено:</w:t>
      </w:r>
    </w:p>
    <w:p w:rsidR="00053A0E" w:rsidRPr="007E7E91" w:rsidRDefault="00053A0E" w:rsidP="00053A0E">
      <w:pPr>
        <w:ind w:firstLine="709"/>
        <w:rPr>
          <w:rFonts w:eastAsia="Times New Roman" w:cs="Times New Roman"/>
          <w:sz w:val="24"/>
          <w:szCs w:val="24"/>
          <w:lang w:eastAsia="ru-RU"/>
        </w:rPr>
      </w:pPr>
      <w:r w:rsidRPr="007E7E91">
        <w:rPr>
          <w:rFonts w:eastAsia="Times New Roman" w:cs="Times New Roman"/>
          <w:sz w:val="24"/>
          <w:szCs w:val="24"/>
          <w:lang w:eastAsia="ru-RU"/>
        </w:rPr>
        <w:t>- продажей арендованных объектов субъектам МСП в соответствии с Федеральным законом от 22.07.2008 № 159-ФЗ;</w:t>
      </w:r>
    </w:p>
    <w:p w:rsidR="00053A0E" w:rsidRPr="007E7E91" w:rsidRDefault="00053A0E" w:rsidP="00053A0E">
      <w:pPr>
        <w:ind w:firstLine="709"/>
        <w:rPr>
          <w:rFonts w:eastAsia="Times New Roman" w:cs="Times New Roman"/>
          <w:sz w:val="24"/>
          <w:szCs w:val="24"/>
          <w:lang w:eastAsia="ru-RU"/>
        </w:rPr>
      </w:pPr>
      <w:r w:rsidRPr="007E7E91">
        <w:rPr>
          <w:rFonts w:eastAsia="Times New Roman" w:cs="Times New Roman"/>
          <w:sz w:val="24"/>
          <w:szCs w:val="24"/>
          <w:lang w:eastAsia="ru-RU"/>
        </w:rPr>
        <w:t>- расторжением договоров аренды по инициативе арендаторов – субъектов МСП и по инициативе КУМИ в связи с систематическим неисполнением арендаторами обязанности по внесению арендных платежей.</w:t>
      </w:r>
    </w:p>
    <w:p w:rsidR="00053A0E" w:rsidRPr="007E7E91" w:rsidRDefault="00053A0E" w:rsidP="00053A0E">
      <w:pPr>
        <w:ind w:firstLine="709"/>
        <w:rPr>
          <w:rFonts w:eastAsia="Times New Roman" w:cs="Times New Roman"/>
          <w:sz w:val="24"/>
          <w:szCs w:val="24"/>
          <w:lang w:eastAsia="ru-RU"/>
        </w:rPr>
      </w:pPr>
      <w:r w:rsidRPr="007E7E91">
        <w:rPr>
          <w:rFonts w:eastAsia="Times New Roman" w:cs="Times New Roman"/>
          <w:bCs/>
          <w:sz w:val="24"/>
          <w:szCs w:val="24"/>
          <w:lang w:eastAsia="ru-RU"/>
        </w:rPr>
        <w:t xml:space="preserve">Количество субъектов МСП, которым предоставлена льгота по арендной плате, уменьшилось на 3,6% и составило 80 субъектов. Сумма льготы таким субъектам за 2018 год составила </w:t>
      </w:r>
      <w:r w:rsidRPr="007E7E91">
        <w:rPr>
          <w:rFonts w:eastAsia="Times New Roman" w:cs="Times New Roman"/>
          <w:sz w:val="24"/>
          <w:szCs w:val="24"/>
          <w:lang w:eastAsia="ru-RU"/>
        </w:rPr>
        <w:t xml:space="preserve">2 159 536,18 руб. и увеличилась на 7,2% по сравнению с прошлым годом. </w:t>
      </w:r>
    </w:p>
    <w:p w:rsidR="00053A0E" w:rsidRPr="007E7E91" w:rsidRDefault="00053A0E" w:rsidP="00053A0E">
      <w:pPr>
        <w:autoSpaceDE w:val="0"/>
        <w:autoSpaceDN w:val="0"/>
        <w:adjustRightInd w:val="0"/>
        <w:ind w:firstLine="709"/>
        <w:rPr>
          <w:rFonts w:eastAsia="Times New Roman" w:cs="Times New Roman"/>
          <w:sz w:val="24"/>
          <w:szCs w:val="24"/>
          <w:lang w:eastAsia="ru-RU"/>
        </w:rPr>
      </w:pPr>
      <w:r w:rsidRPr="007E7E91">
        <w:rPr>
          <w:rFonts w:eastAsia="Times New Roman" w:cs="Times New Roman"/>
          <w:sz w:val="24"/>
          <w:szCs w:val="24"/>
          <w:lang w:eastAsia="ru-RU"/>
        </w:rPr>
        <w:t>Продолжается оказание имущественной поддержки субъектам малого и среднего предпринимательства в порядке предоставления муниципальной преференции в виде передачи имущества в аренду без проведения торгов. В 2018 году таких преференций было предоставлено 12 (в 2017 году – 9). На основании Федерального закона от 24.07.2007 № 209-ФЗ «</w:t>
      </w:r>
      <w:r w:rsidRPr="007E7E91">
        <w:rPr>
          <w:rFonts w:cs="Times New Roman"/>
          <w:sz w:val="24"/>
          <w:szCs w:val="24"/>
          <w:lang w:eastAsia="ru-RU"/>
        </w:rPr>
        <w:t>О развитии малого и среднего предпринимательства в Российской Федерации», имущественная поддержка оказывается также</w:t>
      </w:r>
      <w:r w:rsidRPr="007E7E91">
        <w:rPr>
          <w:rFonts w:eastAsia="Times New Roman" w:cs="Times New Roman"/>
          <w:sz w:val="24"/>
          <w:szCs w:val="24"/>
          <w:lang w:eastAsia="ru-RU"/>
        </w:rPr>
        <w:t xml:space="preserve"> посредством ведения и постоянного пополнения перечня имущества, которое предоставляется исключительно субъектам малого и среднего предпринимательства. В настоящее время в данном перечне числится 72 помещения общей площадью 8,6 тыс. кв.м.</w:t>
      </w:r>
    </w:p>
    <w:p w:rsidR="00053A0E" w:rsidRPr="007E7E91" w:rsidRDefault="00053A0E" w:rsidP="00053A0E">
      <w:pPr>
        <w:ind w:firstLine="567"/>
        <w:rPr>
          <w:rFonts w:cs="Times New Roman"/>
          <w:sz w:val="24"/>
          <w:szCs w:val="24"/>
        </w:rPr>
      </w:pPr>
      <w:r w:rsidRPr="007E7E91">
        <w:rPr>
          <w:rFonts w:cs="Times New Roman"/>
          <w:sz w:val="24"/>
          <w:szCs w:val="24"/>
        </w:rPr>
        <w:t>Общая площадь объектов, относящихся к инфраструктуре поддержки малого и среднего предпринимательства, составляет 3933 кв. м.</w:t>
      </w:r>
    </w:p>
    <w:p w:rsidR="00053A0E" w:rsidRPr="007E7E91" w:rsidRDefault="00053A0E" w:rsidP="00053A0E">
      <w:pPr>
        <w:ind w:firstLine="567"/>
        <w:rPr>
          <w:rFonts w:cs="Times New Roman"/>
          <w:sz w:val="24"/>
          <w:szCs w:val="24"/>
        </w:rPr>
      </w:pPr>
      <w:r w:rsidRPr="007E7E91">
        <w:rPr>
          <w:rFonts w:cs="Times New Roman"/>
          <w:sz w:val="24"/>
          <w:szCs w:val="24"/>
        </w:rPr>
        <w:lastRenderedPageBreak/>
        <w:t xml:space="preserve">В Сосновоборском бизнес - инкубаторе офисного и производственного назначений в 2018 году размещено </w:t>
      </w:r>
      <w:r w:rsidRPr="007E7E91">
        <w:rPr>
          <w:sz w:val="24"/>
          <w:szCs w:val="24"/>
        </w:rPr>
        <w:t xml:space="preserve">на льготных условиях </w:t>
      </w:r>
      <w:r w:rsidRPr="007E7E91">
        <w:rPr>
          <w:rFonts w:cs="Times New Roman"/>
          <w:sz w:val="24"/>
          <w:szCs w:val="24"/>
        </w:rPr>
        <w:t>14 СМП и создано 90</w:t>
      </w:r>
      <w:r w:rsidRPr="007E7E91">
        <w:rPr>
          <w:rFonts w:cs="Times New Roman"/>
          <w:sz w:val="24"/>
          <w:szCs w:val="24"/>
          <w:lang w:val="en-US"/>
        </w:rPr>
        <w:t> </w:t>
      </w:r>
      <w:r w:rsidRPr="007E7E91">
        <w:rPr>
          <w:rFonts w:cs="Times New Roman"/>
          <w:sz w:val="24"/>
          <w:szCs w:val="24"/>
        </w:rPr>
        <w:t xml:space="preserve">рабочих мест. </w:t>
      </w:r>
    </w:p>
    <w:p w:rsidR="00053A0E" w:rsidRPr="007E7E91" w:rsidRDefault="00053A0E" w:rsidP="00053A0E">
      <w:pPr>
        <w:ind w:firstLine="567"/>
        <w:rPr>
          <w:rFonts w:eastAsia="Times New Roman" w:cs="Times New Roman"/>
          <w:sz w:val="24"/>
          <w:szCs w:val="24"/>
          <w:lang w:eastAsia="ru-RU"/>
        </w:rPr>
      </w:pPr>
      <w:r w:rsidRPr="007E7E91">
        <w:rPr>
          <w:rFonts w:eastAsia="Times New Roman" w:cs="Times New Roman"/>
          <w:sz w:val="24"/>
          <w:szCs w:val="24"/>
          <w:lang w:eastAsia="ru-RU"/>
        </w:rPr>
        <w:t xml:space="preserve">Субъекты малого предпринимательства (иногородние и сосновоборские малые предприятия и индивидуальные предприниматели) активно участвовали в </w:t>
      </w:r>
      <w:r w:rsidRPr="007E7E91">
        <w:rPr>
          <w:rFonts w:eastAsia="Times New Roman" w:cs="Times New Roman"/>
          <w:b/>
          <w:sz w:val="24"/>
          <w:szCs w:val="24"/>
          <w:lang w:eastAsia="ru-RU"/>
        </w:rPr>
        <w:t>осуществлении закупок на поставки товаров, выполнение работ, оказание услуг для нужд заказчиков</w:t>
      </w:r>
      <w:r w:rsidRPr="007E7E91">
        <w:rPr>
          <w:rFonts w:eastAsia="Times New Roman" w:cs="Times New Roman"/>
          <w:sz w:val="24"/>
          <w:szCs w:val="24"/>
          <w:lang w:eastAsia="ru-RU"/>
        </w:rPr>
        <w:t xml:space="preserve"> Сосновоборского городского округа.</w:t>
      </w:r>
    </w:p>
    <w:p w:rsidR="00053A0E" w:rsidRPr="007E7E91" w:rsidRDefault="00053A0E" w:rsidP="00053A0E">
      <w:pPr>
        <w:ind w:firstLine="709"/>
        <w:rPr>
          <w:rFonts w:eastAsia="Times New Roman" w:cs="Times New Roman"/>
          <w:sz w:val="24"/>
          <w:szCs w:val="24"/>
          <w:lang w:eastAsia="ru-RU"/>
        </w:rPr>
      </w:pPr>
      <w:r w:rsidRPr="007E7E91">
        <w:rPr>
          <w:rFonts w:eastAsia="Times New Roman" w:cs="Times New Roman"/>
          <w:sz w:val="24"/>
          <w:szCs w:val="24"/>
          <w:lang w:eastAsia="ru-RU"/>
        </w:rPr>
        <w:t>Во исполнение требований ст. 30 Федерального закона N 44-ФЗ от 05.04.2013 года заказчики Сосновоборского городского округа осуществляли закупки у субъектов малого предпринимательства путем проведения специальных процедур, участниками которых являлись только СМП.</w:t>
      </w:r>
    </w:p>
    <w:p w:rsidR="00053A0E" w:rsidRPr="007E7E91" w:rsidRDefault="00053A0E" w:rsidP="00053A0E">
      <w:pPr>
        <w:ind w:firstLine="709"/>
        <w:rPr>
          <w:rFonts w:eastAsia="Times New Roman" w:cs="Times New Roman"/>
          <w:sz w:val="24"/>
          <w:szCs w:val="24"/>
          <w:lang w:eastAsia="ru-RU"/>
        </w:rPr>
      </w:pPr>
      <w:r w:rsidRPr="007E7E91">
        <w:rPr>
          <w:rFonts w:eastAsia="Times New Roman" w:cs="Times New Roman"/>
          <w:sz w:val="24"/>
          <w:szCs w:val="24"/>
          <w:lang w:eastAsia="ru-RU"/>
        </w:rPr>
        <w:t>Всего за 2018 год проведено 120 таких процедур в форме электронного аукциона, 2 открытых конкурса  и 67 запросов котировок с общим лимитом финансирования 216,6 млн. руб., что составляет в среднем по всем заказчикам  28 %  от годового объема закупок согласно пункту 16 статьи 3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rsidR="00053A0E" w:rsidRPr="007E7E91" w:rsidRDefault="00053A0E" w:rsidP="00053A0E">
      <w:pPr>
        <w:ind w:firstLine="709"/>
        <w:rPr>
          <w:rFonts w:eastAsia="Times New Roman" w:cs="Times New Roman"/>
          <w:sz w:val="24"/>
          <w:szCs w:val="24"/>
          <w:lang w:eastAsia="ru-RU"/>
        </w:rPr>
      </w:pPr>
      <w:r w:rsidRPr="007E7E91">
        <w:rPr>
          <w:rFonts w:eastAsia="Times New Roman" w:cs="Times New Roman"/>
          <w:sz w:val="24"/>
          <w:szCs w:val="24"/>
          <w:lang w:eastAsia="ru-RU"/>
        </w:rPr>
        <w:t>Наибольший удельный вес в закупках по итогам проведенных процедур для СМП составили: выполнение работ по капитальному и текущему ремонту муниципальных учреждений; благоустройство города.</w:t>
      </w:r>
    </w:p>
    <w:p w:rsidR="00053A0E" w:rsidRPr="007E7E91" w:rsidRDefault="00053A0E" w:rsidP="00053A0E">
      <w:pPr>
        <w:ind w:firstLine="709"/>
        <w:rPr>
          <w:rFonts w:eastAsia="Times New Roman" w:cs="Times New Roman"/>
          <w:sz w:val="24"/>
          <w:szCs w:val="24"/>
          <w:highlight w:val="yellow"/>
          <w:lang w:eastAsia="ru-RU"/>
        </w:rPr>
      </w:pPr>
      <w:r w:rsidRPr="007E7E91">
        <w:rPr>
          <w:rFonts w:eastAsia="Times New Roman" w:cs="Times New Roman"/>
          <w:sz w:val="24"/>
          <w:szCs w:val="24"/>
          <w:lang w:eastAsia="ru-RU"/>
        </w:rPr>
        <w:t>Всего по состоянию на 31.12.2018 года с субъектами малого предпринимательства по итогам процедур осуществлении закупок для СМП заключено контрактов на сумму 197,56 млн. руб. (что на 1% меньше уровня за аналогичный период 2017 года), из них стоимость контрактов, заключенных с СМП г. Сосновый Бор, составила 72,9 млн. руб. (или 42%).</w:t>
      </w:r>
    </w:p>
    <w:p w:rsidR="00DE416F" w:rsidRPr="007E7E91" w:rsidRDefault="00DE416F" w:rsidP="008907B7">
      <w:pPr>
        <w:ind w:firstLine="0"/>
        <w:rPr>
          <w:rFonts w:cs="Times New Roman"/>
          <w:sz w:val="24"/>
          <w:szCs w:val="24"/>
        </w:rPr>
      </w:pPr>
    </w:p>
    <w:p w:rsidR="002A6F90" w:rsidRPr="007E7E91" w:rsidRDefault="002A6F90" w:rsidP="008907B7">
      <w:pPr>
        <w:ind w:firstLine="0"/>
        <w:rPr>
          <w:rFonts w:cs="Times New Roman"/>
          <w:sz w:val="24"/>
          <w:szCs w:val="24"/>
        </w:rPr>
      </w:pPr>
    </w:p>
    <w:p w:rsidR="00C72907" w:rsidRPr="007E7E91" w:rsidRDefault="00C72907" w:rsidP="00D6524A">
      <w:pPr>
        <w:pStyle w:val="3"/>
        <w:ind w:firstLine="709"/>
        <w:jc w:val="both"/>
        <w:rPr>
          <w:spacing w:val="0"/>
          <w:sz w:val="28"/>
          <w:szCs w:val="28"/>
        </w:rPr>
      </w:pPr>
      <w:bookmarkStart w:id="13" w:name="_Toc2344870"/>
      <w:r w:rsidRPr="007E7E91">
        <w:rPr>
          <w:spacing w:val="0"/>
          <w:sz w:val="28"/>
          <w:szCs w:val="28"/>
        </w:rPr>
        <w:t>9. Бюджет и финансовое состояние предприятий</w:t>
      </w:r>
      <w:bookmarkEnd w:id="13"/>
    </w:p>
    <w:p w:rsidR="007B6082" w:rsidRPr="007E7E91" w:rsidRDefault="007B6082" w:rsidP="00D802E1">
      <w:pPr>
        <w:keepNext/>
        <w:ind w:firstLine="708"/>
        <w:rPr>
          <w:rFonts w:cs="Times New Roman"/>
          <w:b/>
          <w:bCs/>
          <w:sz w:val="24"/>
          <w:szCs w:val="24"/>
        </w:rPr>
      </w:pPr>
    </w:p>
    <w:p w:rsidR="00785965" w:rsidRPr="007E7E91" w:rsidRDefault="00785965" w:rsidP="00785965">
      <w:pPr>
        <w:ind w:firstLine="708"/>
        <w:rPr>
          <w:rFonts w:cs="Times New Roman"/>
          <w:sz w:val="24"/>
          <w:szCs w:val="24"/>
        </w:rPr>
      </w:pPr>
      <w:r w:rsidRPr="007E7E91">
        <w:rPr>
          <w:rFonts w:cs="Times New Roman"/>
          <w:b/>
          <w:bCs/>
          <w:sz w:val="24"/>
          <w:szCs w:val="24"/>
        </w:rPr>
        <w:t>Поступления в бюджетную систему</w:t>
      </w:r>
      <w:r w:rsidRPr="007E7E91">
        <w:rPr>
          <w:rFonts w:cs="Times New Roman"/>
          <w:sz w:val="24"/>
          <w:szCs w:val="24"/>
        </w:rPr>
        <w:t xml:space="preserve"> в течение</w:t>
      </w:r>
      <w:r w:rsidR="00FC76DD" w:rsidRPr="007E7E91">
        <w:rPr>
          <w:rFonts w:cs="Times New Roman"/>
          <w:sz w:val="24"/>
          <w:szCs w:val="24"/>
        </w:rPr>
        <w:t xml:space="preserve"> </w:t>
      </w:r>
      <w:r w:rsidRPr="007E7E91">
        <w:rPr>
          <w:rFonts w:cs="Times New Roman"/>
          <w:sz w:val="24"/>
          <w:szCs w:val="24"/>
        </w:rPr>
        <w:t>201</w:t>
      </w:r>
      <w:r w:rsidR="00FC76DD" w:rsidRPr="007E7E91">
        <w:rPr>
          <w:rFonts w:cs="Times New Roman"/>
          <w:sz w:val="24"/>
          <w:szCs w:val="24"/>
        </w:rPr>
        <w:t>8</w:t>
      </w:r>
      <w:r w:rsidRPr="007E7E91">
        <w:rPr>
          <w:rFonts w:cs="Times New Roman"/>
          <w:sz w:val="24"/>
          <w:szCs w:val="24"/>
        </w:rPr>
        <w:t xml:space="preserve"> года налоговых</w:t>
      </w:r>
      <w:r w:rsidR="00AB10B8" w:rsidRPr="007E7E91">
        <w:rPr>
          <w:rFonts w:cs="Times New Roman"/>
          <w:sz w:val="24"/>
          <w:szCs w:val="24"/>
        </w:rPr>
        <w:t xml:space="preserve"> и других обяз</w:t>
      </w:r>
      <w:r w:rsidR="00AB10B8" w:rsidRPr="007E7E91">
        <w:rPr>
          <w:rFonts w:cs="Times New Roman"/>
          <w:sz w:val="24"/>
          <w:szCs w:val="24"/>
        </w:rPr>
        <w:t>а</w:t>
      </w:r>
      <w:r w:rsidR="00AB10B8" w:rsidRPr="007E7E91">
        <w:rPr>
          <w:rFonts w:cs="Times New Roman"/>
          <w:sz w:val="24"/>
          <w:szCs w:val="24"/>
        </w:rPr>
        <w:t xml:space="preserve">тельных платежей </w:t>
      </w:r>
      <w:r w:rsidRPr="007E7E91">
        <w:rPr>
          <w:rFonts w:cs="Times New Roman"/>
          <w:sz w:val="24"/>
          <w:szCs w:val="24"/>
        </w:rPr>
        <w:t>по данным Инспекции</w:t>
      </w:r>
      <w:r w:rsidR="00616F24" w:rsidRPr="007E7E91">
        <w:rPr>
          <w:rFonts w:cs="Times New Roman"/>
          <w:sz w:val="24"/>
          <w:szCs w:val="24"/>
        </w:rPr>
        <w:t xml:space="preserve"> </w:t>
      </w:r>
      <w:r w:rsidR="00CE4C36" w:rsidRPr="007E7E91">
        <w:rPr>
          <w:rFonts w:cs="Times New Roman"/>
          <w:sz w:val="24"/>
          <w:szCs w:val="24"/>
        </w:rPr>
        <w:t>ф</w:t>
      </w:r>
      <w:r w:rsidR="00616F24" w:rsidRPr="007E7E91">
        <w:rPr>
          <w:rFonts w:cs="Times New Roman"/>
          <w:sz w:val="24"/>
          <w:szCs w:val="24"/>
        </w:rPr>
        <w:t>едеральной налоговой службы</w:t>
      </w:r>
      <w:r w:rsidRPr="007E7E91">
        <w:rPr>
          <w:rFonts w:cs="Times New Roman"/>
          <w:sz w:val="24"/>
          <w:szCs w:val="24"/>
        </w:rPr>
        <w:t xml:space="preserve"> (с учетом крупных предприятий) составили</w:t>
      </w:r>
      <w:r w:rsidR="00807966" w:rsidRPr="007E7E91">
        <w:rPr>
          <w:rFonts w:cs="Times New Roman"/>
          <w:sz w:val="24"/>
          <w:szCs w:val="24"/>
        </w:rPr>
        <w:t xml:space="preserve"> </w:t>
      </w:r>
      <w:r w:rsidR="00020AFD" w:rsidRPr="007E7E91">
        <w:rPr>
          <w:rFonts w:cs="Times New Roman"/>
          <w:sz w:val="24"/>
          <w:szCs w:val="24"/>
        </w:rPr>
        <w:t>7 650 768</w:t>
      </w:r>
      <w:r w:rsidR="00607BBF" w:rsidRPr="007E7E91">
        <w:rPr>
          <w:rFonts w:cs="Times New Roman"/>
          <w:sz w:val="24"/>
          <w:szCs w:val="24"/>
        </w:rPr>
        <w:t xml:space="preserve"> </w:t>
      </w:r>
      <w:r w:rsidRPr="007E7E91">
        <w:rPr>
          <w:rFonts w:cs="Times New Roman"/>
          <w:sz w:val="24"/>
          <w:szCs w:val="24"/>
        </w:rPr>
        <w:t xml:space="preserve">тыс. руб., </w:t>
      </w:r>
      <w:r w:rsidR="00872179" w:rsidRPr="007E7E91">
        <w:rPr>
          <w:rFonts w:cs="Times New Roman"/>
          <w:sz w:val="24"/>
          <w:szCs w:val="24"/>
        </w:rPr>
        <w:t>в том числе в</w:t>
      </w:r>
      <w:r w:rsidRPr="007E7E91">
        <w:rPr>
          <w:rFonts w:cs="Times New Roman"/>
          <w:sz w:val="24"/>
          <w:szCs w:val="24"/>
        </w:rPr>
        <w:t xml:space="preserve"> федеральный бюджет поступило </w:t>
      </w:r>
      <w:r w:rsidR="00F03452" w:rsidRPr="007E7E91">
        <w:rPr>
          <w:rFonts w:cs="Times New Roman"/>
          <w:sz w:val="24"/>
          <w:szCs w:val="24"/>
        </w:rPr>
        <w:t>2 486 400</w:t>
      </w:r>
      <w:r w:rsidRPr="007E7E91">
        <w:rPr>
          <w:rFonts w:cs="Times New Roman"/>
          <w:sz w:val="24"/>
          <w:szCs w:val="24"/>
        </w:rPr>
        <w:t xml:space="preserve"> тыс. руб. или </w:t>
      </w:r>
      <w:r w:rsidR="005E72D1" w:rsidRPr="007E7E91">
        <w:rPr>
          <w:rFonts w:cs="Times New Roman"/>
          <w:sz w:val="24"/>
          <w:szCs w:val="24"/>
        </w:rPr>
        <w:t>3</w:t>
      </w:r>
      <w:r w:rsidR="00F03452" w:rsidRPr="007E7E91">
        <w:rPr>
          <w:rFonts w:cs="Times New Roman"/>
          <w:sz w:val="24"/>
          <w:szCs w:val="24"/>
        </w:rPr>
        <w:t>2,5</w:t>
      </w:r>
      <w:r w:rsidR="00B32450" w:rsidRPr="007E7E91">
        <w:rPr>
          <w:rFonts w:cs="Times New Roman"/>
          <w:sz w:val="24"/>
          <w:szCs w:val="24"/>
        </w:rPr>
        <w:t xml:space="preserve"> </w:t>
      </w:r>
      <w:r w:rsidRPr="007E7E91">
        <w:rPr>
          <w:rFonts w:cs="Times New Roman"/>
          <w:sz w:val="24"/>
          <w:szCs w:val="24"/>
        </w:rPr>
        <w:t xml:space="preserve">% от общей суммы, в областной бюджет – </w:t>
      </w:r>
      <w:r w:rsidR="00F03452" w:rsidRPr="007E7E91">
        <w:rPr>
          <w:rFonts w:cs="Times New Roman"/>
          <w:sz w:val="24"/>
          <w:szCs w:val="24"/>
        </w:rPr>
        <w:t>4 037 141</w:t>
      </w:r>
      <w:r w:rsidR="00981C61" w:rsidRPr="007E7E91">
        <w:rPr>
          <w:rFonts w:cs="Times New Roman"/>
          <w:sz w:val="24"/>
          <w:szCs w:val="24"/>
        </w:rPr>
        <w:t xml:space="preserve"> </w:t>
      </w:r>
      <w:r w:rsidRPr="007E7E91">
        <w:rPr>
          <w:rFonts w:cs="Times New Roman"/>
          <w:sz w:val="24"/>
          <w:szCs w:val="24"/>
        </w:rPr>
        <w:t>тыс. руб.</w:t>
      </w:r>
      <w:r w:rsidR="00206C23" w:rsidRPr="007E7E91">
        <w:rPr>
          <w:rFonts w:cs="Times New Roman"/>
          <w:sz w:val="24"/>
          <w:szCs w:val="24"/>
        </w:rPr>
        <w:t xml:space="preserve"> </w:t>
      </w:r>
      <w:r w:rsidRPr="007E7E91">
        <w:rPr>
          <w:rFonts w:cs="Times New Roman"/>
          <w:sz w:val="24"/>
          <w:szCs w:val="24"/>
        </w:rPr>
        <w:t>(</w:t>
      </w:r>
      <w:r w:rsidR="008530E1" w:rsidRPr="007E7E91">
        <w:rPr>
          <w:rFonts w:cs="Times New Roman"/>
          <w:sz w:val="24"/>
          <w:szCs w:val="24"/>
        </w:rPr>
        <w:t>5</w:t>
      </w:r>
      <w:r w:rsidR="00607BBF" w:rsidRPr="007E7E91">
        <w:rPr>
          <w:rFonts w:cs="Times New Roman"/>
          <w:sz w:val="24"/>
          <w:szCs w:val="24"/>
        </w:rPr>
        <w:t>2,</w:t>
      </w:r>
      <w:r w:rsidR="00F03452" w:rsidRPr="007E7E91">
        <w:rPr>
          <w:rFonts w:cs="Times New Roman"/>
          <w:sz w:val="24"/>
          <w:szCs w:val="24"/>
        </w:rPr>
        <w:t>8</w:t>
      </w:r>
      <w:r w:rsidR="00D16B5E" w:rsidRPr="007E7E91">
        <w:rPr>
          <w:rFonts w:cs="Times New Roman"/>
          <w:sz w:val="24"/>
          <w:szCs w:val="24"/>
        </w:rPr>
        <w:t xml:space="preserve"> </w:t>
      </w:r>
      <w:r w:rsidRPr="007E7E91">
        <w:rPr>
          <w:rFonts w:cs="Times New Roman"/>
          <w:sz w:val="24"/>
          <w:szCs w:val="24"/>
        </w:rPr>
        <w:t xml:space="preserve">%), в местный бюджет – </w:t>
      </w:r>
      <w:r w:rsidR="00F03452" w:rsidRPr="007E7E91">
        <w:rPr>
          <w:rFonts w:cs="Times New Roman"/>
          <w:sz w:val="24"/>
          <w:szCs w:val="24"/>
        </w:rPr>
        <w:t>1127227</w:t>
      </w:r>
      <w:r w:rsidR="00BC525F" w:rsidRPr="007E7E91">
        <w:rPr>
          <w:rFonts w:cs="Times New Roman"/>
          <w:sz w:val="24"/>
          <w:szCs w:val="24"/>
        </w:rPr>
        <w:t xml:space="preserve"> </w:t>
      </w:r>
      <w:r w:rsidRPr="007E7E91">
        <w:rPr>
          <w:rFonts w:cs="Times New Roman"/>
          <w:sz w:val="24"/>
          <w:szCs w:val="24"/>
        </w:rPr>
        <w:t xml:space="preserve"> тыс. руб. (</w:t>
      </w:r>
      <w:r w:rsidR="00B32450" w:rsidRPr="007E7E91">
        <w:rPr>
          <w:rFonts w:cs="Times New Roman"/>
          <w:sz w:val="24"/>
          <w:szCs w:val="24"/>
        </w:rPr>
        <w:t>1</w:t>
      </w:r>
      <w:r w:rsidR="005E72D1" w:rsidRPr="007E7E91">
        <w:rPr>
          <w:rFonts w:cs="Times New Roman"/>
          <w:sz w:val="24"/>
          <w:szCs w:val="24"/>
        </w:rPr>
        <w:t>4,</w:t>
      </w:r>
      <w:r w:rsidR="00F03452" w:rsidRPr="007E7E91">
        <w:rPr>
          <w:rFonts w:cs="Times New Roman"/>
          <w:sz w:val="24"/>
          <w:szCs w:val="24"/>
        </w:rPr>
        <w:t>7</w:t>
      </w:r>
      <w:r w:rsidRPr="007E7E91">
        <w:rPr>
          <w:rFonts w:cs="Times New Roman"/>
          <w:sz w:val="24"/>
          <w:szCs w:val="24"/>
        </w:rPr>
        <w:t xml:space="preserve"> %). </w:t>
      </w:r>
    </w:p>
    <w:p w:rsidR="00D37EF0" w:rsidRPr="007E7E91" w:rsidRDefault="00785965" w:rsidP="009D1600">
      <w:pPr>
        <w:ind w:firstLine="709"/>
        <w:rPr>
          <w:rFonts w:cs="Times New Roman"/>
          <w:sz w:val="24"/>
          <w:szCs w:val="24"/>
        </w:rPr>
      </w:pPr>
      <w:r w:rsidRPr="007E7E91">
        <w:rPr>
          <w:rFonts w:cs="Times New Roman"/>
          <w:sz w:val="24"/>
          <w:szCs w:val="24"/>
        </w:rPr>
        <w:t>По сравнению с</w:t>
      </w:r>
      <w:r w:rsidR="00506843" w:rsidRPr="007E7E91">
        <w:rPr>
          <w:rFonts w:cs="Times New Roman"/>
          <w:sz w:val="24"/>
          <w:szCs w:val="24"/>
        </w:rPr>
        <w:t xml:space="preserve"> </w:t>
      </w:r>
      <w:r w:rsidR="0092228F" w:rsidRPr="007E7E91">
        <w:rPr>
          <w:rFonts w:cs="Times New Roman"/>
          <w:sz w:val="24"/>
          <w:szCs w:val="24"/>
        </w:rPr>
        <w:t>201</w:t>
      </w:r>
      <w:r w:rsidR="00FA4330" w:rsidRPr="007E7E91">
        <w:rPr>
          <w:rFonts w:cs="Times New Roman"/>
          <w:sz w:val="24"/>
          <w:szCs w:val="24"/>
        </w:rPr>
        <w:t>7</w:t>
      </w:r>
      <w:r w:rsidR="0092228F" w:rsidRPr="007E7E91">
        <w:rPr>
          <w:rFonts w:cs="Times New Roman"/>
          <w:sz w:val="24"/>
          <w:szCs w:val="24"/>
        </w:rPr>
        <w:t xml:space="preserve"> год</w:t>
      </w:r>
      <w:r w:rsidR="00061741" w:rsidRPr="007E7E91">
        <w:rPr>
          <w:rFonts w:cs="Times New Roman"/>
          <w:sz w:val="24"/>
          <w:szCs w:val="24"/>
        </w:rPr>
        <w:t>ом</w:t>
      </w:r>
      <w:r w:rsidRPr="007E7E91">
        <w:rPr>
          <w:rFonts w:cs="Times New Roman"/>
          <w:sz w:val="24"/>
          <w:szCs w:val="24"/>
        </w:rPr>
        <w:t xml:space="preserve"> отмечается </w:t>
      </w:r>
      <w:r w:rsidR="00367EB1" w:rsidRPr="007E7E91">
        <w:rPr>
          <w:rFonts w:cs="Times New Roman"/>
          <w:sz w:val="24"/>
          <w:szCs w:val="24"/>
        </w:rPr>
        <w:t>увеличение</w:t>
      </w:r>
      <w:r w:rsidR="00F45411" w:rsidRPr="007E7E91">
        <w:rPr>
          <w:rFonts w:cs="Times New Roman"/>
          <w:sz w:val="24"/>
          <w:szCs w:val="24"/>
        </w:rPr>
        <w:t xml:space="preserve"> поступлени</w:t>
      </w:r>
      <w:r w:rsidR="00E5750B" w:rsidRPr="007E7E91">
        <w:rPr>
          <w:rFonts w:cs="Times New Roman"/>
          <w:sz w:val="24"/>
          <w:szCs w:val="24"/>
        </w:rPr>
        <w:t>й</w:t>
      </w:r>
      <w:r w:rsidRPr="007E7E91">
        <w:rPr>
          <w:rFonts w:cs="Times New Roman"/>
          <w:sz w:val="24"/>
          <w:szCs w:val="24"/>
        </w:rPr>
        <w:t xml:space="preserve"> платежей в бюджетную систему на</w:t>
      </w:r>
      <w:r w:rsidR="0047496C" w:rsidRPr="007E7E91">
        <w:rPr>
          <w:rFonts w:cs="Times New Roman"/>
          <w:sz w:val="24"/>
          <w:szCs w:val="24"/>
        </w:rPr>
        <w:t xml:space="preserve"> </w:t>
      </w:r>
      <w:r w:rsidR="00AB6B61" w:rsidRPr="007E7E91">
        <w:rPr>
          <w:rFonts w:cs="Times New Roman"/>
          <w:sz w:val="24"/>
          <w:szCs w:val="24"/>
        </w:rPr>
        <w:t>1</w:t>
      </w:r>
      <w:r w:rsidR="006C4565" w:rsidRPr="007E7E91">
        <w:rPr>
          <w:rFonts w:cs="Times New Roman"/>
          <w:sz w:val="24"/>
          <w:szCs w:val="24"/>
        </w:rPr>
        <w:t>183,6</w:t>
      </w:r>
      <w:r w:rsidR="0047496C" w:rsidRPr="007E7E91">
        <w:rPr>
          <w:rFonts w:cs="Times New Roman"/>
          <w:sz w:val="24"/>
          <w:szCs w:val="24"/>
        </w:rPr>
        <w:t xml:space="preserve"> </w:t>
      </w:r>
      <w:r w:rsidR="00FD22F7" w:rsidRPr="007E7E91">
        <w:rPr>
          <w:rFonts w:cs="Times New Roman"/>
          <w:sz w:val="24"/>
          <w:szCs w:val="24"/>
        </w:rPr>
        <w:t>млн</w:t>
      </w:r>
      <w:r w:rsidRPr="007E7E91">
        <w:rPr>
          <w:rFonts w:cs="Times New Roman"/>
          <w:sz w:val="24"/>
          <w:szCs w:val="24"/>
        </w:rPr>
        <w:t xml:space="preserve">. руб. или на </w:t>
      </w:r>
      <w:r w:rsidR="006C4565" w:rsidRPr="007E7E91">
        <w:rPr>
          <w:rFonts w:cs="Times New Roman"/>
          <w:sz w:val="24"/>
          <w:szCs w:val="24"/>
        </w:rPr>
        <w:t>18</w:t>
      </w:r>
      <w:r w:rsidR="00AB6B61" w:rsidRPr="007E7E91">
        <w:rPr>
          <w:rFonts w:cs="Times New Roman"/>
          <w:sz w:val="24"/>
          <w:szCs w:val="24"/>
        </w:rPr>
        <w:t>,3</w:t>
      </w:r>
      <w:r w:rsidR="0047496C" w:rsidRPr="007E7E91">
        <w:rPr>
          <w:rFonts w:cs="Times New Roman"/>
          <w:sz w:val="24"/>
          <w:szCs w:val="24"/>
        </w:rPr>
        <w:t xml:space="preserve"> </w:t>
      </w:r>
      <w:r w:rsidRPr="007E7E91">
        <w:rPr>
          <w:rFonts w:cs="Times New Roman"/>
          <w:sz w:val="24"/>
          <w:szCs w:val="24"/>
        </w:rPr>
        <w:t>%</w:t>
      </w:r>
      <w:r w:rsidR="00EC7F49" w:rsidRPr="007E7E91">
        <w:rPr>
          <w:rFonts w:cs="Times New Roman"/>
          <w:sz w:val="24"/>
          <w:szCs w:val="24"/>
        </w:rPr>
        <w:t>.</w:t>
      </w:r>
      <w:r w:rsidR="009270A4" w:rsidRPr="007E7E91">
        <w:rPr>
          <w:rFonts w:cs="Times New Roman"/>
          <w:sz w:val="24"/>
          <w:szCs w:val="24"/>
        </w:rPr>
        <w:t xml:space="preserve"> </w:t>
      </w:r>
    </w:p>
    <w:p w:rsidR="007C0291" w:rsidRPr="007E7E91" w:rsidRDefault="007C0291" w:rsidP="007C0291">
      <w:pPr>
        <w:pStyle w:val="23"/>
        <w:rPr>
          <w:strike/>
        </w:rPr>
      </w:pPr>
    </w:p>
    <w:p w:rsidR="00BC6487" w:rsidRPr="007E7E91" w:rsidRDefault="00C72907" w:rsidP="00460E3B">
      <w:pPr>
        <w:pStyle w:val="BodyTextIndent2"/>
        <w:numPr>
          <w:ilvl w:val="12"/>
          <w:numId w:val="0"/>
        </w:numPr>
        <w:ind w:firstLine="720"/>
        <w:rPr>
          <w:szCs w:val="24"/>
        </w:rPr>
      </w:pPr>
      <w:r w:rsidRPr="007E7E91">
        <w:rPr>
          <w:b/>
          <w:szCs w:val="24"/>
        </w:rPr>
        <w:t>Исполнение бюджета Сосновоборского городского округа по доходам</w:t>
      </w:r>
      <w:r w:rsidRPr="007E7E91">
        <w:rPr>
          <w:szCs w:val="24"/>
        </w:rPr>
        <w:t xml:space="preserve"> на 01.</w:t>
      </w:r>
      <w:r w:rsidR="002219EB" w:rsidRPr="007E7E91">
        <w:rPr>
          <w:szCs w:val="24"/>
        </w:rPr>
        <w:t>01</w:t>
      </w:r>
      <w:r w:rsidRPr="007E7E91">
        <w:rPr>
          <w:szCs w:val="24"/>
        </w:rPr>
        <w:t>.201</w:t>
      </w:r>
      <w:r w:rsidR="002219EB" w:rsidRPr="007E7E91">
        <w:rPr>
          <w:szCs w:val="24"/>
        </w:rPr>
        <w:t>9</w:t>
      </w:r>
      <w:r w:rsidR="00145550" w:rsidRPr="007E7E91">
        <w:rPr>
          <w:szCs w:val="24"/>
        </w:rPr>
        <w:t xml:space="preserve"> </w:t>
      </w:r>
      <w:r w:rsidRPr="007E7E91">
        <w:rPr>
          <w:szCs w:val="24"/>
        </w:rPr>
        <w:t xml:space="preserve">составило </w:t>
      </w:r>
      <w:r w:rsidR="006037F3" w:rsidRPr="007E7E91">
        <w:rPr>
          <w:szCs w:val="24"/>
        </w:rPr>
        <w:t>2583,3</w:t>
      </w:r>
      <w:r w:rsidR="00C073A2" w:rsidRPr="007E7E91">
        <w:rPr>
          <w:szCs w:val="24"/>
        </w:rPr>
        <w:t xml:space="preserve"> млн</w:t>
      </w:r>
      <w:r w:rsidRPr="007E7E91">
        <w:rPr>
          <w:szCs w:val="24"/>
        </w:rPr>
        <w:t>. руб. или</w:t>
      </w:r>
      <w:r w:rsidR="0076253A" w:rsidRPr="007E7E91">
        <w:rPr>
          <w:szCs w:val="24"/>
        </w:rPr>
        <w:t xml:space="preserve"> </w:t>
      </w:r>
      <w:r w:rsidR="006037F3" w:rsidRPr="007E7E91">
        <w:rPr>
          <w:szCs w:val="24"/>
        </w:rPr>
        <w:t>10</w:t>
      </w:r>
      <w:r w:rsidR="00AB381F" w:rsidRPr="007E7E91">
        <w:rPr>
          <w:szCs w:val="24"/>
        </w:rPr>
        <w:t>1,3</w:t>
      </w:r>
      <w:r w:rsidR="0076253A" w:rsidRPr="007E7E91">
        <w:rPr>
          <w:szCs w:val="24"/>
        </w:rPr>
        <w:t xml:space="preserve"> %</w:t>
      </w:r>
      <w:r w:rsidRPr="007E7E91">
        <w:rPr>
          <w:szCs w:val="24"/>
        </w:rPr>
        <w:t xml:space="preserve"> к плану на</w:t>
      </w:r>
      <w:r w:rsidR="007535A7" w:rsidRPr="007E7E91">
        <w:rPr>
          <w:szCs w:val="24"/>
        </w:rPr>
        <w:t xml:space="preserve"> </w:t>
      </w:r>
      <w:r w:rsidRPr="007E7E91">
        <w:rPr>
          <w:szCs w:val="24"/>
        </w:rPr>
        <w:t xml:space="preserve"> </w:t>
      </w:r>
      <w:r w:rsidR="005A44C0" w:rsidRPr="007E7E91">
        <w:rPr>
          <w:szCs w:val="24"/>
        </w:rPr>
        <w:t>год,</w:t>
      </w:r>
      <w:r w:rsidR="00BC6487" w:rsidRPr="007E7E91">
        <w:rPr>
          <w:szCs w:val="24"/>
        </w:rPr>
        <w:t xml:space="preserve"> что на </w:t>
      </w:r>
      <w:r w:rsidR="006037F3" w:rsidRPr="007E7E91">
        <w:rPr>
          <w:szCs w:val="24"/>
        </w:rPr>
        <w:t>223</w:t>
      </w:r>
      <w:r w:rsidR="00A21A2E" w:rsidRPr="007E7E91">
        <w:rPr>
          <w:szCs w:val="24"/>
        </w:rPr>
        <w:t xml:space="preserve"> </w:t>
      </w:r>
      <w:r w:rsidR="00E5420C" w:rsidRPr="007E7E91">
        <w:rPr>
          <w:szCs w:val="24"/>
        </w:rPr>
        <w:t>млн</w:t>
      </w:r>
      <w:r w:rsidR="00BC6487" w:rsidRPr="007E7E91">
        <w:rPr>
          <w:szCs w:val="24"/>
        </w:rPr>
        <w:t>. руб.</w:t>
      </w:r>
      <w:r w:rsidR="00325DE5" w:rsidRPr="007E7E91">
        <w:rPr>
          <w:szCs w:val="24"/>
        </w:rPr>
        <w:t xml:space="preserve"> </w:t>
      </w:r>
      <w:r w:rsidR="00DB6E87" w:rsidRPr="007E7E91">
        <w:rPr>
          <w:szCs w:val="24"/>
        </w:rPr>
        <w:t xml:space="preserve">или на </w:t>
      </w:r>
      <w:r w:rsidR="006037F3" w:rsidRPr="007E7E91">
        <w:rPr>
          <w:szCs w:val="24"/>
        </w:rPr>
        <w:t>9,4</w:t>
      </w:r>
      <w:r w:rsidR="003F3DA9" w:rsidRPr="007E7E91">
        <w:rPr>
          <w:szCs w:val="24"/>
        </w:rPr>
        <w:t xml:space="preserve"> </w:t>
      </w:r>
      <w:r w:rsidR="00BC6487" w:rsidRPr="007E7E91">
        <w:rPr>
          <w:szCs w:val="24"/>
        </w:rPr>
        <w:t>%</w:t>
      </w:r>
      <w:r w:rsidR="00AD433B" w:rsidRPr="007E7E91">
        <w:rPr>
          <w:szCs w:val="24"/>
        </w:rPr>
        <w:t xml:space="preserve"> </w:t>
      </w:r>
      <w:r w:rsidR="00106280" w:rsidRPr="007E7E91">
        <w:rPr>
          <w:szCs w:val="24"/>
        </w:rPr>
        <w:t>боль</w:t>
      </w:r>
      <w:r w:rsidR="00541E95" w:rsidRPr="007E7E91">
        <w:rPr>
          <w:szCs w:val="24"/>
        </w:rPr>
        <w:t>ше</w:t>
      </w:r>
      <w:r w:rsidR="00BC6487" w:rsidRPr="007E7E91">
        <w:rPr>
          <w:szCs w:val="24"/>
        </w:rPr>
        <w:t>, чем</w:t>
      </w:r>
      <w:r w:rsidR="00774373" w:rsidRPr="007E7E91">
        <w:rPr>
          <w:szCs w:val="24"/>
        </w:rPr>
        <w:t xml:space="preserve"> по состоянию</w:t>
      </w:r>
      <w:r w:rsidR="00BC6487" w:rsidRPr="007E7E91">
        <w:rPr>
          <w:szCs w:val="24"/>
        </w:rPr>
        <w:t xml:space="preserve"> на 01.</w:t>
      </w:r>
      <w:r w:rsidR="006037F3" w:rsidRPr="007E7E91">
        <w:rPr>
          <w:szCs w:val="24"/>
        </w:rPr>
        <w:t>01</w:t>
      </w:r>
      <w:r w:rsidR="00D256C4" w:rsidRPr="007E7E91">
        <w:rPr>
          <w:szCs w:val="24"/>
        </w:rPr>
        <w:t>.</w:t>
      </w:r>
      <w:r w:rsidR="00BC6487" w:rsidRPr="007E7E91">
        <w:rPr>
          <w:szCs w:val="24"/>
        </w:rPr>
        <w:t>201</w:t>
      </w:r>
      <w:r w:rsidR="006037F3" w:rsidRPr="007E7E91">
        <w:rPr>
          <w:szCs w:val="24"/>
        </w:rPr>
        <w:t>8</w:t>
      </w:r>
      <w:r w:rsidR="00BC6487" w:rsidRPr="007E7E91">
        <w:rPr>
          <w:szCs w:val="24"/>
        </w:rPr>
        <w:t>.</w:t>
      </w:r>
    </w:p>
    <w:p w:rsidR="00C72907" w:rsidRPr="007E7E91" w:rsidRDefault="00D97F11" w:rsidP="00B26C7F">
      <w:pPr>
        <w:keepNext/>
        <w:ind w:firstLine="0"/>
        <w:jc w:val="left"/>
        <w:rPr>
          <w:sz w:val="24"/>
          <w:szCs w:val="24"/>
        </w:rPr>
      </w:pPr>
      <w:r w:rsidRPr="007E7E91">
        <w:rPr>
          <w:sz w:val="16"/>
          <w:szCs w:val="16"/>
        </w:rPr>
        <w:t xml:space="preserve"> </w:t>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16"/>
          <w:szCs w:val="16"/>
        </w:rPr>
        <w:tab/>
      </w:r>
      <w:r w:rsidR="00C72907" w:rsidRPr="007E7E91">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559"/>
        <w:gridCol w:w="1701"/>
        <w:gridCol w:w="1560"/>
        <w:gridCol w:w="1559"/>
        <w:gridCol w:w="1701"/>
      </w:tblGrid>
      <w:tr w:rsidR="00EE664A" w:rsidRPr="007E7E91" w:rsidTr="00AD65F3">
        <w:tc>
          <w:tcPr>
            <w:tcW w:w="1843" w:type="dxa"/>
            <w:tcBorders>
              <w:top w:val="single" w:sz="4" w:space="0" w:color="auto"/>
              <w:left w:val="single" w:sz="4" w:space="0" w:color="auto"/>
              <w:bottom w:val="single" w:sz="4" w:space="0" w:color="auto"/>
              <w:right w:val="single" w:sz="4" w:space="0" w:color="auto"/>
            </w:tcBorders>
            <w:vAlign w:val="center"/>
          </w:tcPr>
          <w:p w:rsidR="00EE664A" w:rsidRPr="007E7E91" w:rsidRDefault="00EE664A" w:rsidP="00BF5DC5">
            <w:pPr>
              <w:ind w:firstLine="0"/>
              <w:jc w:val="center"/>
              <w:rPr>
                <w:sz w:val="24"/>
                <w:szCs w:val="24"/>
              </w:rPr>
            </w:pPr>
            <w:r w:rsidRPr="007E7E91">
              <w:rPr>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EE664A" w:rsidRPr="007E7E91" w:rsidRDefault="00EE664A" w:rsidP="00EE664A">
            <w:pPr>
              <w:ind w:firstLine="0"/>
              <w:jc w:val="center"/>
              <w:rPr>
                <w:sz w:val="24"/>
                <w:szCs w:val="24"/>
              </w:rPr>
            </w:pPr>
            <w:r w:rsidRPr="007E7E91">
              <w:rPr>
                <w:sz w:val="24"/>
                <w:szCs w:val="24"/>
              </w:rPr>
              <w:t>Исполнение  за</w:t>
            </w:r>
          </w:p>
          <w:p w:rsidR="00EE664A" w:rsidRPr="007E7E91" w:rsidRDefault="00EE664A" w:rsidP="00EE664A">
            <w:pPr>
              <w:ind w:firstLine="0"/>
              <w:jc w:val="center"/>
              <w:rPr>
                <w:sz w:val="24"/>
                <w:szCs w:val="24"/>
              </w:rPr>
            </w:pPr>
            <w:r w:rsidRPr="007E7E91">
              <w:rPr>
                <w:sz w:val="24"/>
                <w:szCs w:val="24"/>
              </w:rPr>
              <w:t>2017 год</w:t>
            </w:r>
          </w:p>
        </w:tc>
        <w:tc>
          <w:tcPr>
            <w:tcW w:w="1701" w:type="dxa"/>
            <w:tcBorders>
              <w:top w:val="single" w:sz="4" w:space="0" w:color="auto"/>
              <w:left w:val="single" w:sz="4" w:space="0" w:color="auto"/>
              <w:bottom w:val="single" w:sz="4" w:space="0" w:color="auto"/>
              <w:right w:val="single" w:sz="4" w:space="0" w:color="auto"/>
            </w:tcBorders>
            <w:vAlign w:val="center"/>
          </w:tcPr>
          <w:p w:rsidR="00EE664A" w:rsidRPr="007E7E91" w:rsidRDefault="00EE664A" w:rsidP="00EE664A">
            <w:pPr>
              <w:ind w:firstLine="0"/>
              <w:jc w:val="center"/>
              <w:rPr>
                <w:sz w:val="24"/>
                <w:szCs w:val="24"/>
              </w:rPr>
            </w:pPr>
            <w:r w:rsidRPr="007E7E91">
              <w:rPr>
                <w:sz w:val="24"/>
                <w:szCs w:val="24"/>
              </w:rPr>
              <w:t>Уточненный план 2018 г.</w:t>
            </w:r>
          </w:p>
        </w:tc>
        <w:tc>
          <w:tcPr>
            <w:tcW w:w="1560" w:type="dxa"/>
            <w:tcBorders>
              <w:top w:val="single" w:sz="4" w:space="0" w:color="auto"/>
              <w:left w:val="single" w:sz="4" w:space="0" w:color="auto"/>
              <w:bottom w:val="single" w:sz="4" w:space="0" w:color="auto"/>
              <w:right w:val="single" w:sz="4" w:space="0" w:color="auto"/>
            </w:tcBorders>
            <w:vAlign w:val="center"/>
          </w:tcPr>
          <w:p w:rsidR="00EE664A" w:rsidRPr="007E7E91" w:rsidRDefault="00EE664A" w:rsidP="00EE664A">
            <w:pPr>
              <w:ind w:firstLine="0"/>
              <w:jc w:val="center"/>
              <w:rPr>
                <w:sz w:val="24"/>
                <w:szCs w:val="24"/>
              </w:rPr>
            </w:pPr>
            <w:r w:rsidRPr="007E7E91">
              <w:rPr>
                <w:sz w:val="24"/>
                <w:szCs w:val="24"/>
              </w:rPr>
              <w:t>Исполнение</w:t>
            </w:r>
          </w:p>
          <w:p w:rsidR="00EE664A" w:rsidRPr="007E7E91" w:rsidRDefault="00EE664A" w:rsidP="00EE664A">
            <w:pPr>
              <w:ind w:firstLine="0"/>
              <w:jc w:val="center"/>
              <w:rPr>
                <w:sz w:val="24"/>
                <w:szCs w:val="24"/>
              </w:rPr>
            </w:pPr>
            <w:r w:rsidRPr="007E7E91">
              <w:rPr>
                <w:sz w:val="24"/>
                <w:szCs w:val="24"/>
              </w:rPr>
              <w:t>за</w:t>
            </w:r>
          </w:p>
          <w:p w:rsidR="00EE664A" w:rsidRPr="007E7E91" w:rsidRDefault="00EE664A" w:rsidP="00EE664A">
            <w:pPr>
              <w:ind w:firstLine="0"/>
              <w:jc w:val="center"/>
              <w:rPr>
                <w:sz w:val="24"/>
                <w:szCs w:val="24"/>
              </w:rPr>
            </w:pPr>
            <w:r w:rsidRPr="007E7E91">
              <w:rPr>
                <w:sz w:val="24"/>
                <w:szCs w:val="24"/>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EE664A" w:rsidRPr="007E7E91" w:rsidRDefault="00EE664A" w:rsidP="00EE664A">
            <w:pPr>
              <w:ind w:firstLine="0"/>
              <w:jc w:val="center"/>
              <w:rPr>
                <w:sz w:val="24"/>
                <w:szCs w:val="24"/>
              </w:rPr>
            </w:pPr>
            <w:r w:rsidRPr="007E7E91">
              <w:rPr>
                <w:sz w:val="24"/>
                <w:szCs w:val="24"/>
              </w:rPr>
              <w:t>%</w:t>
            </w:r>
          </w:p>
          <w:p w:rsidR="00EE664A" w:rsidRPr="007E7E91" w:rsidRDefault="00EE664A" w:rsidP="00EE664A">
            <w:pPr>
              <w:ind w:firstLine="0"/>
              <w:jc w:val="center"/>
              <w:rPr>
                <w:sz w:val="24"/>
                <w:szCs w:val="24"/>
              </w:rPr>
            </w:pPr>
            <w:r w:rsidRPr="007E7E91">
              <w:rPr>
                <w:sz w:val="24"/>
                <w:szCs w:val="24"/>
              </w:rPr>
              <w:t>исполнения к</w:t>
            </w:r>
            <w:r w:rsidRPr="007E7E91">
              <w:rPr>
                <w:sz w:val="24"/>
                <w:szCs w:val="24"/>
                <w:lang w:val="en-US"/>
              </w:rPr>
              <w:t xml:space="preserve"> </w:t>
            </w:r>
            <w:r w:rsidRPr="007E7E91">
              <w:rPr>
                <w:sz w:val="24"/>
                <w:szCs w:val="24"/>
              </w:rPr>
              <w:t>2017 г.</w:t>
            </w:r>
          </w:p>
        </w:tc>
        <w:tc>
          <w:tcPr>
            <w:tcW w:w="1701" w:type="dxa"/>
            <w:tcBorders>
              <w:top w:val="single" w:sz="4" w:space="0" w:color="auto"/>
              <w:left w:val="single" w:sz="4" w:space="0" w:color="auto"/>
              <w:bottom w:val="single" w:sz="4" w:space="0" w:color="auto"/>
              <w:right w:val="single" w:sz="4" w:space="0" w:color="auto"/>
            </w:tcBorders>
            <w:vAlign w:val="center"/>
          </w:tcPr>
          <w:p w:rsidR="00EE664A" w:rsidRPr="007E7E91" w:rsidRDefault="00EE664A" w:rsidP="00EE664A">
            <w:pPr>
              <w:ind w:firstLine="0"/>
              <w:jc w:val="center"/>
              <w:rPr>
                <w:sz w:val="24"/>
                <w:szCs w:val="24"/>
              </w:rPr>
            </w:pPr>
            <w:r w:rsidRPr="007E7E91">
              <w:rPr>
                <w:sz w:val="24"/>
                <w:szCs w:val="24"/>
              </w:rPr>
              <w:t>%</w:t>
            </w:r>
          </w:p>
          <w:p w:rsidR="00EE664A" w:rsidRPr="007E7E91" w:rsidRDefault="00EE664A" w:rsidP="00EE664A">
            <w:pPr>
              <w:ind w:firstLine="0"/>
              <w:jc w:val="center"/>
              <w:rPr>
                <w:sz w:val="24"/>
                <w:szCs w:val="24"/>
              </w:rPr>
            </w:pPr>
            <w:r w:rsidRPr="007E7E91">
              <w:rPr>
                <w:sz w:val="24"/>
                <w:szCs w:val="24"/>
              </w:rPr>
              <w:t>исполнения к плану 2018 г.</w:t>
            </w:r>
          </w:p>
        </w:tc>
      </w:tr>
      <w:tr w:rsidR="00DA0642" w:rsidRPr="007E7E91" w:rsidTr="00AD65F3">
        <w:tc>
          <w:tcPr>
            <w:tcW w:w="1843" w:type="dxa"/>
            <w:tcBorders>
              <w:top w:val="single" w:sz="4" w:space="0" w:color="auto"/>
              <w:left w:val="single" w:sz="4" w:space="0" w:color="auto"/>
              <w:bottom w:val="single" w:sz="4" w:space="0" w:color="auto"/>
              <w:right w:val="single" w:sz="4" w:space="0" w:color="auto"/>
            </w:tcBorders>
            <w:vAlign w:val="center"/>
          </w:tcPr>
          <w:p w:rsidR="00DA0642" w:rsidRPr="007E7E91" w:rsidRDefault="00DA0642" w:rsidP="00C71BE6">
            <w:pPr>
              <w:ind w:firstLine="0"/>
              <w:jc w:val="center"/>
              <w:rPr>
                <w:sz w:val="20"/>
                <w:szCs w:val="20"/>
              </w:rPr>
            </w:pPr>
            <w:r w:rsidRPr="007E7E91">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A0642" w:rsidRPr="007E7E91" w:rsidRDefault="00DA0642" w:rsidP="00C71BE6">
            <w:pPr>
              <w:ind w:firstLine="0"/>
              <w:jc w:val="center"/>
              <w:rPr>
                <w:sz w:val="20"/>
              </w:rPr>
            </w:pPr>
            <w:r w:rsidRPr="007E7E91">
              <w:rPr>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DA0642" w:rsidRPr="007E7E91" w:rsidRDefault="00DA0642" w:rsidP="00C71BE6">
            <w:pPr>
              <w:ind w:firstLine="0"/>
              <w:jc w:val="center"/>
              <w:rPr>
                <w:sz w:val="20"/>
              </w:rPr>
            </w:pPr>
            <w:r w:rsidRPr="007E7E91">
              <w:rPr>
                <w:sz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DA0642" w:rsidRPr="007E7E91" w:rsidRDefault="00DA0642" w:rsidP="00C71BE6">
            <w:pPr>
              <w:ind w:firstLine="0"/>
              <w:jc w:val="center"/>
              <w:rPr>
                <w:sz w:val="20"/>
              </w:rPr>
            </w:pPr>
            <w:r w:rsidRPr="007E7E91">
              <w:rPr>
                <w:sz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DA0642" w:rsidRPr="007E7E91" w:rsidRDefault="00DA0642" w:rsidP="00C71BE6">
            <w:pPr>
              <w:ind w:firstLine="0"/>
              <w:jc w:val="center"/>
              <w:rPr>
                <w:sz w:val="20"/>
              </w:rPr>
            </w:pPr>
            <w:r w:rsidRPr="007E7E91">
              <w:rPr>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DA0642" w:rsidRPr="007E7E91" w:rsidRDefault="00DA0642" w:rsidP="00C71BE6">
            <w:pPr>
              <w:ind w:firstLine="0"/>
              <w:jc w:val="center"/>
              <w:rPr>
                <w:sz w:val="20"/>
              </w:rPr>
            </w:pPr>
            <w:r w:rsidRPr="007E7E91">
              <w:rPr>
                <w:sz w:val="20"/>
              </w:rPr>
              <w:t>6</w:t>
            </w:r>
          </w:p>
        </w:tc>
      </w:tr>
      <w:tr w:rsidR="00A32CEE" w:rsidRPr="007E7E91" w:rsidTr="00AD65F3">
        <w:tc>
          <w:tcPr>
            <w:tcW w:w="1843" w:type="dxa"/>
            <w:tcBorders>
              <w:top w:val="single" w:sz="4" w:space="0" w:color="auto"/>
              <w:left w:val="single" w:sz="4" w:space="0" w:color="auto"/>
              <w:bottom w:val="single" w:sz="4" w:space="0" w:color="auto"/>
              <w:right w:val="single" w:sz="4" w:space="0" w:color="auto"/>
            </w:tcBorders>
            <w:vAlign w:val="center"/>
          </w:tcPr>
          <w:p w:rsidR="00A32CEE" w:rsidRPr="007E7E91" w:rsidRDefault="00A32CEE" w:rsidP="008E09EF">
            <w:pPr>
              <w:ind w:firstLine="0"/>
              <w:jc w:val="left"/>
              <w:rPr>
                <w:sz w:val="24"/>
                <w:szCs w:val="24"/>
              </w:rPr>
            </w:pPr>
            <w:r w:rsidRPr="007E7E91">
              <w:rPr>
                <w:sz w:val="24"/>
                <w:szCs w:val="24"/>
              </w:rPr>
              <w:t>Доходы местного бюджета, всего</w:t>
            </w:r>
          </w:p>
        </w:tc>
        <w:tc>
          <w:tcPr>
            <w:tcW w:w="1559" w:type="dxa"/>
            <w:tcBorders>
              <w:top w:val="single" w:sz="4" w:space="0" w:color="auto"/>
              <w:left w:val="single" w:sz="4" w:space="0" w:color="auto"/>
              <w:bottom w:val="single" w:sz="4" w:space="0" w:color="auto"/>
              <w:right w:val="single" w:sz="4" w:space="0" w:color="auto"/>
            </w:tcBorders>
          </w:tcPr>
          <w:p w:rsidR="00A32CEE" w:rsidRPr="007E7E91" w:rsidRDefault="00A32CEE" w:rsidP="00A32CEE">
            <w:pPr>
              <w:ind w:firstLine="0"/>
              <w:jc w:val="center"/>
              <w:rPr>
                <w:sz w:val="24"/>
                <w:szCs w:val="24"/>
                <w:highlight w:val="yellow"/>
              </w:rPr>
            </w:pPr>
          </w:p>
          <w:p w:rsidR="00A32CEE" w:rsidRPr="007E7E91" w:rsidRDefault="00A32CEE" w:rsidP="00A32CEE">
            <w:pPr>
              <w:ind w:firstLine="0"/>
              <w:jc w:val="center"/>
              <w:rPr>
                <w:sz w:val="24"/>
                <w:szCs w:val="24"/>
                <w:highlight w:val="yellow"/>
              </w:rPr>
            </w:pPr>
            <w:r w:rsidRPr="007E7E91">
              <w:rPr>
                <w:sz w:val="24"/>
                <w:szCs w:val="24"/>
              </w:rPr>
              <w:t>2 360 288,3</w:t>
            </w:r>
          </w:p>
        </w:tc>
        <w:tc>
          <w:tcPr>
            <w:tcW w:w="1701" w:type="dxa"/>
            <w:tcBorders>
              <w:top w:val="single" w:sz="4" w:space="0" w:color="auto"/>
              <w:left w:val="single" w:sz="4" w:space="0" w:color="auto"/>
              <w:bottom w:val="single" w:sz="4" w:space="0" w:color="auto"/>
              <w:right w:val="single" w:sz="4" w:space="0" w:color="auto"/>
            </w:tcBorders>
          </w:tcPr>
          <w:p w:rsidR="00A32CEE" w:rsidRPr="007E7E91" w:rsidRDefault="00A32CEE" w:rsidP="00A32CEE">
            <w:pPr>
              <w:ind w:firstLine="0"/>
              <w:jc w:val="center"/>
              <w:rPr>
                <w:bCs/>
                <w:sz w:val="24"/>
                <w:szCs w:val="24"/>
              </w:rPr>
            </w:pPr>
          </w:p>
          <w:p w:rsidR="00A32CEE" w:rsidRPr="007E7E91" w:rsidRDefault="00A32CEE" w:rsidP="00A32CEE">
            <w:pPr>
              <w:ind w:firstLine="0"/>
              <w:jc w:val="center"/>
              <w:rPr>
                <w:sz w:val="24"/>
                <w:szCs w:val="24"/>
              </w:rPr>
            </w:pPr>
            <w:r w:rsidRPr="007E7E91">
              <w:rPr>
                <w:bCs/>
                <w:sz w:val="24"/>
                <w:szCs w:val="24"/>
              </w:rPr>
              <w:t>2 549 212,4</w:t>
            </w:r>
          </w:p>
        </w:tc>
        <w:tc>
          <w:tcPr>
            <w:tcW w:w="1560" w:type="dxa"/>
            <w:tcBorders>
              <w:top w:val="single" w:sz="4" w:space="0" w:color="auto"/>
              <w:left w:val="single" w:sz="4" w:space="0" w:color="auto"/>
              <w:bottom w:val="single" w:sz="4" w:space="0" w:color="auto"/>
              <w:right w:val="single" w:sz="4" w:space="0" w:color="auto"/>
            </w:tcBorders>
          </w:tcPr>
          <w:p w:rsidR="00A32CEE" w:rsidRPr="007E7E91" w:rsidRDefault="00A32CEE" w:rsidP="00A32CEE">
            <w:pPr>
              <w:ind w:firstLine="0"/>
              <w:jc w:val="center"/>
              <w:rPr>
                <w:bCs/>
                <w:sz w:val="24"/>
                <w:szCs w:val="24"/>
              </w:rPr>
            </w:pPr>
          </w:p>
          <w:p w:rsidR="00A32CEE" w:rsidRPr="007E7E91" w:rsidRDefault="00A32CEE" w:rsidP="00A32CEE">
            <w:pPr>
              <w:ind w:firstLine="0"/>
              <w:jc w:val="center"/>
              <w:rPr>
                <w:sz w:val="24"/>
                <w:szCs w:val="24"/>
              </w:rPr>
            </w:pPr>
            <w:r w:rsidRPr="007E7E91">
              <w:rPr>
                <w:bCs/>
                <w:sz w:val="24"/>
                <w:szCs w:val="24"/>
              </w:rPr>
              <w:t>2 583 295,4</w:t>
            </w:r>
          </w:p>
        </w:tc>
        <w:tc>
          <w:tcPr>
            <w:tcW w:w="1559" w:type="dxa"/>
            <w:tcBorders>
              <w:top w:val="single" w:sz="4" w:space="0" w:color="auto"/>
              <w:left w:val="single" w:sz="4" w:space="0" w:color="auto"/>
              <w:bottom w:val="single" w:sz="4" w:space="0" w:color="auto"/>
              <w:right w:val="single" w:sz="4" w:space="0" w:color="auto"/>
            </w:tcBorders>
          </w:tcPr>
          <w:p w:rsidR="00A32CEE" w:rsidRPr="007E7E91" w:rsidRDefault="00A32CEE" w:rsidP="00A32CEE">
            <w:pPr>
              <w:ind w:firstLine="0"/>
              <w:jc w:val="center"/>
              <w:rPr>
                <w:sz w:val="24"/>
                <w:szCs w:val="24"/>
              </w:rPr>
            </w:pPr>
          </w:p>
          <w:p w:rsidR="00A32CEE" w:rsidRPr="007E7E91" w:rsidRDefault="00A32CEE" w:rsidP="00A32CEE">
            <w:pPr>
              <w:ind w:firstLine="0"/>
              <w:jc w:val="center"/>
              <w:rPr>
                <w:sz w:val="24"/>
                <w:szCs w:val="24"/>
              </w:rPr>
            </w:pPr>
            <w:r w:rsidRPr="007E7E91">
              <w:rPr>
                <w:sz w:val="24"/>
                <w:szCs w:val="24"/>
              </w:rPr>
              <w:t>109,4</w:t>
            </w:r>
          </w:p>
        </w:tc>
        <w:tc>
          <w:tcPr>
            <w:tcW w:w="1701" w:type="dxa"/>
            <w:tcBorders>
              <w:top w:val="single" w:sz="4" w:space="0" w:color="auto"/>
              <w:left w:val="single" w:sz="4" w:space="0" w:color="auto"/>
              <w:bottom w:val="single" w:sz="4" w:space="0" w:color="auto"/>
              <w:right w:val="single" w:sz="4" w:space="0" w:color="auto"/>
            </w:tcBorders>
          </w:tcPr>
          <w:p w:rsidR="00A32CEE" w:rsidRPr="007E7E91" w:rsidRDefault="00A32CEE" w:rsidP="00A32CEE">
            <w:pPr>
              <w:ind w:firstLine="0"/>
              <w:jc w:val="center"/>
              <w:rPr>
                <w:sz w:val="24"/>
                <w:szCs w:val="24"/>
              </w:rPr>
            </w:pPr>
          </w:p>
          <w:p w:rsidR="00A32CEE" w:rsidRPr="007E7E91" w:rsidRDefault="00A32CEE" w:rsidP="00A32CEE">
            <w:pPr>
              <w:ind w:firstLine="0"/>
              <w:jc w:val="center"/>
              <w:rPr>
                <w:sz w:val="24"/>
                <w:szCs w:val="24"/>
              </w:rPr>
            </w:pPr>
            <w:r w:rsidRPr="007E7E91">
              <w:rPr>
                <w:sz w:val="24"/>
                <w:szCs w:val="24"/>
              </w:rPr>
              <w:t>101,3</w:t>
            </w:r>
          </w:p>
        </w:tc>
      </w:tr>
      <w:tr w:rsidR="00A32CEE" w:rsidRPr="007E7E91" w:rsidTr="00AD65F3">
        <w:tc>
          <w:tcPr>
            <w:tcW w:w="1843" w:type="dxa"/>
            <w:tcBorders>
              <w:top w:val="single" w:sz="4" w:space="0" w:color="auto"/>
              <w:left w:val="single" w:sz="4" w:space="0" w:color="auto"/>
              <w:bottom w:val="single" w:sz="4" w:space="0" w:color="auto"/>
              <w:right w:val="single" w:sz="4" w:space="0" w:color="auto"/>
            </w:tcBorders>
            <w:vAlign w:val="center"/>
          </w:tcPr>
          <w:p w:rsidR="00A32CEE" w:rsidRPr="007E7E91" w:rsidRDefault="00A32CEE" w:rsidP="00F65164">
            <w:pPr>
              <w:ind w:firstLine="0"/>
              <w:jc w:val="left"/>
              <w:rPr>
                <w:sz w:val="24"/>
                <w:szCs w:val="24"/>
              </w:rPr>
            </w:pPr>
            <w:r w:rsidRPr="007E7E91">
              <w:rPr>
                <w:sz w:val="24"/>
                <w:szCs w:val="24"/>
              </w:rPr>
              <w:t>Расходы местного бюджета, всего</w:t>
            </w:r>
          </w:p>
        </w:tc>
        <w:tc>
          <w:tcPr>
            <w:tcW w:w="1559" w:type="dxa"/>
            <w:tcBorders>
              <w:top w:val="single" w:sz="4" w:space="0" w:color="auto"/>
              <w:left w:val="single" w:sz="4" w:space="0" w:color="auto"/>
              <w:bottom w:val="single" w:sz="4" w:space="0" w:color="auto"/>
              <w:right w:val="single" w:sz="4" w:space="0" w:color="auto"/>
            </w:tcBorders>
            <w:vAlign w:val="center"/>
          </w:tcPr>
          <w:p w:rsidR="00A32CEE" w:rsidRPr="007E7E91" w:rsidRDefault="00A32CEE" w:rsidP="00A32CEE">
            <w:pPr>
              <w:ind w:firstLine="0"/>
              <w:jc w:val="center"/>
              <w:rPr>
                <w:sz w:val="24"/>
                <w:szCs w:val="24"/>
              </w:rPr>
            </w:pPr>
            <w:r w:rsidRPr="007E7E91">
              <w:rPr>
                <w:sz w:val="24"/>
                <w:szCs w:val="24"/>
              </w:rPr>
              <w:t>2367399,0</w:t>
            </w:r>
          </w:p>
        </w:tc>
        <w:tc>
          <w:tcPr>
            <w:tcW w:w="1701" w:type="dxa"/>
            <w:tcBorders>
              <w:top w:val="single" w:sz="4" w:space="0" w:color="auto"/>
              <w:left w:val="single" w:sz="4" w:space="0" w:color="auto"/>
              <w:bottom w:val="single" w:sz="4" w:space="0" w:color="auto"/>
              <w:right w:val="single" w:sz="4" w:space="0" w:color="auto"/>
            </w:tcBorders>
            <w:vAlign w:val="center"/>
          </w:tcPr>
          <w:p w:rsidR="00A32CEE" w:rsidRPr="007E7E91" w:rsidRDefault="00A32CEE" w:rsidP="00A32CEE">
            <w:pPr>
              <w:ind w:firstLine="0"/>
              <w:jc w:val="center"/>
              <w:rPr>
                <w:sz w:val="24"/>
                <w:szCs w:val="24"/>
              </w:rPr>
            </w:pPr>
            <w:r w:rsidRPr="007E7E91">
              <w:rPr>
                <w:sz w:val="24"/>
                <w:szCs w:val="24"/>
              </w:rPr>
              <w:t>2591046,6</w:t>
            </w:r>
          </w:p>
        </w:tc>
        <w:tc>
          <w:tcPr>
            <w:tcW w:w="1560" w:type="dxa"/>
            <w:tcBorders>
              <w:top w:val="single" w:sz="4" w:space="0" w:color="auto"/>
              <w:left w:val="single" w:sz="4" w:space="0" w:color="auto"/>
              <w:bottom w:val="single" w:sz="4" w:space="0" w:color="auto"/>
              <w:right w:val="single" w:sz="4" w:space="0" w:color="auto"/>
            </w:tcBorders>
            <w:vAlign w:val="center"/>
          </w:tcPr>
          <w:p w:rsidR="00A32CEE" w:rsidRPr="007E7E91" w:rsidRDefault="00A32CEE" w:rsidP="00A32CEE">
            <w:pPr>
              <w:ind w:firstLine="0"/>
              <w:jc w:val="center"/>
              <w:rPr>
                <w:sz w:val="24"/>
                <w:szCs w:val="24"/>
              </w:rPr>
            </w:pPr>
            <w:r w:rsidRPr="007E7E91">
              <w:rPr>
                <w:sz w:val="24"/>
                <w:szCs w:val="24"/>
              </w:rPr>
              <w:t>2390633,5</w:t>
            </w:r>
          </w:p>
        </w:tc>
        <w:tc>
          <w:tcPr>
            <w:tcW w:w="1559" w:type="dxa"/>
            <w:tcBorders>
              <w:top w:val="single" w:sz="4" w:space="0" w:color="auto"/>
              <w:left w:val="single" w:sz="4" w:space="0" w:color="auto"/>
              <w:bottom w:val="single" w:sz="4" w:space="0" w:color="auto"/>
              <w:right w:val="single" w:sz="4" w:space="0" w:color="auto"/>
            </w:tcBorders>
            <w:vAlign w:val="center"/>
          </w:tcPr>
          <w:p w:rsidR="00A32CEE" w:rsidRPr="007E7E91" w:rsidRDefault="00A32CEE" w:rsidP="00A32CEE">
            <w:pPr>
              <w:ind w:firstLine="0"/>
              <w:jc w:val="center"/>
              <w:rPr>
                <w:sz w:val="24"/>
                <w:szCs w:val="24"/>
              </w:rPr>
            </w:pPr>
            <w:r w:rsidRPr="007E7E91">
              <w:rPr>
                <w:sz w:val="24"/>
                <w:szCs w:val="24"/>
              </w:rPr>
              <w:t>101,1</w:t>
            </w:r>
          </w:p>
        </w:tc>
        <w:tc>
          <w:tcPr>
            <w:tcW w:w="1701" w:type="dxa"/>
            <w:tcBorders>
              <w:top w:val="single" w:sz="4" w:space="0" w:color="auto"/>
              <w:left w:val="single" w:sz="4" w:space="0" w:color="auto"/>
              <w:bottom w:val="single" w:sz="4" w:space="0" w:color="auto"/>
              <w:right w:val="single" w:sz="4" w:space="0" w:color="auto"/>
            </w:tcBorders>
            <w:vAlign w:val="center"/>
          </w:tcPr>
          <w:p w:rsidR="00A32CEE" w:rsidRPr="007E7E91" w:rsidRDefault="00A32CEE" w:rsidP="00A32CEE">
            <w:pPr>
              <w:ind w:firstLine="0"/>
              <w:jc w:val="center"/>
              <w:rPr>
                <w:sz w:val="24"/>
                <w:szCs w:val="24"/>
              </w:rPr>
            </w:pPr>
            <w:r w:rsidRPr="007E7E91">
              <w:rPr>
                <w:sz w:val="24"/>
                <w:szCs w:val="24"/>
              </w:rPr>
              <w:t>92,3</w:t>
            </w:r>
          </w:p>
        </w:tc>
      </w:tr>
    </w:tbl>
    <w:p w:rsidR="00B83D38" w:rsidRPr="007E7E91" w:rsidRDefault="00B83D38" w:rsidP="00F317B8">
      <w:pPr>
        <w:pStyle w:val="23"/>
        <w:ind w:firstLine="567"/>
      </w:pPr>
    </w:p>
    <w:p w:rsidR="004B6B21" w:rsidRPr="007E7E91" w:rsidRDefault="004B6B21" w:rsidP="004B6B21">
      <w:pPr>
        <w:pStyle w:val="23"/>
        <w:ind w:firstLine="567"/>
      </w:pPr>
      <w:r w:rsidRPr="007E7E91">
        <w:t>По состоянию на 01.01.2019 года основными доходными источниками местного бюдж</w:t>
      </w:r>
      <w:r w:rsidRPr="007E7E91">
        <w:t>е</w:t>
      </w:r>
      <w:r w:rsidRPr="007E7E91">
        <w:t>та являются:</w:t>
      </w:r>
    </w:p>
    <w:p w:rsidR="004B6B21" w:rsidRPr="007E7E91" w:rsidRDefault="004B6B21" w:rsidP="004B6B21">
      <w:pPr>
        <w:pStyle w:val="23"/>
        <w:ind w:firstLine="720"/>
      </w:pPr>
      <w:r w:rsidRPr="007E7E91">
        <w:t xml:space="preserve">- налог на доходы физических лиц – </w:t>
      </w:r>
      <w:r w:rsidRPr="007E7E91">
        <w:rPr>
          <w:bCs/>
        </w:rPr>
        <w:t xml:space="preserve">835 126,0 </w:t>
      </w:r>
      <w:r w:rsidRPr="007E7E91">
        <w:t>тыс. руб., его удельный вес составил 60,9%  от суммы собственных дох</w:t>
      </w:r>
      <w:r w:rsidRPr="007E7E91">
        <w:t>о</w:t>
      </w:r>
      <w:r w:rsidRPr="007E7E91">
        <w:t xml:space="preserve">дов, </w:t>
      </w:r>
    </w:p>
    <w:p w:rsidR="004B6B21" w:rsidRPr="007E7E91" w:rsidRDefault="004B6B21" w:rsidP="004B6B21">
      <w:pPr>
        <w:ind w:firstLine="720"/>
        <w:rPr>
          <w:sz w:val="24"/>
          <w:szCs w:val="24"/>
        </w:rPr>
      </w:pPr>
      <w:r w:rsidRPr="007E7E91">
        <w:rPr>
          <w:sz w:val="24"/>
          <w:szCs w:val="24"/>
        </w:rPr>
        <w:lastRenderedPageBreak/>
        <w:t>- земельный налог – 108 043,1 тыс. руб., его удельный вес составил 7,9 % от суммы собственных доходов,</w:t>
      </w:r>
    </w:p>
    <w:p w:rsidR="004B6B21" w:rsidRPr="007E7E91" w:rsidRDefault="004B6B21" w:rsidP="004B6B21">
      <w:pPr>
        <w:ind w:firstLine="720"/>
        <w:rPr>
          <w:sz w:val="24"/>
          <w:szCs w:val="24"/>
        </w:rPr>
      </w:pPr>
      <w:r w:rsidRPr="007E7E91">
        <w:rPr>
          <w:sz w:val="24"/>
          <w:szCs w:val="24"/>
        </w:rPr>
        <w:t>- налоги на совокупный доход – 163 226,8 тыс. руб., их удельный вес составил 11,9% от суммы собственных доходов,</w:t>
      </w:r>
    </w:p>
    <w:p w:rsidR="004B6B21" w:rsidRPr="007E7E91" w:rsidRDefault="004B6B21" w:rsidP="004B6B21">
      <w:pPr>
        <w:ind w:firstLine="720"/>
        <w:rPr>
          <w:sz w:val="24"/>
          <w:szCs w:val="24"/>
        </w:rPr>
      </w:pPr>
      <w:r w:rsidRPr="007E7E9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7E7E91">
        <w:rPr>
          <w:sz w:val="24"/>
          <w:szCs w:val="24"/>
        </w:rPr>
        <w:t>ь</w:t>
      </w:r>
      <w:r w:rsidRPr="007E7E91">
        <w:rPr>
          <w:sz w:val="24"/>
          <w:szCs w:val="24"/>
        </w:rPr>
        <w:t>ных участков – 122 087,2 тыс. руб. их удельный вес составил 8,9% от суммы собственных д</w:t>
      </w:r>
      <w:r w:rsidRPr="007E7E91">
        <w:rPr>
          <w:sz w:val="24"/>
          <w:szCs w:val="24"/>
        </w:rPr>
        <w:t>о</w:t>
      </w:r>
      <w:r w:rsidRPr="007E7E91">
        <w:rPr>
          <w:sz w:val="24"/>
          <w:szCs w:val="24"/>
        </w:rPr>
        <w:t>ходов.</w:t>
      </w:r>
    </w:p>
    <w:p w:rsidR="004B6B21" w:rsidRPr="007E7E91" w:rsidRDefault="004B6B21" w:rsidP="004B6B21">
      <w:pPr>
        <w:pStyle w:val="23"/>
        <w:ind w:firstLine="708"/>
      </w:pPr>
    </w:p>
    <w:p w:rsidR="004B6B21" w:rsidRPr="007E7E91" w:rsidRDefault="004B6B21" w:rsidP="004B6B21">
      <w:pPr>
        <w:pStyle w:val="23"/>
        <w:ind w:firstLine="708"/>
      </w:pPr>
      <w:r w:rsidRPr="007E7E91">
        <w:t>В отчетном периоде  поступления более 95% от годовых назначений составили:</w:t>
      </w:r>
    </w:p>
    <w:p w:rsidR="004B6B21" w:rsidRPr="007E7E91" w:rsidRDefault="004B6B21" w:rsidP="004B6B21">
      <w:pPr>
        <w:pStyle w:val="23"/>
      </w:pPr>
      <w:r w:rsidRPr="007E7E91">
        <w:t>-по налогу на доходы физических лиц  - 104,9% от годовых назначений;</w:t>
      </w:r>
    </w:p>
    <w:p w:rsidR="004B6B21" w:rsidRPr="007E7E91" w:rsidRDefault="004B6B21" w:rsidP="004B6B21">
      <w:pPr>
        <w:pStyle w:val="23"/>
      </w:pPr>
      <w:r w:rsidRPr="007E7E91">
        <w:t>-по акцизам по подакцизным товарам, производимым на территории российской Федер</w:t>
      </w:r>
      <w:r w:rsidRPr="007E7E91">
        <w:t>а</w:t>
      </w:r>
      <w:r w:rsidRPr="007E7E91">
        <w:t>ции – 106,9 %</w:t>
      </w:r>
    </w:p>
    <w:p w:rsidR="004B6B21" w:rsidRPr="007E7E91" w:rsidRDefault="004B6B21" w:rsidP="004B6B21">
      <w:pPr>
        <w:pStyle w:val="23"/>
      </w:pPr>
      <w:r w:rsidRPr="007E7E91">
        <w:t xml:space="preserve">- по налогам на совокупный доход –  102,1 % от годовых назначений; </w:t>
      </w:r>
    </w:p>
    <w:p w:rsidR="004B6B21" w:rsidRPr="007E7E91" w:rsidRDefault="004B6B21" w:rsidP="004B6B21">
      <w:pPr>
        <w:pStyle w:val="23"/>
      </w:pPr>
      <w:r w:rsidRPr="007E7E91">
        <w:t xml:space="preserve"> -по налогу на имущество физических лиц -107,8% от годовых назначений;</w:t>
      </w:r>
    </w:p>
    <w:p w:rsidR="004B6B21" w:rsidRPr="007E7E91" w:rsidRDefault="004B6B21" w:rsidP="004B6B21">
      <w:pPr>
        <w:pStyle w:val="23"/>
      </w:pPr>
      <w:r w:rsidRPr="007E7E91">
        <w:t>- по государственной пошлине – 109,1 % от годовых назначений;</w:t>
      </w:r>
    </w:p>
    <w:p w:rsidR="004B6B21" w:rsidRPr="007E7E91" w:rsidRDefault="004B6B21" w:rsidP="004B6B21">
      <w:pPr>
        <w:pStyle w:val="23"/>
      </w:pPr>
      <w:r w:rsidRPr="007E7E91">
        <w:rPr>
          <w:sz w:val="22"/>
          <w:szCs w:val="22"/>
        </w:rPr>
        <w:t>- по доходам от использования имущества, находящегося в государственной и муниципальной собс</w:t>
      </w:r>
      <w:r w:rsidRPr="007E7E91">
        <w:rPr>
          <w:sz w:val="22"/>
          <w:szCs w:val="22"/>
        </w:rPr>
        <w:t>т</w:t>
      </w:r>
      <w:r w:rsidRPr="007E7E91">
        <w:rPr>
          <w:sz w:val="22"/>
          <w:szCs w:val="22"/>
        </w:rPr>
        <w:t>венности – 101,4%</w:t>
      </w:r>
      <w:r w:rsidRPr="007E7E91">
        <w:t xml:space="preserve"> от годовых назначений;</w:t>
      </w:r>
    </w:p>
    <w:p w:rsidR="004B6B21" w:rsidRPr="007E7E91" w:rsidRDefault="004B6B21" w:rsidP="004B6B21">
      <w:pPr>
        <w:pStyle w:val="23"/>
      </w:pPr>
      <w:r w:rsidRPr="007E7E91">
        <w:t>- по платежам при пользовании природными ресурсами – 100,4% от годовых назначений;</w:t>
      </w:r>
    </w:p>
    <w:p w:rsidR="004B6B21" w:rsidRPr="007E7E91" w:rsidRDefault="004B6B21" w:rsidP="004B6B21">
      <w:pPr>
        <w:pStyle w:val="23"/>
      </w:pPr>
      <w:r w:rsidRPr="007E7E91">
        <w:t>- по доходам от оказания платных услуг и компенсации затрат государства -117,4% от год</w:t>
      </w:r>
      <w:r w:rsidRPr="007E7E91">
        <w:t>о</w:t>
      </w:r>
      <w:r w:rsidRPr="007E7E91">
        <w:t>вых назначений;</w:t>
      </w:r>
    </w:p>
    <w:p w:rsidR="004B6B21" w:rsidRPr="007E7E91" w:rsidRDefault="004B6B21" w:rsidP="004B6B21">
      <w:pPr>
        <w:pStyle w:val="23"/>
      </w:pPr>
      <w:r w:rsidRPr="007E7E91">
        <w:t>-по доходам от продажи материальных и нематериальных активов – 104,3% от годовых назн</w:t>
      </w:r>
      <w:r w:rsidRPr="007E7E91">
        <w:t>а</w:t>
      </w:r>
      <w:r w:rsidRPr="007E7E91">
        <w:t>чений;</w:t>
      </w:r>
    </w:p>
    <w:p w:rsidR="004B6B21" w:rsidRPr="007E7E91" w:rsidRDefault="004B6B21" w:rsidP="004B6B21">
      <w:pPr>
        <w:pStyle w:val="23"/>
      </w:pPr>
      <w:r w:rsidRPr="007E7E91">
        <w:t>-по штрафам, санкциям, возмещению ущерба – 113,9% от годовых н</w:t>
      </w:r>
      <w:r w:rsidRPr="007E7E91">
        <w:t>а</w:t>
      </w:r>
      <w:r w:rsidRPr="007E7E91">
        <w:t>значений;</w:t>
      </w:r>
    </w:p>
    <w:p w:rsidR="004B6B21" w:rsidRPr="007E7E91" w:rsidRDefault="004B6B21" w:rsidP="004B6B21">
      <w:pPr>
        <w:pStyle w:val="23"/>
      </w:pPr>
      <w:r w:rsidRPr="007E7E91">
        <w:t>- по прочим неналоговым доходам – 106,0% от годовых н</w:t>
      </w:r>
      <w:r w:rsidRPr="007E7E91">
        <w:t>а</w:t>
      </w:r>
      <w:r w:rsidRPr="007E7E91">
        <w:t>значений.</w:t>
      </w:r>
    </w:p>
    <w:p w:rsidR="00211EC8" w:rsidRPr="007E7E91" w:rsidRDefault="00211EC8" w:rsidP="00721E0B">
      <w:pPr>
        <w:pStyle w:val="23"/>
        <w:ind w:firstLine="709"/>
      </w:pPr>
    </w:p>
    <w:p w:rsidR="00A46657" w:rsidRPr="007E7E91" w:rsidRDefault="00C72907" w:rsidP="00721E0B">
      <w:pPr>
        <w:ind w:firstLine="709"/>
        <w:rPr>
          <w:sz w:val="24"/>
          <w:szCs w:val="24"/>
        </w:rPr>
      </w:pPr>
      <w:r w:rsidRPr="007E7E91">
        <w:rPr>
          <w:b/>
          <w:bCs/>
          <w:sz w:val="24"/>
          <w:szCs w:val="24"/>
        </w:rPr>
        <w:t>Исполнение по расходам</w:t>
      </w:r>
      <w:r w:rsidRPr="007E7E91">
        <w:rPr>
          <w:sz w:val="24"/>
          <w:szCs w:val="24"/>
        </w:rPr>
        <w:t xml:space="preserve"> по состоянию на 01.</w:t>
      </w:r>
      <w:r w:rsidR="00FA5FBA" w:rsidRPr="007E7E91">
        <w:rPr>
          <w:sz w:val="24"/>
          <w:szCs w:val="24"/>
        </w:rPr>
        <w:t>01</w:t>
      </w:r>
      <w:r w:rsidRPr="007E7E91">
        <w:rPr>
          <w:sz w:val="24"/>
          <w:szCs w:val="24"/>
        </w:rPr>
        <w:t>.</w:t>
      </w:r>
      <w:r w:rsidR="00915BAF" w:rsidRPr="007E7E91">
        <w:rPr>
          <w:sz w:val="24"/>
          <w:szCs w:val="24"/>
        </w:rPr>
        <w:t>201</w:t>
      </w:r>
      <w:r w:rsidR="00FA5FBA" w:rsidRPr="007E7E91">
        <w:rPr>
          <w:sz w:val="24"/>
          <w:szCs w:val="24"/>
        </w:rPr>
        <w:t>9</w:t>
      </w:r>
      <w:r w:rsidRPr="007E7E91">
        <w:rPr>
          <w:sz w:val="24"/>
          <w:szCs w:val="24"/>
        </w:rPr>
        <w:t xml:space="preserve"> составило </w:t>
      </w:r>
      <w:r w:rsidR="00250020" w:rsidRPr="007E7E91">
        <w:rPr>
          <w:sz w:val="24"/>
          <w:szCs w:val="24"/>
        </w:rPr>
        <w:t>2391</w:t>
      </w:r>
      <w:r w:rsidR="006768C8" w:rsidRPr="007E7E91">
        <w:rPr>
          <w:sz w:val="24"/>
          <w:szCs w:val="24"/>
        </w:rPr>
        <w:t xml:space="preserve"> млн.</w:t>
      </w:r>
      <w:r w:rsidRPr="007E7E91">
        <w:rPr>
          <w:sz w:val="24"/>
          <w:szCs w:val="24"/>
        </w:rPr>
        <w:t xml:space="preserve"> руб., что на </w:t>
      </w:r>
      <w:r w:rsidR="00250020" w:rsidRPr="007E7E91">
        <w:rPr>
          <w:sz w:val="24"/>
          <w:szCs w:val="24"/>
        </w:rPr>
        <w:t>2</w:t>
      </w:r>
      <w:r w:rsidR="001C6B1F" w:rsidRPr="007E7E91">
        <w:rPr>
          <w:sz w:val="24"/>
          <w:szCs w:val="24"/>
        </w:rPr>
        <w:t>3,2</w:t>
      </w:r>
      <w:r w:rsidR="0062115E" w:rsidRPr="007E7E91">
        <w:rPr>
          <w:sz w:val="24"/>
          <w:szCs w:val="24"/>
        </w:rPr>
        <w:t xml:space="preserve"> млн</w:t>
      </w:r>
      <w:r w:rsidR="008105D4" w:rsidRPr="007E7E91">
        <w:rPr>
          <w:sz w:val="24"/>
          <w:szCs w:val="24"/>
        </w:rPr>
        <w:t>. руб.</w:t>
      </w:r>
      <w:r w:rsidRPr="007E7E91">
        <w:rPr>
          <w:sz w:val="24"/>
          <w:szCs w:val="24"/>
        </w:rPr>
        <w:t xml:space="preserve"> или на </w:t>
      </w:r>
      <w:r w:rsidR="001C6B1F" w:rsidRPr="007E7E91">
        <w:rPr>
          <w:sz w:val="24"/>
          <w:szCs w:val="24"/>
        </w:rPr>
        <w:t>1</w:t>
      </w:r>
      <w:r w:rsidR="009336A7" w:rsidRPr="007E7E91">
        <w:rPr>
          <w:sz w:val="24"/>
          <w:szCs w:val="24"/>
        </w:rPr>
        <w:t xml:space="preserve"> %</w:t>
      </w:r>
      <w:r w:rsidRPr="007E7E91">
        <w:rPr>
          <w:sz w:val="24"/>
          <w:szCs w:val="24"/>
        </w:rPr>
        <w:t xml:space="preserve"> </w:t>
      </w:r>
      <w:r w:rsidR="001C6B1F" w:rsidRPr="007E7E91">
        <w:rPr>
          <w:sz w:val="24"/>
          <w:szCs w:val="24"/>
        </w:rPr>
        <w:t>больше</w:t>
      </w:r>
      <w:r w:rsidRPr="007E7E91">
        <w:rPr>
          <w:sz w:val="24"/>
          <w:szCs w:val="24"/>
        </w:rPr>
        <w:t xml:space="preserve">, чем </w:t>
      </w:r>
      <w:r w:rsidR="00594E3E" w:rsidRPr="007E7E91">
        <w:rPr>
          <w:sz w:val="24"/>
          <w:szCs w:val="24"/>
        </w:rPr>
        <w:t>на 01.</w:t>
      </w:r>
      <w:r w:rsidR="00250020" w:rsidRPr="007E7E91">
        <w:rPr>
          <w:sz w:val="24"/>
          <w:szCs w:val="24"/>
        </w:rPr>
        <w:t>01</w:t>
      </w:r>
      <w:r w:rsidR="00594E3E" w:rsidRPr="007E7E91">
        <w:rPr>
          <w:sz w:val="24"/>
          <w:szCs w:val="24"/>
        </w:rPr>
        <w:t>.201</w:t>
      </w:r>
      <w:r w:rsidR="00250020" w:rsidRPr="007E7E91">
        <w:rPr>
          <w:sz w:val="24"/>
          <w:szCs w:val="24"/>
        </w:rPr>
        <w:t>8</w:t>
      </w:r>
      <w:r w:rsidR="00594E3E" w:rsidRPr="007E7E91">
        <w:rPr>
          <w:sz w:val="24"/>
          <w:szCs w:val="24"/>
        </w:rPr>
        <w:t xml:space="preserve">. </w:t>
      </w:r>
    </w:p>
    <w:p w:rsidR="003945B5" w:rsidRPr="007E7E91" w:rsidRDefault="003945B5" w:rsidP="003945B5">
      <w:pPr>
        <w:ind w:firstLine="720"/>
        <w:rPr>
          <w:sz w:val="24"/>
          <w:szCs w:val="24"/>
        </w:rPr>
      </w:pPr>
      <w:r w:rsidRPr="007E7E91">
        <w:rPr>
          <w:sz w:val="24"/>
        </w:rPr>
        <w:t>Основными причинами неисполнения плановых назначений по подразделам являются:</w:t>
      </w:r>
      <w:r w:rsidRPr="007E7E91">
        <w:rPr>
          <w:sz w:val="24"/>
          <w:szCs w:val="24"/>
        </w:rPr>
        <w:t xml:space="preserve"> заключение муниципальных контрактов и договоров на суммы меньше запланированных (эк</w:t>
      </w:r>
      <w:r w:rsidRPr="007E7E91">
        <w:rPr>
          <w:sz w:val="24"/>
          <w:szCs w:val="24"/>
        </w:rPr>
        <w:t>о</w:t>
      </w:r>
      <w:r w:rsidRPr="007E7E91">
        <w:rPr>
          <w:sz w:val="24"/>
          <w:szCs w:val="24"/>
        </w:rPr>
        <w:t>номия); поступление межбюджетных трансфертов по фактически сложившимся расходам; поступление межбюджетных трансфертов в конце года; оплата расходов местного бюджета (собственные средс</w:t>
      </w:r>
      <w:r w:rsidRPr="007E7E91">
        <w:rPr>
          <w:sz w:val="24"/>
          <w:szCs w:val="24"/>
        </w:rPr>
        <w:t>т</w:t>
      </w:r>
      <w:r w:rsidRPr="007E7E91">
        <w:rPr>
          <w:sz w:val="24"/>
          <w:szCs w:val="24"/>
        </w:rPr>
        <w:t>ва) по фактически предъявленным к оплате документам.</w:t>
      </w:r>
    </w:p>
    <w:p w:rsidR="003945B5" w:rsidRPr="007E7E91" w:rsidRDefault="003945B5" w:rsidP="003945B5">
      <w:pPr>
        <w:ind w:firstLine="720"/>
        <w:rPr>
          <w:sz w:val="24"/>
        </w:rPr>
      </w:pPr>
    </w:p>
    <w:p w:rsidR="003945B5" w:rsidRPr="007E7E91" w:rsidRDefault="003945B5" w:rsidP="003945B5">
      <w:pPr>
        <w:rPr>
          <w:sz w:val="24"/>
          <w:szCs w:val="24"/>
        </w:rPr>
      </w:pPr>
      <w:r w:rsidRPr="007E7E91">
        <w:rPr>
          <w:sz w:val="24"/>
          <w:szCs w:val="24"/>
        </w:rPr>
        <w:t xml:space="preserve"> По данным Комитета финансов Ленинградской области н</w:t>
      </w:r>
      <w:r w:rsidRPr="007E7E91">
        <w:t>едоимка (без учета пени) по налогам в местный бюджет</w:t>
      </w:r>
      <w:r w:rsidRPr="007E7E91">
        <w:rPr>
          <w:sz w:val="24"/>
          <w:szCs w:val="24"/>
        </w:rPr>
        <w:t xml:space="preserve"> по состоянию на 01.01.2019 года составила  24 183  тыс. руб. </w:t>
      </w:r>
    </w:p>
    <w:p w:rsidR="009B4764" w:rsidRPr="007E7E91" w:rsidRDefault="009B4764" w:rsidP="009B4764">
      <w:pPr>
        <w:rPr>
          <w:sz w:val="24"/>
          <w:szCs w:val="24"/>
        </w:rPr>
      </w:pPr>
    </w:p>
    <w:p w:rsidR="00A46657" w:rsidRPr="007E7E91" w:rsidRDefault="00C72907" w:rsidP="00721E0B">
      <w:pPr>
        <w:pStyle w:val="23"/>
        <w:ind w:firstLine="709"/>
      </w:pPr>
      <w:r w:rsidRPr="007E7E91">
        <w:rPr>
          <w:b/>
          <w:bCs/>
        </w:rPr>
        <w:t>Бюджетная обеспеченность</w:t>
      </w:r>
      <w:r w:rsidRPr="007E7E91">
        <w:t xml:space="preserve"> на 1 жителя по доходам за</w:t>
      </w:r>
      <w:r w:rsidR="00637E40" w:rsidRPr="007E7E91">
        <w:t xml:space="preserve"> </w:t>
      </w:r>
      <w:r w:rsidRPr="007E7E91">
        <w:t>201</w:t>
      </w:r>
      <w:r w:rsidR="00637E40" w:rsidRPr="007E7E91">
        <w:t>8</w:t>
      </w:r>
      <w:r w:rsidRPr="007E7E91">
        <w:t xml:space="preserve"> год</w:t>
      </w:r>
      <w:r w:rsidR="00233A0C" w:rsidRPr="007E7E91">
        <w:t xml:space="preserve"> составляет</w:t>
      </w:r>
      <w:r w:rsidR="000D2203" w:rsidRPr="007E7E91">
        <w:t xml:space="preserve"> </w:t>
      </w:r>
      <w:r w:rsidR="00736AD2" w:rsidRPr="007E7E91">
        <w:rPr>
          <w:lang w:val="ru-RU"/>
        </w:rPr>
        <w:t>37860</w:t>
      </w:r>
      <w:r w:rsidR="000D2203" w:rsidRPr="007E7E91">
        <w:t xml:space="preserve"> </w:t>
      </w:r>
      <w:r w:rsidR="0049502D" w:rsidRPr="007E7E91">
        <w:t>ру</w:t>
      </w:r>
      <w:r w:rsidR="00796E4E" w:rsidRPr="007E7E91">
        <w:t>б.</w:t>
      </w:r>
      <w:r w:rsidR="00384B13" w:rsidRPr="007E7E91">
        <w:t xml:space="preserve"> или </w:t>
      </w:r>
      <w:r w:rsidR="002E4A1B" w:rsidRPr="007E7E91">
        <w:t>1</w:t>
      </w:r>
      <w:r w:rsidR="009568F9" w:rsidRPr="007E7E91">
        <w:rPr>
          <w:lang w:val="ru-RU"/>
        </w:rPr>
        <w:t>0</w:t>
      </w:r>
      <w:r w:rsidR="00736AD2" w:rsidRPr="007E7E91">
        <w:rPr>
          <w:lang w:val="ru-RU"/>
        </w:rPr>
        <w:t>9,1</w:t>
      </w:r>
      <w:r w:rsidR="009568F9" w:rsidRPr="007E7E91">
        <w:rPr>
          <w:lang w:val="ru-RU"/>
        </w:rPr>
        <w:t xml:space="preserve"> </w:t>
      </w:r>
      <w:r w:rsidR="00384B13" w:rsidRPr="007E7E91">
        <w:t>% к уровню</w:t>
      </w:r>
      <w:r w:rsidR="00402F75" w:rsidRPr="007E7E91">
        <w:t xml:space="preserve"> </w:t>
      </w:r>
      <w:r w:rsidR="00384B13" w:rsidRPr="007E7E91">
        <w:t>201</w:t>
      </w:r>
      <w:r w:rsidR="002E4A1B" w:rsidRPr="007E7E91">
        <w:t>7</w:t>
      </w:r>
      <w:r w:rsidR="00384B13" w:rsidRPr="007E7E91">
        <w:t xml:space="preserve"> года</w:t>
      </w:r>
      <w:r w:rsidR="00796E4E" w:rsidRPr="007E7E91">
        <w:t xml:space="preserve">, </w:t>
      </w:r>
      <w:r w:rsidRPr="007E7E91">
        <w:t xml:space="preserve">по расходам – </w:t>
      </w:r>
      <w:r w:rsidR="00736AD2" w:rsidRPr="007E7E91">
        <w:rPr>
          <w:lang w:val="ru-RU"/>
        </w:rPr>
        <w:t>35037</w:t>
      </w:r>
      <w:r w:rsidR="008B04BD" w:rsidRPr="007E7E91">
        <w:t xml:space="preserve"> </w:t>
      </w:r>
      <w:r w:rsidRPr="007E7E91">
        <w:t>руб.</w:t>
      </w:r>
      <w:r w:rsidR="0064187A" w:rsidRPr="007E7E91">
        <w:t xml:space="preserve"> или </w:t>
      </w:r>
      <w:r w:rsidR="00D13121" w:rsidRPr="007E7E91">
        <w:t>10</w:t>
      </w:r>
      <w:r w:rsidR="00736AD2" w:rsidRPr="007E7E91">
        <w:rPr>
          <w:lang w:val="ru-RU"/>
        </w:rPr>
        <w:t>0,7</w:t>
      </w:r>
      <w:r w:rsidR="009568F9" w:rsidRPr="007E7E91">
        <w:rPr>
          <w:lang w:val="ru-RU"/>
        </w:rPr>
        <w:t xml:space="preserve"> </w:t>
      </w:r>
      <w:r w:rsidR="00384B13" w:rsidRPr="007E7E91">
        <w:t>%</w:t>
      </w:r>
      <w:r w:rsidR="00D751F7" w:rsidRPr="007E7E91">
        <w:t>.</w:t>
      </w:r>
    </w:p>
    <w:p w:rsidR="00C216C2" w:rsidRPr="007E7E91" w:rsidRDefault="00C72907" w:rsidP="00721E0B">
      <w:pPr>
        <w:ind w:firstLine="709"/>
        <w:rPr>
          <w:sz w:val="24"/>
          <w:szCs w:val="24"/>
        </w:rPr>
      </w:pPr>
      <w:r w:rsidRPr="007E7E91">
        <w:rPr>
          <w:sz w:val="24"/>
          <w:szCs w:val="24"/>
        </w:rPr>
        <w:t>В</w:t>
      </w:r>
      <w:r w:rsidR="005C0CCD" w:rsidRPr="007E7E91">
        <w:rPr>
          <w:sz w:val="24"/>
          <w:szCs w:val="24"/>
        </w:rPr>
        <w:t xml:space="preserve"> </w:t>
      </w:r>
      <w:r w:rsidR="00C96CFD" w:rsidRPr="007E7E91">
        <w:rPr>
          <w:sz w:val="24"/>
          <w:szCs w:val="24"/>
        </w:rPr>
        <w:t xml:space="preserve">течение </w:t>
      </w:r>
      <w:r w:rsidR="0085117A" w:rsidRPr="007E7E91">
        <w:rPr>
          <w:sz w:val="24"/>
          <w:szCs w:val="24"/>
        </w:rPr>
        <w:t>201</w:t>
      </w:r>
      <w:r w:rsidR="005C0CCD" w:rsidRPr="007E7E91">
        <w:rPr>
          <w:sz w:val="24"/>
          <w:szCs w:val="24"/>
        </w:rPr>
        <w:t>8</w:t>
      </w:r>
      <w:r w:rsidR="0085117A" w:rsidRPr="007E7E91">
        <w:rPr>
          <w:sz w:val="24"/>
          <w:szCs w:val="24"/>
        </w:rPr>
        <w:t xml:space="preserve"> год</w:t>
      </w:r>
      <w:r w:rsidR="005C0CCD" w:rsidRPr="007E7E91">
        <w:rPr>
          <w:sz w:val="24"/>
          <w:szCs w:val="24"/>
        </w:rPr>
        <w:t>а</w:t>
      </w:r>
      <w:r w:rsidR="00785331" w:rsidRPr="007E7E91">
        <w:rPr>
          <w:sz w:val="24"/>
          <w:szCs w:val="24"/>
        </w:rPr>
        <w:t xml:space="preserve"> </w:t>
      </w:r>
      <w:r w:rsidR="00D602DD" w:rsidRPr="007E7E91">
        <w:rPr>
          <w:sz w:val="24"/>
          <w:szCs w:val="24"/>
        </w:rPr>
        <w:t>реализ</w:t>
      </w:r>
      <w:r w:rsidR="00A8090F" w:rsidRPr="007E7E91">
        <w:rPr>
          <w:sz w:val="24"/>
          <w:szCs w:val="24"/>
        </w:rPr>
        <w:t>овывались</w:t>
      </w:r>
      <w:r w:rsidRPr="007E7E91">
        <w:rPr>
          <w:sz w:val="24"/>
          <w:szCs w:val="24"/>
        </w:rPr>
        <w:t xml:space="preserve"> мероприяти</w:t>
      </w:r>
      <w:r w:rsidR="00A8090F" w:rsidRPr="007E7E91">
        <w:rPr>
          <w:sz w:val="24"/>
          <w:szCs w:val="24"/>
        </w:rPr>
        <w:t>я</w:t>
      </w:r>
      <w:r w:rsidRPr="007E7E91">
        <w:rPr>
          <w:sz w:val="24"/>
          <w:szCs w:val="24"/>
        </w:rPr>
        <w:t xml:space="preserve"> </w:t>
      </w:r>
      <w:r w:rsidR="00D97F11" w:rsidRPr="007E7E91">
        <w:rPr>
          <w:b/>
          <w:sz w:val="24"/>
          <w:szCs w:val="24"/>
        </w:rPr>
        <w:t>1</w:t>
      </w:r>
      <w:r w:rsidR="00345D06" w:rsidRPr="007E7E91">
        <w:rPr>
          <w:b/>
          <w:sz w:val="24"/>
          <w:szCs w:val="24"/>
        </w:rPr>
        <w:t>0</w:t>
      </w:r>
      <w:r w:rsidR="00F110AA" w:rsidRPr="007E7E91">
        <w:rPr>
          <w:sz w:val="24"/>
          <w:szCs w:val="24"/>
        </w:rPr>
        <w:t xml:space="preserve"> </w:t>
      </w:r>
      <w:r w:rsidRPr="007E7E91">
        <w:rPr>
          <w:b/>
          <w:bCs/>
          <w:sz w:val="24"/>
          <w:szCs w:val="24"/>
        </w:rPr>
        <w:t>муниципальных программ,</w:t>
      </w:r>
      <w:r w:rsidR="00905D16" w:rsidRPr="007E7E91">
        <w:rPr>
          <w:b/>
          <w:bCs/>
          <w:sz w:val="24"/>
          <w:szCs w:val="24"/>
        </w:rPr>
        <w:t xml:space="preserve"> </w:t>
      </w:r>
      <w:r w:rsidR="00745761" w:rsidRPr="007E7E91">
        <w:rPr>
          <w:bCs/>
          <w:sz w:val="24"/>
          <w:szCs w:val="24"/>
        </w:rPr>
        <w:t>п</w:t>
      </w:r>
      <w:r w:rsidR="00EE6C2E" w:rsidRPr="007E7E91">
        <w:rPr>
          <w:bCs/>
          <w:sz w:val="24"/>
          <w:szCs w:val="24"/>
        </w:rPr>
        <w:t xml:space="preserve">о </w:t>
      </w:r>
      <w:r w:rsidR="008F50E8" w:rsidRPr="007E7E91">
        <w:rPr>
          <w:bCs/>
          <w:sz w:val="24"/>
          <w:szCs w:val="24"/>
        </w:rPr>
        <w:t xml:space="preserve">всем осуществлялось </w:t>
      </w:r>
      <w:r w:rsidR="00D602DD" w:rsidRPr="007E7E91">
        <w:rPr>
          <w:bCs/>
          <w:sz w:val="24"/>
          <w:szCs w:val="24"/>
        </w:rPr>
        <w:t>финансировани</w:t>
      </w:r>
      <w:r w:rsidR="00905D16" w:rsidRPr="007E7E91">
        <w:rPr>
          <w:bCs/>
          <w:sz w:val="24"/>
          <w:szCs w:val="24"/>
        </w:rPr>
        <w:t xml:space="preserve">е, общий объем финансирования </w:t>
      </w:r>
      <w:r w:rsidR="00527E8C" w:rsidRPr="007E7E91">
        <w:rPr>
          <w:bCs/>
          <w:sz w:val="24"/>
          <w:szCs w:val="24"/>
        </w:rPr>
        <w:t xml:space="preserve">за </w:t>
      </w:r>
      <w:r w:rsidR="00C216C2" w:rsidRPr="007E7E91">
        <w:rPr>
          <w:sz w:val="24"/>
          <w:szCs w:val="24"/>
        </w:rPr>
        <w:t xml:space="preserve">счет местного, областного и </w:t>
      </w:r>
      <w:r w:rsidR="00905D16" w:rsidRPr="007E7E91">
        <w:rPr>
          <w:sz w:val="24"/>
          <w:szCs w:val="24"/>
        </w:rPr>
        <w:t xml:space="preserve">федерального бюджетов составил </w:t>
      </w:r>
      <w:r w:rsidR="00841835" w:rsidRPr="007E7E91">
        <w:rPr>
          <w:sz w:val="24"/>
          <w:szCs w:val="24"/>
        </w:rPr>
        <w:t>2076,7</w:t>
      </w:r>
      <w:r w:rsidR="00905D16" w:rsidRPr="007E7E91">
        <w:rPr>
          <w:sz w:val="24"/>
          <w:szCs w:val="24"/>
        </w:rPr>
        <w:t xml:space="preserve"> млн. руб. или </w:t>
      </w:r>
      <w:r w:rsidR="00C96CFD" w:rsidRPr="007E7E91">
        <w:rPr>
          <w:sz w:val="24"/>
          <w:szCs w:val="24"/>
        </w:rPr>
        <w:t xml:space="preserve"> </w:t>
      </w:r>
      <w:r w:rsidR="00841835" w:rsidRPr="007E7E91">
        <w:rPr>
          <w:sz w:val="24"/>
          <w:szCs w:val="24"/>
        </w:rPr>
        <w:t>91,7</w:t>
      </w:r>
      <w:r w:rsidR="00C96CFD" w:rsidRPr="007E7E91">
        <w:rPr>
          <w:sz w:val="24"/>
          <w:szCs w:val="24"/>
        </w:rPr>
        <w:t xml:space="preserve"> </w:t>
      </w:r>
      <w:r w:rsidR="00905D16" w:rsidRPr="007E7E91">
        <w:rPr>
          <w:sz w:val="24"/>
          <w:szCs w:val="24"/>
        </w:rPr>
        <w:t>% к</w:t>
      </w:r>
      <w:r w:rsidR="00841835" w:rsidRPr="007E7E91">
        <w:rPr>
          <w:sz w:val="24"/>
          <w:szCs w:val="24"/>
        </w:rPr>
        <w:t xml:space="preserve"> уточненному</w:t>
      </w:r>
      <w:r w:rsidR="00905D16" w:rsidRPr="007E7E91">
        <w:rPr>
          <w:sz w:val="24"/>
          <w:szCs w:val="24"/>
        </w:rPr>
        <w:t xml:space="preserve"> годовому плану.</w:t>
      </w:r>
    </w:p>
    <w:p w:rsidR="00BC20EC" w:rsidRPr="007E7E91" w:rsidRDefault="00BC20EC" w:rsidP="00A46657">
      <w:pPr>
        <w:pStyle w:val="23"/>
        <w:ind w:firstLine="720"/>
      </w:pPr>
    </w:p>
    <w:p w:rsidR="00565B7A" w:rsidRPr="007E7E91" w:rsidRDefault="00565B7A" w:rsidP="00565B7A">
      <w:pPr>
        <w:pStyle w:val="a3"/>
        <w:keepNext/>
        <w:ind w:firstLine="709"/>
      </w:pPr>
      <w:r w:rsidRPr="007E7E91">
        <w:rPr>
          <w:b/>
          <w:bCs/>
        </w:rPr>
        <w:t>Финансовое состояние предприятий.</w:t>
      </w:r>
      <w:r w:rsidRPr="007E7E91">
        <w:t xml:space="preserve">  </w:t>
      </w:r>
    </w:p>
    <w:p w:rsidR="00565B7A" w:rsidRPr="007E7E91" w:rsidRDefault="00565B7A" w:rsidP="00565B7A">
      <w:pPr>
        <w:pStyle w:val="a3"/>
        <w:ind w:firstLine="709"/>
      </w:pPr>
      <w:r w:rsidRPr="007E7E91">
        <w:t xml:space="preserve">По итогам деятельности крупных </w:t>
      </w:r>
      <w:r w:rsidR="00224545" w:rsidRPr="007E7E91">
        <w:t>и средних организаций города за</w:t>
      </w:r>
      <w:r w:rsidR="00224545" w:rsidRPr="007E7E91">
        <w:rPr>
          <w:lang w:val="ru-RU"/>
        </w:rPr>
        <w:t xml:space="preserve"> </w:t>
      </w:r>
      <w:r w:rsidR="0028134F" w:rsidRPr="007E7E91">
        <w:t>2</w:t>
      </w:r>
      <w:r w:rsidRPr="007E7E91">
        <w:t>01</w:t>
      </w:r>
      <w:r w:rsidR="00DD4BE3" w:rsidRPr="007E7E91">
        <w:t>8</w:t>
      </w:r>
      <w:r w:rsidRPr="007E7E91">
        <w:t xml:space="preserve"> год сформировался отрицательный финансовый результат (</w:t>
      </w:r>
      <w:r w:rsidR="003C0AAD" w:rsidRPr="007E7E91">
        <w:rPr>
          <w:lang w:val="ru-RU"/>
        </w:rPr>
        <w:t>прибыль</w:t>
      </w:r>
      <w:r w:rsidRPr="007E7E91">
        <w:t>) в сумме</w:t>
      </w:r>
      <w:r w:rsidR="00DD4BE3" w:rsidRPr="007E7E91">
        <w:t xml:space="preserve"> </w:t>
      </w:r>
      <w:r w:rsidR="003C0AAD" w:rsidRPr="007E7E91">
        <w:rPr>
          <w:lang w:val="ru-RU"/>
        </w:rPr>
        <w:t>56,8</w:t>
      </w:r>
      <w:r w:rsidRPr="007E7E91">
        <w:t xml:space="preserve"> млн. руб., в прошло</w:t>
      </w:r>
      <w:r w:rsidR="00224545" w:rsidRPr="007E7E91">
        <w:rPr>
          <w:lang w:val="ru-RU"/>
        </w:rPr>
        <w:t>м</w:t>
      </w:r>
      <w:r w:rsidRPr="007E7E91">
        <w:t xml:space="preserve"> год</w:t>
      </w:r>
      <w:r w:rsidR="00224545" w:rsidRPr="007E7E91">
        <w:rPr>
          <w:lang w:val="ru-RU"/>
        </w:rPr>
        <w:t>у</w:t>
      </w:r>
      <w:r w:rsidRPr="007E7E91">
        <w:t xml:space="preserve"> </w:t>
      </w:r>
      <w:r w:rsidR="005565A1" w:rsidRPr="007E7E91">
        <w:t xml:space="preserve">убыток </w:t>
      </w:r>
      <w:r w:rsidRPr="007E7E91">
        <w:t>состав</w:t>
      </w:r>
      <w:r w:rsidR="008E5087" w:rsidRPr="007E7E91">
        <w:t>лял</w:t>
      </w:r>
      <w:r w:rsidR="005565A1" w:rsidRPr="007E7E91">
        <w:t xml:space="preserve"> </w:t>
      </w:r>
      <w:r w:rsidR="003C0AAD" w:rsidRPr="007E7E91">
        <w:rPr>
          <w:lang w:val="ru-RU"/>
        </w:rPr>
        <w:t>2317,7</w:t>
      </w:r>
      <w:r w:rsidRPr="007E7E91">
        <w:t xml:space="preserve"> млн. руб. </w:t>
      </w:r>
    </w:p>
    <w:p w:rsidR="00565B7A" w:rsidRPr="007E7E91" w:rsidRDefault="00565B7A" w:rsidP="00565B7A">
      <w:pPr>
        <w:pStyle w:val="210"/>
        <w:ind w:firstLine="709"/>
      </w:pPr>
      <w:r w:rsidRPr="007E7E91">
        <w:t>В сводные итоги по муниципальному образованию не включаются данные о финансовом результате, дебиторской и кредиторской задолженности филиала АО «Концерн Росэнерго</w:t>
      </w:r>
      <w:r w:rsidRPr="007E7E91">
        <w:t>а</w:t>
      </w:r>
      <w:r w:rsidRPr="007E7E91">
        <w:t>том» «Ленинградская атомная станция».</w:t>
      </w:r>
    </w:p>
    <w:p w:rsidR="00565B7A" w:rsidRPr="007E7E91" w:rsidRDefault="00565B7A" w:rsidP="00565B7A">
      <w:pPr>
        <w:pStyle w:val="a3"/>
        <w:ind w:firstLine="709"/>
      </w:pPr>
      <w:r w:rsidRPr="007E7E91">
        <w:t xml:space="preserve">По итогам прошедшего </w:t>
      </w:r>
      <w:r w:rsidR="00396877" w:rsidRPr="007E7E91">
        <w:t>периода</w:t>
      </w:r>
      <w:r w:rsidRPr="007E7E91">
        <w:t xml:space="preserve"> </w:t>
      </w:r>
      <w:r w:rsidR="00EB6B14" w:rsidRPr="007E7E91">
        <w:t>1</w:t>
      </w:r>
      <w:r w:rsidR="00B80789" w:rsidRPr="007E7E91">
        <w:rPr>
          <w:lang w:val="ru-RU"/>
        </w:rPr>
        <w:t>8</w:t>
      </w:r>
      <w:r w:rsidR="009D7225" w:rsidRPr="007E7E91">
        <w:t xml:space="preserve"> организаций</w:t>
      </w:r>
      <w:r w:rsidRPr="007E7E91">
        <w:t xml:space="preserve"> (</w:t>
      </w:r>
      <w:r w:rsidR="004029AD" w:rsidRPr="007E7E91">
        <w:rPr>
          <w:lang w:val="ru-RU"/>
        </w:rPr>
        <w:t>7</w:t>
      </w:r>
      <w:r w:rsidR="00B80789" w:rsidRPr="007E7E91">
        <w:rPr>
          <w:lang w:val="ru-RU"/>
        </w:rPr>
        <w:t>2</w:t>
      </w:r>
      <w:r w:rsidR="00EB6B14" w:rsidRPr="007E7E91">
        <w:t xml:space="preserve"> </w:t>
      </w:r>
      <w:r w:rsidRPr="007E7E91">
        <w:t xml:space="preserve">% от числа отчитавшихся) получили прибыль, </w:t>
      </w:r>
      <w:r w:rsidR="004029AD" w:rsidRPr="007E7E91">
        <w:rPr>
          <w:lang w:val="ru-RU"/>
        </w:rPr>
        <w:t>7</w:t>
      </w:r>
      <w:r w:rsidRPr="007E7E91">
        <w:t> организаций (</w:t>
      </w:r>
      <w:r w:rsidR="004029AD" w:rsidRPr="007E7E91">
        <w:rPr>
          <w:lang w:val="ru-RU"/>
        </w:rPr>
        <w:t>2</w:t>
      </w:r>
      <w:r w:rsidR="00B80789" w:rsidRPr="007E7E91">
        <w:rPr>
          <w:lang w:val="ru-RU"/>
        </w:rPr>
        <w:t>8</w:t>
      </w:r>
      <w:r w:rsidRPr="007E7E91">
        <w:t xml:space="preserve"> %) допустили убыток.</w:t>
      </w:r>
    </w:p>
    <w:p w:rsidR="00565B7A" w:rsidRPr="007E7E91" w:rsidRDefault="00565B7A" w:rsidP="00565B7A">
      <w:pPr>
        <w:pStyle w:val="a3"/>
        <w:ind w:firstLine="709"/>
      </w:pPr>
      <w:r w:rsidRPr="007E7E91">
        <w:lastRenderedPageBreak/>
        <w:t>Наибольшая прибыль сформировалась</w:t>
      </w:r>
      <w:r w:rsidR="00472DC2" w:rsidRPr="007E7E91">
        <w:t xml:space="preserve"> в организациях</w:t>
      </w:r>
      <w:r w:rsidRPr="007E7E91">
        <w:t xml:space="preserve"> вида экономической деятельности «</w:t>
      </w:r>
      <w:r w:rsidR="00AC249D" w:rsidRPr="007E7E91">
        <w:t>обрабатывающие производства</w:t>
      </w:r>
      <w:r w:rsidR="00EF1569" w:rsidRPr="007E7E91">
        <w:t>»</w:t>
      </w:r>
      <w:r w:rsidRPr="007E7E91">
        <w:t xml:space="preserve"> – </w:t>
      </w:r>
      <w:r w:rsidR="00FA416A" w:rsidRPr="007E7E91">
        <w:rPr>
          <w:lang w:val="ru-RU"/>
        </w:rPr>
        <w:t>462,5</w:t>
      </w:r>
      <w:r w:rsidRPr="007E7E91">
        <w:t xml:space="preserve"> млн. руб., в соответствующем периоде предыдущего года прибыль составила </w:t>
      </w:r>
      <w:r w:rsidR="00FA416A" w:rsidRPr="007E7E91">
        <w:rPr>
          <w:lang w:val="ru-RU"/>
        </w:rPr>
        <w:t>185,8</w:t>
      </w:r>
      <w:r w:rsidR="00AC249D" w:rsidRPr="007E7E91">
        <w:t xml:space="preserve"> </w:t>
      </w:r>
      <w:r w:rsidRPr="007E7E91">
        <w:t xml:space="preserve">млн. руб. </w:t>
      </w:r>
    </w:p>
    <w:p w:rsidR="00565B7A" w:rsidRPr="007E7E91" w:rsidRDefault="00565B7A" w:rsidP="00565B7A">
      <w:pPr>
        <w:pStyle w:val="a3"/>
        <w:ind w:firstLine="709"/>
      </w:pPr>
      <w:r w:rsidRPr="007E7E91">
        <w:t xml:space="preserve">Наибольший сальдированный отраслевой убыток отмечен на предприятиях вида деятельности «строительство» – </w:t>
      </w:r>
      <w:r w:rsidR="00FA416A" w:rsidRPr="007E7E91">
        <w:rPr>
          <w:lang w:val="ru-RU"/>
        </w:rPr>
        <w:t>697</w:t>
      </w:r>
      <w:r w:rsidRPr="007E7E91">
        <w:t xml:space="preserve"> млн. руб., в </w:t>
      </w:r>
      <w:r w:rsidR="0079783A" w:rsidRPr="007E7E91">
        <w:t xml:space="preserve">соответствующем периоде </w:t>
      </w:r>
      <w:r w:rsidR="00A4000C" w:rsidRPr="007E7E91">
        <w:t>п</w:t>
      </w:r>
      <w:r w:rsidRPr="007E7E91">
        <w:t>рошло</w:t>
      </w:r>
      <w:r w:rsidR="0079783A" w:rsidRPr="007E7E91">
        <w:t>го</w:t>
      </w:r>
      <w:r w:rsidRPr="007E7E91">
        <w:t xml:space="preserve"> год</w:t>
      </w:r>
      <w:r w:rsidR="009D7225" w:rsidRPr="007E7E91">
        <w:t>а был</w:t>
      </w:r>
      <w:r w:rsidR="0079783A" w:rsidRPr="007E7E91">
        <w:t xml:space="preserve"> </w:t>
      </w:r>
      <w:r w:rsidRPr="007E7E91">
        <w:t xml:space="preserve"> убыток в </w:t>
      </w:r>
      <w:r w:rsidR="00A4000C" w:rsidRPr="007E7E91">
        <w:t xml:space="preserve">размере </w:t>
      </w:r>
      <w:r w:rsidR="00FA416A" w:rsidRPr="007E7E91">
        <w:rPr>
          <w:lang w:val="ru-RU"/>
        </w:rPr>
        <w:t>2734</w:t>
      </w:r>
      <w:r w:rsidRPr="007E7E91">
        <w:t xml:space="preserve"> млн. руб. </w:t>
      </w:r>
    </w:p>
    <w:p w:rsidR="00565B7A" w:rsidRPr="007E7E91" w:rsidRDefault="00565B7A" w:rsidP="00565B7A">
      <w:pPr>
        <w:pStyle w:val="a3"/>
        <w:ind w:firstLine="709"/>
      </w:pPr>
      <w:r w:rsidRPr="007E7E91">
        <w:rPr>
          <w:b/>
          <w:bCs/>
        </w:rPr>
        <w:t xml:space="preserve">Дебиторская задолженность по сравнению с началом отчетного года </w:t>
      </w:r>
      <w:r w:rsidRPr="007E7E91">
        <w:rPr>
          <w:bCs/>
        </w:rPr>
        <w:t>у</w:t>
      </w:r>
      <w:r w:rsidR="004035FD" w:rsidRPr="007E7E91">
        <w:rPr>
          <w:bCs/>
        </w:rPr>
        <w:t>величилась</w:t>
      </w:r>
      <w:r w:rsidR="00A0382E" w:rsidRPr="007E7E91">
        <w:rPr>
          <w:bCs/>
        </w:rPr>
        <w:t xml:space="preserve"> на </w:t>
      </w:r>
      <w:r w:rsidR="002758F7" w:rsidRPr="007E7E91">
        <w:rPr>
          <w:bCs/>
          <w:lang w:val="ru-RU"/>
        </w:rPr>
        <w:t>69,9</w:t>
      </w:r>
      <w:r w:rsidR="00A0382E" w:rsidRPr="007E7E91">
        <w:rPr>
          <w:bCs/>
          <w:lang w:val="ru-RU"/>
        </w:rPr>
        <w:t xml:space="preserve"> %</w:t>
      </w:r>
      <w:r w:rsidR="00A0382E" w:rsidRPr="007E7E91">
        <w:t xml:space="preserve"> </w:t>
      </w:r>
      <w:r w:rsidR="007E31F2" w:rsidRPr="007E7E91">
        <w:rPr>
          <w:bCs/>
          <w:lang w:val="ru-RU"/>
        </w:rPr>
        <w:t>и</w:t>
      </w:r>
      <w:r w:rsidR="00080616" w:rsidRPr="007E7E91">
        <w:rPr>
          <w:bCs/>
        </w:rPr>
        <w:t xml:space="preserve"> </w:t>
      </w:r>
      <w:r w:rsidRPr="007E7E91">
        <w:t>на 01.</w:t>
      </w:r>
      <w:r w:rsidR="00224545" w:rsidRPr="007E7E91">
        <w:rPr>
          <w:lang w:val="ru-RU"/>
        </w:rPr>
        <w:t>01</w:t>
      </w:r>
      <w:r w:rsidRPr="007E7E91">
        <w:t>.201</w:t>
      </w:r>
      <w:r w:rsidR="009160F3" w:rsidRPr="007E7E91">
        <w:rPr>
          <w:lang w:val="ru-RU"/>
        </w:rPr>
        <w:t>9</w:t>
      </w:r>
      <w:r w:rsidR="004035FD" w:rsidRPr="007E7E91">
        <w:t xml:space="preserve"> </w:t>
      </w:r>
      <w:r w:rsidRPr="007E7E91">
        <w:t xml:space="preserve">составила </w:t>
      </w:r>
      <w:r w:rsidR="00D81130" w:rsidRPr="007E7E91">
        <w:t>1</w:t>
      </w:r>
      <w:r w:rsidR="009160F3" w:rsidRPr="007E7E91">
        <w:rPr>
          <w:lang w:val="ru-RU"/>
        </w:rPr>
        <w:t>9 196</w:t>
      </w:r>
      <w:r w:rsidR="00004281" w:rsidRPr="007E7E91">
        <w:t xml:space="preserve"> </w:t>
      </w:r>
      <w:r w:rsidRPr="007E7E91">
        <w:t>млн. руб.</w:t>
      </w:r>
      <w:r w:rsidR="00A0382E" w:rsidRPr="007E7E91">
        <w:rPr>
          <w:lang w:val="ru-RU"/>
        </w:rPr>
        <w:t xml:space="preserve">, </w:t>
      </w:r>
      <w:r w:rsidRPr="007E7E91">
        <w:t>в том числе просроченная</w:t>
      </w:r>
      <w:r w:rsidR="004035FD" w:rsidRPr="007E7E91">
        <w:t xml:space="preserve"> </w:t>
      </w:r>
      <w:r w:rsidRPr="007E7E91">
        <w:t xml:space="preserve">– </w:t>
      </w:r>
      <w:r w:rsidR="00DB45AC" w:rsidRPr="007E7E91">
        <w:rPr>
          <w:lang w:val="ru-RU"/>
        </w:rPr>
        <w:t>8</w:t>
      </w:r>
      <w:r w:rsidR="009160F3" w:rsidRPr="007E7E91">
        <w:rPr>
          <w:lang w:val="ru-RU"/>
        </w:rPr>
        <w:t>14,9</w:t>
      </w:r>
      <w:r w:rsidRPr="007E7E91">
        <w:t xml:space="preserve"> млн. руб.</w:t>
      </w:r>
      <w:r w:rsidR="007E31F2" w:rsidRPr="007E7E91">
        <w:rPr>
          <w:lang w:val="ru-RU"/>
        </w:rPr>
        <w:t xml:space="preserve">, </w:t>
      </w:r>
      <w:r w:rsidRPr="007E7E91">
        <w:t>у</w:t>
      </w:r>
      <w:r w:rsidR="002758F7" w:rsidRPr="007E7E91">
        <w:rPr>
          <w:lang w:val="ru-RU"/>
        </w:rPr>
        <w:t>меньшилась на 1,2</w:t>
      </w:r>
      <w:r w:rsidR="004035FD" w:rsidRPr="007E7E91">
        <w:t xml:space="preserve"> </w:t>
      </w:r>
      <w:r w:rsidR="00080616" w:rsidRPr="007E7E91">
        <w:t>%</w:t>
      </w:r>
      <w:r w:rsidRPr="007E7E91">
        <w:t>.</w:t>
      </w:r>
      <w:r w:rsidR="00506846" w:rsidRPr="007E7E91">
        <w:t xml:space="preserve"> </w:t>
      </w:r>
    </w:p>
    <w:p w:rsidR="00565B7A" w:rsidRPr="007E7E91" w:rsidRDefault="00565B7A" w:rsidP="00565B7A">
      <w:pPr>
        <w:ind w:firstLine="708"/>
        <w:rPr>
          <w:rFonts w:cs="Times New Roman"/>
          <w:sz w:val="24"/>
          <w:szCs w:val="24"/>
        </w:rPr>
      </w:pPr>
      <w:r w:rsidRPr="007E7E91">
        <w:rPr>
          <w:rFonts w:cs="Times New Roman"/>
          <w:sz w:val="24"/>
          <w:szCs w:val="24"/>
        </w:rPr>
        <w:t>Отраслевая структура дебиторской задолженности:</w:t>
      </w:r>
    </w:p>
    <w:p w:rsidR="00565B7A" w:rsidRPr="007E7E91" w:rsidRDefault="00565B7A" w:rsidP="00565B7A">
      <w:pPr>
        <w:ind w:firstLine="708"/>
        <w:rPr>
          <w:rFonts w:cs="Times New Roman"/>
          <w:sz w:val="24"/>
          <w:szCs w:val="24"/>
        </w:rPr>
      </w:pPr>
      <w:r w:rsidRPr="007E7E91">
        <w:rPr>
          <w:rFonts w:cs="Times New Roman"/>
          <w:sz w:val="24"/>
          <w:szCs w:val="24"/>
        </w:rPr>
        <w:t>- строительство –</w:t>
      </w:r>
      <w:r w:rsidR="00102007" w:rsidRPr="007E7E91">
        <w:rPr>
          <w:rFonts w:cs="Times New Roman"/>
          <w:sz w:val="24"/>
          <w:szCs w:val="24"/>
        </w:rPr>
        <w:t xml:space="preserve"> </w:t>
      </w:r>
      <w:r w:rsidR="00FD3667" w:rsidRPr="007E7E91">
        <w:rPr>
          <w:rFonts w:cs="Times New Roman"/>
          <w:sz w:val="24"/>
          <w:szCs w:val="24"/>
        </w:rPr>
        <w:t>67,5</w:t>
      </w:r>
      <w:r w:rsidRPr="007E7E91">
        <w:rPr>
          <w:rFonts w:cs="Times New Roman"/>
          <w:sz w:val="24"/>
          <w:szCs w:val="24"/>
        </w:rPr>
        <w:t xml:space="preserve"> %, </w:t>
      </w:r>
    </w:p>
    <w:p w:rsidR="00A234AC" w:rsidRPr="007E7E91" w:rsidRDefault="00A234AC" w:rsidP="00A234AC">
      <w:pPr>
        <w:ind w:firstLine="708"/>
        <w:rPr>
          <w:rFonts w:cs="Times New Roman"/>
          <w:sz w:val="24"/>
          <w:szCs w:val="24"/>
        </w:rPr>
      </w:pPr>
      <w:r w:rsidRPr="007E7E91">
        <w:rPr>
          <w:rFonts w:cs="Times New Roman"/>
          <w:sz w:val="24"/>
          <w:szCs w:val="24"/>
        </w:rPr>
        <w:t xml:space="preserve">- обрабатывающие производства – </w:t>
      </w:r>
      <w:r w:rsidR="00FD3667" w:rsidRPr="007E7E91">
        <w:rPr>
          <w:rFonts w:cs="Times New Roman"/>
          <w:sz w:val="24"/>
          <w:szCs w:val="24"/>
        </w:rPr>
        <w:t>13</w:t>
      </w:r>
      <w:r w:rsidRPr="007E7E91">
        <w:rPr>
          <w:rFonts w:cs="Times New Roman"/>
          <w:sz w:val="24"/>
          <w:szCs w:val="24"/>
        </w:rPr>
        <w:t> %,</w:t>
      </w:r>
    </w:p>
    <w:p w:rsidR="00D33249" w:rsidRPr="007E7E91" w:rsidRDefault="00D33249" w:rsidP="00D33249">
      <w:pPr>
        <w:ind w:firstLine="708"/>
        <w:rPr>
          <w:rFonts w:cs="Times New Roman"/>
          <w:sz w:val="24"/>
          <w:szCs w:val="24"/>
        </w:rPr>
      </w:pPr>
      <w:r w:rsidRPr="007E7E91">
        <w:rPr>
          <w:rFonts w:cs="Times New Roman"/>
          <w:sz w:val="24"/>
          <w:szCs w:val="24"/>
        </w:rPr>
        <w:t xml:space="preserve">- </w:t>
      </w:r>
      <w:r w:rsidR="00E909E9" w:rsidRPr="007E7E91">
        <w:rPr>
          <w:rFonts w:cs="Times New Roman"/>
          <w:sz w:val="24"/>
          <w:szCs w:val="24"/>
        </w:rPr>
        <w:t xml:space="preserve">деятельность профессиональная научная и техническая – </w:t>
      </w:r>
      <w:r w:rsidR="00FD3667" w:rsidRPr="007E7E91">
        <w:rPr>
          <w:rFonts w:cs="Times New Roman"/>
          <w:sz w:val="24"/>
          <w:szCs w:val="24"/>
        </w:rPr>
        <w:t>12,</w:t>
      </w:r>
      <w:r w:rsidR="004B0FAD" w:rsidRPr="007E7E91">
        <w:rPr>
          <w:rFonts w:cs="Times New Roman"/>
          <w:sz w:val="24"/>
          <w:szCs w:val="24"/>
        </w:rPr>
        <w:t>3</w:t>
      </w:r>
      <w:r w:rsidRPr="007E7E91">
        <w:rPr>
          <w:rFonts w:cs="Times New Roman"/>
          <w:sz w:val="24"/>
          <w:szCs w:val="24"/>
        </w:rPr>
        <w:t xml:space="preserve"> %,</w:t>
      </w:r>
    </w:p>
    <w:p w:rsidR="00565B7A" w:rsidRPr="007E7E91" w:rsidRDefault="00565B7A" w:rsidP="00565B7A">
      <w:pPr>
        <w:ind w:firstLine="708"/>
        <w:rPr>
          <w:rFonts w:cs="Times New Roman"/>
          <w:sz w:val="24"/>
          <w:szCs w:val="24"/>
        </w:rPr>
      </w:pPr>
      <w:r w:rsidRPr="007E7E91">
        <w:rPr>
          <w:rFonts w:cs="Times New Roman"/>
          <w:sz w:val="24"/>
          <w:szCs w:val="24"/>
        </w:rPr>
        <w:tab/>
        <w:t xml:space="preserve">- </w:t>
      </w:r>
      <w:r w:rsidR="00412008" w:rsidRPr="007E7E91">
        <w:rPr>
          <w:rFonts w:cs="Times New Roman"/>
          <w:sz w:val="24"/>
          <w:szCs w:val="24"/>
        </w:rPr>
        <w:t>торговля оптовая и розничная</w:t>
      </w:r>
      <w:r w:rsidRPr="007E7E91">
        <w:rPr>
          <w:rFonts w:cs="Times New Roman"/>
          <w:sz w:val="24"/>
          <w:szCs w:val="24"/>
        </w:rPr>
        <w:t xml:space="preserve"> – </w:t>
      </w:r>
      <w:r w:rsidR="00412008" w:rsidRPr="007E7E91">
        <w:rPr>
          <w:rFonts w:cs="Times New Roman"/>
          <w:sz w:val="24"/>
          <w:szCs w:val="24"/>
        </w:rPr>
        <w:t>2,2</w:t>
      </w:r>
      <w:r w:rsidR="00D75CB8" w:rsidRPr="007E7E91">
        <w:rPr>
          <w:rFonts w:cs="Times New Roman"/>
          <w:sz w:val="24"/>
          <w:szCs w:val="24"/>
        </w:rPr>
        <w:t xml:space="preserve"> %,</w:t>
      </w:r>
    </w:p>
    <w:p w:rsidR="00D75CB8" w:rsidRPr="007E7E91" w:rsidRDefault="00D75CB8" w:rsidP="00565B7A">
      <w:pPr>
        <w:ind w:firstLine="708"/>
        <w:rPr>
          <w:rFonts w:cs="Times New Roman"/>
          <w:sz w:val="24"/>
          <w:szCs w:val="24"/>
        </w:rPr>
      </w:pPr>
      <w:r w:rsidRPr="007E7E91">
        <w:rPr>
          <w:rFonts w:cs="Times New Roman"/>
          <w:sz w:val="24"/>
          <w:szCs w:val="24"/>
        </w:rPr>
        <w:t xml:space="preserve"> - деятельность по операциям с недвижимым имуществом – 1,5 %.</w:t>
      </w:r>
    </w:p>
    <w:p w:rsidR="00565B7A" w:rsidRPr="007E7E91" w:rsidRDefault="00565B7A" w:rsidP="00565B7A">
      <w:pPr>
        <w:ind w:firstLine="708"/>
        <w:rPr>
          <w:rFonts w:cs="Times New Roman"/>
          <w:sz w:val="24"/>
          <w:szCs w:val="24"/>
        </w:rPr>
      </w:pPr>
      <w:r w:rsidRPr="007E7E91">
        <w:rPr>
          <w:rFonts w:cs="Times New Roman"/>
          <w:b/>
          <w:bCs/>
          <w:sz w:val="24"/>
          <w:szCs w:val="24"/>
        </w:rPr>
        <w:t>Кредиторская задолженность по сравнению с началом года</w:t>
      </w:r>
      <w:r w:rsidR="009D7225" w:rsidRPr="007E7E91">
        <w:rPr>
          <w:rFonts w:cs="Times New Roman"/>
          <w:bCs/>
          <w:sz w:val="24"/>
          <w:szCs w:val="24"/>
        </w:rPr>
        <w:t xml:space="preserve"> </w:t>
      </w:r>
      <w:r w:rsidR="00721E0B" w:rsidRPr="007E7E91">
        <w:rPr>
          <w:rFonts w:cs="Times New Roman"/>
          <w:bCs/>
          <w:sz w:val="24"/>
          <w:szCs w:val="24"/>
        </w:rPr>
        <w:t>у</w:t>
      </w:r>
      <w:r w:rsidR="001168CC" w:rsidRPr="007E7E91">
        <w:rPr>
          <w:rFonts w:cs="Times New Roman"/>
          <w:bCs/>
          <w:sz w:val="24"/>
          <w:szCs w:val="24"/>
        </w:rPr>
        <w:t xml:space="preserve">величилась </w:t>
      </w:r>
      <w:r w:rsidRPr="007E7E91">
        <w:rPr>
          <w:rFonts w:cs="Times New Roman"/>
          <w:sz w:val="24"/>
          <w:szCs w:val="24"/>
        </w:rPr>
        <w:t>на 01.</w:t>
      </w:r>
      <w:r w:rsidR="00C82425" w:rsidRPr="007E7E91">
        <w:rPr>
          <w:rFonts w:cs="Times New Roman"/>
          <w:sz w:val="24"/>
          <w:szCs w:val="24"/>
        </w:rPr>
        <w:t>0</w:t>
      </w:r>
      <w:r w:rsidR="00224545" w:rsidRPr="007E7E91">
        <w:rPr>
          <w:rFonts w:cs="Times New Roman"/>
          <w:sz w:val="24"/>
          <w:szCs w:val="24"/>
        </w:rPr>
        <w:t>1</w:t>
      </w:r>
      <w:r w:rsidRPr="007E7E91">
        <w:rPr>
          <w:rFonts w:cs="Times New Roman"/>
          <w:sz w:val="24"/>
          <w:szCs w:val="24"/>
        </w:rPr>
        <w:t>.201</w:t>
      </w:r>
      <w:r w:rsidR="00224545" w:rsidRPr="007E7E91">
        <w:rPr>
          <w:rFonts w:cs="Times New Roman"/>
          <w:sz w:val="24"/>
          <w:szCs w:val="24"/>
        </w:rPr>
        <w:t>9</w:t>
      </w:r>
      <w:r w:rsidR="00BD741C" w:rsidRPr="007E7E91">
        <w:rPr>
          <w:rFonts w:cs="Times New Roman"/>
          <w:sz w:val="24"/>
          <w:szCs w:val="24"/>
        </w:rPr>
        <w:t xml:space="preserve"> на </w:t>
      </w:r>
      <w:r w:rsidR="00437A34" w:rsidRPr="007E7E91">
        <w:rPr>
          <w:rFonts w:cs="Times New Roman"/>
          <w:sz w:val="24"/>
          <w:szCs w:val="24"/>
        </w:rPr>
        <w:t>53</w:t>
      </w:r>
      <w:r w:rsidR="002758F7" w:rsidRPr="007E7E91">
        <w:rPr>
          <w:rFonts w:cs="Times New Roman"/>
          <w:sz w:val="24"/>
          <w:szCs w:val="24"/>
        </w:rPr>
        <w:t>,8</w:t>
      </w:r>
      <w:r w:rsidR="00437A34" w:rsidRPr="007E7E91">
        <w:rPr>
          <w:rFonts w:cs="Times New Roman"/>
          <w:sz w:val="24"/>
          <w:szCs w:val="24"/>
        </w:rPr>
        <w:t xml:space="preserve"> </w:t>
      </w:r>
      <w:r w:rsidR="00BD741C" w:rsidRPr="007E7E91">
        <w:rPr>
          <w:rFonts w:cs="Times New Roman"/>
          <w:sz w:val="24"/>
          <w:szCs w:val="24"/>
        </w:rPr>
        <w:t xml:space="preserve">%, </w:t>
      </w:r>
      <w:r w:rsidR="00142FC0" w:rsidRPr="007E7E91">
        <w:rPr>
          <w:rFonts w:cs="Times New Roman"/>
          <w:sz w:val="24"/>
          <w:szCs w:val="24"/>
        </w:rPr>
        <w:t xml:space="preserve">составила </w:t>
      </w:r>
      <w:r w:rsidR="00437A34" w:rsidRPr="007E7E91">
        <w:rPr>
          <w:rFonts w:cs="Times New Roman"/>
          <w:sz w:val="24"/>
          <w:szCs w:val="24"/>
        </w:rPr>
        <w:t>20</w:t>
      </w:r>
      <w:r w:rsidR="002758F7" w:rsidRPr="007E7E91">
        <w:rPr>
          <w:rFonts w:cs="Times New Roman"/>
          <w:sz w:val="24"/>
          <w:szCs w:val="24"/>
        </w:rPr>
        <w:t>431</w:t>
      </w:r>
      <w:r w:rsidR="00936967" w:rsidRPr="007E7E91">
        <w:rPr>
          <w:rFonts w:cs="Times New Roman"/>
          <w:sz w:val="24"/>
          <w:szCs w:val="24"/>
        </w:rPr>
        <w:t xml:space="preserve"> </w:t>
      </w:r>
      <w:r w:rsidRPr="007E7E91">
        <w:rPr>
          <w:rFonts w:cs="Times New Roman"/>
          <w:sz w:val="24"/>
          <w:szCs w:val="24"/>
        </w:rPr>
        <w:t>млн. руб.</w:t>
      </w:r>
      <w:r w:rsidR="00BD741C" w:rsidRPr="007E7E91">
        <w:rPr>
          <w:rFonts w:cs="Times New Roman"/>
          <w:sz w:val="24"/>
          <w:szCs w:val="24"/>
        </w:rPr>
        <w:t>,</w:t>
      </w:r>
      <w:r w:rsidRPr="007E7E91">
        <w:rPr>
          <w:rFonts w:cs="Times New Roman"/>
          <w:sz w:val="24"/>
          <w:szCs w:val="24"/>
        </w:rPr>
        <w:t xml:space="preserve"> </w:t>
      </w:r>
      <w:r w:rsidR="009D7225" w:rsidRPr="007E7E91">
        <w:rPr>
          <w:rFonts w:cs="Times New Roman"/>
          <w:sz w:val="24"/>
          <w:szCs w:val="24"/>
        </w:rPr>
        <w:t xml:space="preserve">в том числе </w:t>
      </w:r>
      <w:r w:rsidRPr="007E7E91">
        <w:rPr>
          <w:rFonts w:cs="Times New Roman"/>
          <w:sz w:val="24"/>
          <w:szCs w:val="24"/>
        </w:rPr>
        <w:t>просроченная</w:t>
      </w:r>
      <w:r w:rsidR="009D7225" w:rsidRPr="007E7E91">
        <w:rPr>
          <w:rFonts w:cs="Times New Roman"/>
          <w:sz w:val="24"/>
          <w:szCs w:val="24"/>
        </w:rPr>
        <w:t xml:space="preserve"> </w:t>
      </w:r>
      <w:r w:rsidR="00721E0B" w:rsidRPr="007E7E91">
        <w:rPr>
          <w:rFonts w:cs="Times New Roman"/>
          <w:sz w:val="24"/>
          <w:szCs w:val="24"/>
        </w:rPr>
        <w:t>–</w:t>
      </w:r>
      <w:r w:rsidRPr="007E7E91">
        <w:rPr>
          <w:rFonts w:cs="Times New Roman"/>
          <w:sz w:val="24"/>
          <w:szCs w:val="24"/>
        </w:rPr>
        <w:t xml:space="preserve"> </w:t>
      </w:r>
      <w:r w:rsidR="002758F7" w:rsidRPr="007E7E91">
        <w:rPr>
          <w:rFonts w:cs="Times New Roman"/>
          <w:sz w:val="24"/>
          <w:szCs w:val="24"/>
        </w:rPr>
        <w:t>522</w:t>
      </w:r>
      <w:r w:rsidR="00D302A3" w:rsidRPr="007E7E91">
        <w:rPr>
          <w:rFonts w:cs="Times New Roman"/>
          <w:sz w:val="24"/>
          <w:szCs w:val="24"/>
        </w:rPr>
        <w:t xml:space="preserve"> </w:t>
      </w:r>
      <w:r w:rsidRPr="007E7E91">
        <w:rPr>
          <w:rFonts w:cs="Times New Roman"/>
          <w:sz w:val="24"/>
          <w:szCs w:val="24"/>
        </w:rPr>
        <w:t>млн. руб.</w:t>
      </w:r>
      <w:r w:rsidR="00430C4B" w:rsidRPr="007E7E91">
        <w:rPr>
          <w:rFonts w:cs="Times New Roman"/>
          <w:sz w:val="24"/>
          <w:szCs w:val="24"/>
        </w:rPr>
        <w:t xml:space="preserve">, </w:t>
      </w:r>
      <w:r w:rsidRPr="007E7E91">
        <w:rPr>
          <w:rFonts w:cs="Times New Roman"/>
          <w:sz w:val="24"/>
          <w:szCs w:val="24"/>
        </w:rPr>
        <w:t xml:space="preserve">или </w:t>
      </w:r>
      <w:r w:rsidR="002758F7" w:rsidRPr="007E7E91">
        <w:rPr>
          <w:rFonts w:cs="Times New Roman"/>
          <w:sz w:val="24"/>
          <w:szCs w:val="24"/>
        </w:rPr>
        <w:t>2,6</w:t>
      </w:r>
      <w:r w:rsidR="00437A34" w:rsidRPr="007E7E91">
        <w:rPr>
          <w:rFonts w:cs="Times New Roman"/>
          <w:sz w:val="24"/>
          <w:szCs w:val="24"/>
        </w:rPr>
        <w:t> </w:t>
      </w:r>
      <w:r w:rsidRPr="007E7E91">
        <w:rPr>
          <w:rFonts w:cs="Times New Roman"/>
          <w:sz w:val="24"/>
          <w:szCs w:val="24"/>
        </w:rPr>
        <w:t>% от общей суммы кредиторской задолжен</w:t>
      </w:r>
      <w:r w:rsidR="006514C5" w:rsidRPr="007E7E91">
        <w:rPr>
          <w:rFonts w:cs="Times New Roman"/>
          <w:sz w:val="24"/>
          <w:szCs w:val="24"/>
        </w:rPr>
        <w:t xml:space="preserve">ности, уменьшилась по сравнению с началом года на </w:t>
      </w:r>
      <w:r w:rsidR="002758F7" w:rsidRPr="007E7E91">
        <w:rPr>
          <w:rFonts w:cs="Times New Roman"/>
          <w:sz w:val="24"/>
          <w:szCs w:val="24"/>
        </w:rPr>
        <w:t>50,5</w:t>
      </w:r>
      <w:r w:rsidR="006514C5" w:rsidRPr="007E7E91">
        <w:rPr>
          <w:rFonts w:cs="Times New Roman"/>
          <w:sz w:val="24"/>
          <w:szCs w:val="24"/>
        </w:rPr>
        <w:t xml:space="preserve"> %.   </w:t>
      </w:r>
    </w:p>
    <w:p w:rsidR="00565B7A" w:rsidRPr="007E7E91" w:rsidRDefault="00565B7A" w:rsidP="00565B7A">
      <w:pPr>
        <w:ind w:firstLine="708"/>
        <w:rPr>
          <w:rFonts w:cs="Times New Roman"/>
          <w:sz w:val="24"/>
          <w:szCs w:val="24"/>
        </w:rPr>
      </w:pPr>
      <w:r w:rsidRPr="007E7E91">
        <w:rPr>
          <w:rFonts w:cs="Times New Roman"/>
          <w:sz w:val="24"/>
          <w:szCs w:val="24"/>
        </w:rPr>
        <w:t>Наибольший удельный вес в общей сумме кредиторской задолженности занимают орг</w:t>
      </w:r>
      <w:r w:rsidRPr="007E7E91">
        <w:rPr>
          <w:rFonts w:cs="Times New Roman"/>
          <w:sz w:val="24"/>
          <w:szCs w:val="24"/>
        </w:rPr>
        <w:t>а</w:t>
      </w:r>
      <w:r w:rsidRPr="007E7E91">
        <w:rPr>
          <w:rFonts w:cs="Times New Roman"/>
          <w:sz w:val="24"/>
          <w:szCs w:val="24"/>
        </w:rPr>
        <w:t xml:space="preserve">низации строительства – </w:t>
      </w:r>
      <w:r w:rsidR="00B807C5" w:rsidRPr="007E7E91">
        <w:rPr>
          <w:rFonts w:cs="Times New Roman"/>
          <w:sz w:val="24"/>
          <w:szCs w:val="24"/>
        </w:rPr>
        <w:t>6</w:t>
      </w:r>
      <w:r w:rsidR="00635E56" w:rsidRPr="007E7E91">
        <w:rPr>
          <w:rFonts w:cs="Times New Roman"/>
          <w:sz w:val="24"/>
          <w:szCs w:val="24"/>
        </w:rPr>
        <w:t>3,4</w:t>
      </w:r>
      <w:r w:rsidRPr="007E7E91">
        <w:rPr>
          <w:rFonts w:cs="Times New Roman"/>
          <w:sz w:val="24"/>
          <w:szCs w:val="24"/>
        </w:rPr>
        <w:t xml:space="preserve"> %, </w:t>
      </w:r>
      <w:r w:rsidR="007701A9" w:rsidRPr="007E7E91">
        <w:rPr>
          <w:rFonts w:cs="Times New Roman"/>
          <w:sz w:val="24"/>
          <w:szCs w:val="24"/>
        </w:rPr>
        <w:t>обрабатывающие производства – 1</w:t>
      </w:r>
      <w:r w:rsidR="0069795F" w:rsidRPr="007E7E91">
        <w:rPr>
          <w:rFonts w:cs="Times New Roman"/>
          <w:sz w:val="24"/>
          <w:szCs w:val="24"/>
        </w:rPr>
        <w:t>7,</w:t>
      </w:r>
      <w:r w:rsidR="00452C2A" w:rsidRPr="007E7E91">
        <w:rPr>
          <w:rFonts w:cs="Times New Roman"/>
          <w:sz w:val="24"/>
          <w:szCs w:val="24"/>
        </w:rPr>
        <w:t>3</w:t>
      </w:r>
      <w:r w:rsidR="007701A9" w:rsidRPr="007E7E91">
        <w:rPr>
          <w:rFonts w:cs="Times New Roman"/>
          <w:sz w:val="24"/>
          <w:szCs w:val="24"/>
        </w:rPr>
        <w:t xml:space="preserve"> %,</w:t>
      </w:r>
      <w:r w:rsidR="00613398" w:rsidRPr="007E7E91">
        <w:rPr>
          <w:rFonts w:cs="Times New Roman"/>
          <w:sz w:val="24"/>
          <w:szCs w:val="24"/>
        </w:rPr>
        <w:t xml:space="preserve"> деятельность профессиональная, научная и техническая – 10,6 %, </w:t>
      </w:r>
      <w:r w:rsidR="00F96F68" w:rsidRPr="007E7E91">
        <w:rPr>
          <w:rFonts w:cs="Times New Roman"/>
          <w:sz w:val="24"/>
          <w:szCs w:val="24"/>
        </w:rPr>
        <w:t xml:space="preserve">оптовая и розничная торговля – </w:t>
      </w:r>
      <w:r w:rsidR="00613398" w:rsidRPr="007E7E91">
        <w:rPr>
          <w:rFonts w:cs="Times New Roman"/>
          <w:sz w:val="24"/>
          <w:szCs w:val="24"/>
        </w:rPr>
        <w:t>1,2</w:t>
      </w:r>
      <w:r w:rsidR="00F96F68" w:rsidRPr="007E7E91">
        <w:rPr>
          <w:rFonts w:cs="Times New Roman"/>
          <w:sz w:val="24"/>
          <w:szCs w:val="24"/>
        </w:rPr>
        <w:t xml:space="preserve"> %,</w:t>
      </w:r>
      <w:r w:rsidR="00613398" w:rsidRPr="007E7E91">
        <w:rPr>
          <w:rFonts w:cs="Times New Roman"/>
          <w:sz w:val="24"/>
          <w:szCs w:val="24"/>
        </w:rPr>
        <w:t xml:space="preserve"> деятельность</w:t>
      </w:r>
      <w:r w:rsidR="00F96F68" w:rsidRPr="007E7E91">
        <w:rPr>
          <w:rFonts w:cs="Times New Roman"/>
          <w:sz w:val="24"/>
          <w:szCs w:val="24"/>
        </w:rPr>
        <w:t xml:space="preserve"> </w:t>
      </w:r>
      <w:r w:rsidR="009E032D" w:rsidRPr="007E7E91">
        <w:rPr>
          <w:rFonts w:cs="Times New Roman"/>
          <w:sz w:val="24"/>
          <w:szCs w:val="24"/>
        </w:rPr>
        <w:t>по операциям с недвижимым имуществом</w:t>
      </w:r>
      <w:r w:rsidRPr="007E7E91">
        <w:rPr>
          <w:rFonts w:cs="Times New Roman"/>
          <w:sz w:val="24"/>
          <w:szCs w:val="24"/>
        </w:rPr>
        <w:t xml:space="preserve"> – </w:t>
      </w:r>
      <w:r w:rsidR="00813729" w:rsidRPr="007E7E91">
        <w:rPr>
          <w:rFonts w:cs="Times New Roman"/>
          <w:sz w:val="24"/>
          <w:szCs w:val="24"/>
        </w:rPr>
        <w:t>1,</w:t>
      </w:r>
      <w:r w:rsidR="007701A9" w:rsidRPr="007E7E91">
        <w:rPr>
          <w:rFonts w:cs="Times New Roman"/>
          <w:sz w:val="24"/>
          <w:szCs w:val="24"/>
        </w:rPr>
        <w:t>1</w:t>
      </w:r>
      <w:r w:rsidR="00C8442F" w:rsidRPr="007E7E91">
        <w:rPr>
          <w:rFonts w:cs="Times New Roman"/>
          <w:sz w:val="24"/>
          <w:szCs w:val="24"/>
        </w:rPr>
        <w:t xml:space="preserve"> </w:t>
      </w:r>
      <w:r w:rsidRPr="007E7E91">
        <w:rPr>
          <w:rFonts w:cs="Times New Roman"/>
          <w:sz w:val="24"/>
          <w:szCs w:val="24"/>
        </w:rPr>
        <w:t xml:space="preserve">%. </w:t>
      </w:r>
    </w:p>
    <w:p w:rsidR="00565B7A" w:rsidRPr="007E7E91" w:rsidRDefault="00565B7A" w:rsidP="00565B7A">
      <w:pPr>
        <w:ind w:firstLine="0"/>
        <w:rPr>
          <w:rFonts w:cs="Times New Roman"/>
          <w:sz w:val="24"/>
          <w:szCs w:val="24"/>
        </w:rPr>
      </w:pPr>
      <w:r w:rsidRPr="007E7E91">
        <w:rPr>
          <w:rFonts w:cs="Times New Roman"/>
          <w:sz w:val="24"/>
          <w:szCs w:val="24"/>
        </w:rPr>
        <w:tab/>
        <w:t xml:space="preserve">Дебиторская задолженность </w:t>
      </w:r>
      <w:r w:rsidR="00864814" w:rsidRPr="007E7E91">
        <w:rPr>
          <w:rFonts w:cs="Times New Roman"/>
          <w:sz w:val="24"/>
          <w:szCs w:val="24"/>
        </w:rPr>
        <w:t>меньше</w:t>
      </w:r>
      <w:r w:rsidRPr="007E7E91">
        <w:rPr>
          <w:rFonts w:cs="Times New Roman"/>
          <w:sz w:val="24"/>
          <w:szCs w:val="24"/>
        </w:rPr>
        <w:t xml:space="preserve"> кредиторской на </w:t>
      </w:r>
      <w:r w:rsidR="007403B5" w:rsidRPr="007E7E91">
        <w:rPr>
          <w:rFonts w:cs="Times New Roman"/>
          <w:sz w:val="24"/>
          <w:szCs w:val="24"/>
        </w:rPr>
        <w:t>1235</w:t>
      </w:r>
      <w:r w:rsidR="00566400" w:rsidRPr="007E7E91">
        <w:rPr>
          <w:rFonts w:cs="Times New Roman"/>
          <w:sz w:val="24"/>
          <w:szCs w:val="24"/>
        </w:rPr>
        <w:t xml:space="preserve"> млн</w:t>
      </w:r>
      <w:r w:rsidR="00F96F68" w:rsidRPr="007E7E91">
        <w:rPr>
          <w:rFonts w:cs="Times New Roman"/>
          <w:sz w:val="24"/>
          <w:szCs w:val="24"/>
        </w:rPr>
        <w:t xml:space="preserve">. руб. или на </w:t>
      </w:r>
      <w:r w:rsidR="007403B5" w:rsidRPr="007E7E91">
        <w:rPr>
          <w:rFonts w:cs="Times New Roman"/>
          <w:sz w:val="24"/>
          <w:szCs w:val="24"/>
        </w:rPr>
        <w:t>6,1</w:t>
      </w:r>
      <w:r w:rsidRPr="007E7E91">
        <w:rPr>
          <w:rFonts w:cs="Times New Roman"/>
          <w:sz w:val="24"/>
          <w:szCs w:val="24"/>
        </w:rPr>
        <w:t xml:space="preserve"> %. </w:t>
      </w:r>
    </w:p>
    <w:p w:rsidR="00565B7A" w:rsidRPr="007E7E91" w:rsidRDefault="00565B7A" w:rsidP="00565B7A">
      <w:pPr>
        <w:ind w:firstLine="0"/>
        <w:rPr>
          <w:rFonts w:cs="Times New Roman"/>
          <w:sz w:val="24"/>
          <w:szCs w:val="24"/>
        </w:rPr>
      </w:pPr>
    </w:p>
    <w:p w:rsidR="00101970" w:rsidRPr="007E7E91" w:rsidRDefault="00101970" w:rsidP="00FA0C2E">
      <w:pPr>
        <w:ind w:firstLine="0"/>
        <w:rPr>
          <w:rFonts w:cs="Times New Roman"/>
          <w:sz w:val="24"/>
          <w:szCs w:val="24"/>
        </w:rPr>
      </w:pPr>
    </w:p>
    <w:p w:rsidR="00CC2352" w:rsidRPr="007E7E91" w:rsidRDefault="007A0A08" w:rsidP="00591E22">
      <w:pPr>
        <w:pStyle w:val="3"/>
        <w:rPr>
          <w:spacing w:val="0"/>
          <w:sz w:val="28"/>
          <w:szCs w:val="28"/>
        </w:rPr>
      </w:pPr>
      <w:bookmarkStart w:id="14" w:name="_Toc222304975"/>
      <w:bookmarkStart w:id="15" w:name="_Toc2344871"/>
      <w:r w:rsidRPr="007E7E91">
        <w:rPr>
          <w:spacing w:val="0"/>
          <w:sz w:val="28"/>
          <w:szCs w:val="28"/>
        </w:rPr>
        <w:t>10</w:t>
      </w:r>
      <w:r w:rsidR="00CC2352" w:rsidRPr="007E7E91">
        <w:rPr>
          <w:spacing w:val="0"/>
          <w:sz w:val="28"/>
          <w:szCs w:val="28"/>
        </w:rPr>
        <w:t>. Труд и занятость населения</w:t>
      </w:r>
      <w:bookmarkEnd w:id="14"/>
      <w:bookmarkEnd w:id="15"/>
    </w:p>
    <w:p w:rsidR="00CC2352" w:rsidRPr="007E7E91" w:rsidRDefault="00CC2352" w:rsidP="00591E22">
      <w:pPr>
        <w:pStyle w:val="a3"/>
        <w:keepNext/>
        <w:ind w:firstLine="720"/>
      </w:pPr>
    </w:p>
    <w:p w:rsidR="00C86202" w:rsidRPr="007E7E91" w:rsidRDefault="00C86202" w:rsidP="00C86202">
      <w:pPr>
        <w:pStyle w:val="a3"/>
        <w:ind w:firstLine="720"/>
      </w:pPr>
      <w:r w:rsidRPr="007E7E91">
        <w:rPr>
          <w:b/>
        </w:rPr>
        <w:t xml:space="preserve">Среднесписочная численность </w:t>
      </w:r>
      <w:r w:rsidRPr="007E7E91">
        <w:t>работников крупных и средних организаций Сосновоборского городского округа</w:t>
      </w:r>
      <w:r w:rsidR="0006007C" w:rsidRPr="007E7E91">
        <w:t xml:space="preserve"> за</w:t>
      </w:r>
      <w:r w:rsidR="0096408A" w:rsidRPr="007E7E91">
        <w:rPr>
          <w:lang w:val="ru-RU"/>
        </w:rPr>
        <w:t xml:space="preserve"> </w:t>
      </w:r>
      <w:r w:rsidR="008D08D6" w:rsidRPr="007E7E91">
        <w:t>201</w:t>
      </w:r>
      <w:r w:rsidR="00D16A69" w:rsidRPr="007E7E91">
        <w:rPr>
          <w:lang w:val="ru-RU"/>
        </w:rPr>
        <w:t>8</w:t>
      </w:r>
      <w:r w:rsidRPr="007E7E91">
        <w:t xml:space="preserve"> год</w:t>
      </w:r>
      <w:r w:rsidR="000C219E" w:rsidRPr="007E7E91">
        <w:t xml:space="preserve"> </w:t>
      </w:r>
      <w:r w:rsidR="00F74A9F" w:rsidRPr="007E7E91">
        <w:t>составила 2</w:t>
      </w:r>
      <w:r w:rsidR="0096408A" w:rsidRPr="007E7E91">
        <w:rPr>
          <w:lang w:val="ru-RU"/>
        </w:rPr>
        <w:t>428</w:t>
      </w:r>
      <w:r w:rsidR="0072551F" w:rsidRPr="007E7E91">
        <w:rPr>
          <w:lang w:val="ru-RU"/>
        </w:rPr>
        <w:t>8</w:t>
      </w:r>
      <w:r w:rsidR="000444D0" w:rsidRPr="007E7E91">
        <w:t xml:space="preserve"> человек</w:t>
      </w:r>
      <w:r w:rsidR="00441244" w:rsidRPr="007E7E91">
        <w:rPr>
          <w:lang w:val="ru-RU"/>
        </w:rPr>
        <w:t xml:space="preserve"> и </w:t>
      </w:r>
      <w:r w:rsidRPr="007E7E91">
        <w:t>у</w:t>
      </w:r>
      <w:r w:rsidR="00D16A69" w:rsidRPr="007E7E91">
        <w:rPr>
          <w:lang w:val="ru-RU"/>
        </w:rPr>
        <w:t>меньшилась</w:t>
      </w:r>
      <w:r w:rsidRPr="007E7E91">
        <w:t xml:space="preserve"> по сравн</w:t>
      </w:r>
      <w:r w:rsidRPr="007E7E91">
        <w:t>е</w:t>
      </w:r>
      <w:r w:rsidRPr="007E7E91">
        <w:t xml:space="preserve">нию с аналогичным </w:t>
      </w:r>
      <w:r w:rsidR="00441244" w:rsidRPr="007E7E91">
        <w:t xml:space="preserve">периодом предыдущего года на </w:t>
      </w:r>
      <w:r w:rsidR="0096408A" w:rsidRPr="007E7E91">
        <w:rPr>
          <w:lang w:val="ru-RU"/>
        </w:rPr>
        <w:t>4,9</w:t>
      </w:r>
      <w:r w:rsidRPr="007E7E91">
        <w:t xml:space="preserve"> %. Кроме того, для работы в этих организ</w:t>
      </w:r>
      <w:r w:rsidRPr="007E7E91">
        <w:t>а</w:t>
      </w:r>
      <w:r w:rsidR="003A56D3" w:rsidRPr="007E7E91">
        <w:t>циях привлекали</w:t>
      </w:r>
      <w:r w:rsidRPr="007E7E91">
        <w:t>сь на условиях совместительства и по договорам гражданско-правового хара</w:t>
      </w:r>
      <w:r w:rsidRPr="007E7E91">
        <w:t>к</w:t>
      </w:r>
      <w:r w:rsidRPr="007E7E91">
        <w:t>те</w:t>
      </w:r>
      <w:r w:rsidR="000444D0" w:rsidRPr="007E7E91">
        <w:t xml:space="preserve">ра </w:t>
      </w:r>
      <w:r w:rsidR="0072551F" w:rsidRPr="007E7E91">
        <w:rPr>
          <w:lang w:val="ru-RU"/>
        </w:rPr>
        <w:t>566</w:t>
      </w:r>
      <w:r w:rsidRPr="007E7E91">
        <w:t xml:space="preserve"> человек.</w:t>
      </w:r>
    </w:p>
    <w:p w:rsidR="00C76C3D" w:rsidRPr="007E7E91" w:rsidRDefault="00441244" w:rsidP="00C86202">
      <w:pPr>
        <w:ind w:firstLine="708"/>
        <w:rPr>
          <w:rFonts w:cs="Times New Roman"/>
          <w:sz w:val="24"/>
          <w:szCs w:val="24"/>
        </w:rPr>
      </w:pPr>
      <w:r w:rsidRPr="007E7E91">
        <w:rPr>
          <w:rFonts w:cs="Times New Roman"/>
          <w:sz w:val="24"/>
          <w:szCs w:val="24"/>
        </w:rPr>
        <w:t>Выросла</w:t>
      </w:r>
      <w:r w:rsidR="00C76C3D" w:rsidRPr="007E7E91">
        <w:rPr>
          <w:rFonts w:cs="Times New Roman"/>
          <w:sz w:val="24"/>
          <w:szCs w:val="24"/>
        </w:rPr>
        <w:t xml:space="preserve"> </w:t>
      </w:r>
      <w:r w:rsidR="00C86202" w:rsidRPr="007E7E91">
        <w:rPr>
          <w:rFonts w:cs="Times New Roman"/>
          <w:sz w:val="24"/>
          <w:szCs w:val="24"/>
        </w:rPr>
        <w:t>численност</w:t>
      </w:r>
      <w:r w:rsidRPr="007E7E91">
        <w:rPr>
          <w:rFonts w:cs="Times New Roman"/>
          <w:sz w:val="24"/>
          <w:szCs w:val="24"/>
        </w:rPr>
        <w:t>ь</w:t>
      </w:r>
      <w:r w:rsidR="004E5F19" w:rsidRPr="007E7E91">
        <w:rPr>
          <w:rFonts w:cs="Times New Roman"/>
          <w:sz w:val="24"/>
          <w:szCs w:val="24"/>
        </w:rPr>
        <w:t xml:space="preserve"> работающих к аналогичному </w:t>
      </w:r>
      <w:r w:rsidR="00C86202" w:rsidRPr="007E7E91">
        <w:rPr>
          <w:rFonts w:cs="Times New Roman"/>
          <w:sz w:val="24"/>
          <w:szCs w:val="24"/>
        </w:rPr>
        <w:t xml:space="preserve">периоду предыдущего года </w:t>
      </w:r>
      <w:r w:rsidRPr="007E7E91">
        <w:rPr>
          <w:rFonts w:cs="Times New Roman"/>
          <w:sz w:val="24"/>
          <w:szCs w:val="24"/>
        </w:rPr>
        <w:t>в обраба</w:t>
      </w:r>
      <w:r w:rsidR="0096408A" w:rsidRPr="007E7E91">
        <w:rPr>
          <w:rFonts w:cs="Times New Roman"/>
          <w:sz w:val="24"/>
          <w:szCs w:val="24"/>
        </w:rPr>
        <w:t>тывающих производствах в 1,9 раза</w:t>
      </w:r>
      <w:r w:rsidRPr="007E7E91">
        <w:rPr>
          <w:rFonts w:cs="Times New Roman"/>
          <w:sz w:val="24"/>
          <w:szCs w:val="24"/>
        </w:rPr>
        <w:t xml:space="preserve">, в обеспечении электрической </w:t>
      </w:r>
      <w:r w:rsidR="0096408A" w:rsidRPr="007E7E91">
        <w:rPr>
          <w:rFonts w:cs="Times New Roman"/>
          <w:sz w:val="24"/>
          <w:szCs w:val="24"/>
        </w:rPr>
        <w:t>энергией, газом и паром – на 0,5</w:t>
      </w:r>
      <w:r w:rsidRPr="007E7E91">
        <w:rPr>
          <w:rFonts w:cs="Times New Roman"/>
          <w:sz w:val="24"/>
          <w:szCs w:val="24"/>
        </w:rPr>
        <w:t xml:space="preserve"> %.</w:t>
      </w:r>
    </w:p>
    <w:p w:rsidR="00C86202" w:rsidRPr="007E7E91" w:rsidRDefault="00441244" w:rsidP="00C86202">
      <w:pPr>
        <w:ind w:firstLine="708"/>
        <w:rPr>
          <w:rFonts w:cs="Times New Roman"/>
          <w:sz w:val="24"/>
          <w:szCs w:val="24"/>
        </w:rPr>
      </w:pPr>
      <w:r w:rsidRPr="007E7E91">
        <w:rPr>
          <w:rFonts w:cs="Times New Roman"/>
          <w:sz w:val="24"/>
          <w:szCs w:val="24"/>
        </w:rPr>
        <w:t>Снизилось число рабо</w:t>
      </w:r>
      <w:r w:rsidR="0096408A" w:rsidRPr="007E7E91">
        <w:rPr>
          <w:rFonts w:cs="Times New Roman"/>
          <w:sz w:val="24"/>
          <w:szCs w:val="24"/>
        </w:rPr>
        <w:t>тников в строительстве – на 23,8</w:t>
      </w:r>
      <w:r w:rsidR="00C76C3D" w:rsidRPr="007E7E91">
        <w:rPr>
          <w:rFonts w:cs="Times New Roman"/>
          <w:sz w:val="24"/>
          <w:szCs w:val="24"/>
        </w:rPr>
        <w:t xml:space="preserve"> %, </w:t>
      </w:r>
      <w:r w:rsidRPr="007E7E91">
        <w:rPr>
          <w:rFonts w:cs="Times New Roman"/>
          <w:sz w:val="24"/>
          <w:szCs w:val="24"/>
        </w:rPr>
        <w:t>в тран</w:t>
      </w:r>
      <w:r w:rsidR="0096408A" w:rsidRPr="007E7E91">
        <w:rPr>
          <w:rFonts w:cs="Times New Roman"/>
          <w:sz w:val="24"/>
          <w:szCs w:val="24"/>
        </w:rPr>
        <w:t>спортировке и хранении – на 32,2</w:t>
      </w:r>
      <w:r w:rsidRPr="007E7E91">
        <w:rPr>
          <w:rFonts w:cs="Times New Roman"/>
          <w:sz w:val="24"/>
          <w:szCs w:val="24"/>
        </w:rPr>
        <w:t xml:space="preserve"> %, в области здравоохранения и социальных услуг</w:t>
      </w:r>
      <w:r w:rsidR="00C76C3D" w:rsidRPr="007E7E91">
        <w:rPr>
          <w:rFonts w:cs="Times New Roman"/>
          <w:sz w:val="24"/>
          <w:szCs w:val="24"/>
        </w:rPr>
        <w:t xml:space="preserve"> – </w:t>
      </w:r>
      <w:r w:rsidRPr="007E7E91">
        <w:rPr>
          <w:rFonts w:cs="Times New Roman"/>
          <w:sz w:val="24"/>
          <w:szCs w:val="24"/>
        </w:rPr>
        <w:t xml:space="preserve">на </w:t>
      </w:r>
      <w:r w:rsidR="0096408A" w:rsidRPr="007E7E91">
        <w:rPr>
          <w:rFonts w:cs="Times New Roman"/>
          <w:sz w:val="24"/>
          <w:szCs w:val="24"/>
        </w:rPr>
        <w:t>5,4</w:t>
      </w:r>
      <w:r w:rsidR="00C76C3D" w:rsidRPr="007E7E91">
        <w:rPr>
          <w:rFonts w:cs="Times New Roman"/>
          <w:sz w:val="24"/>
          <w:szCs w:val="24"/>
        </w:rPr>
        <w:t xml:space="preserve"> %. </w:t>
      </w:r>
      <w:r w:rsidR="00C86202" w:rsidRPr="007E7E91">
        <w:rPr>
          <w:rFonts w:cs="Times New Roman"/>
          <w:sz w:val="24"/>
          <w:szCs w:val="24"/>
        </w:rPr>
        <w:t xml:space="preserve"> </w:t>
      </w:r>
    </w:p>
    <w:p w:rsidR="00687130" w:rsidRPr="007E7E91" w:rsidRDefault="00C86202" w:rsidP="00C86202">
      <w:pPr>
        <w:ind w:firstLine="720"/>
        <w:rPr>
          <w:rFonts w:cs="Times New Roman"/>
          <w:sz w:val="24"/>
          <w:szCs w:val="24"/>
        </w:rPr>
      </w:pPr>
      <w:r w:rsidRPr="007E7E91">
        <w:rPr>
          <w:rFonts w:cs="Times New Roman"/>
          <w:b/>
          <w:sz w:val="24"/>
          <w:szCs w:val="24"/>
        </w:rPr>
        <w:t xml:space="preserve">Среднемесячная </w:t>
      </w:r>
      <w:r w:rsidR="001462FE" w:rsidRPr="007E7E91">
        <w:rPr>
          <w:rFonts w:cs="Times New Roman"/>
          <w:b/>
          <w:sz w:val="24"/>
          <w:szCs w:val="24"/>
        </w:rPr>
        <w:t xml:space="preserve">номинальная </w:t>
      </w:r>
      <w:r w:rsidRPr="007E7E91">
        <w:rPr>
          <w:rFonts w:cs="Times New Roman"/>
          <w:b/>
          <w:sz w:val="24"/>
          <w:szCs w:val="24"/>
        </w:rPr>
        <w:t>заработная плата</w:t>
      </w:r>
      <w:r w:rsidRPr="007E7E91">
        <w:rPr>
          <w:rFonts w:cs="Times New Roman"/>
          <w:sz w:val="24"/>
          <w:szCs w:val="24"/>
        </w:rPr>
        <w:t xml:space="preserve"> работников списочного состава крупных </w:t>
      </w:r>
      <w:r w:rsidR="009777A4" w:rsidRPr="007E7E91">
        <w:rPr>
          <w:rFonts w:cs="Times New Roman"/>
          <w:sz w:val="24"/>
          <w:szCs w:val="24"/>
        </w:rPr>
        <w:t xml:space="preserve">и средних </w:t>
      </w:r>
      <w:r w:rsidR="004D374F" w:rsidRPr="007E7E91">
        <w:rPr>
          <w:rFonts w:cs="Times New Roman"/>
          <w:sz w:val="24"/>
          <w:szCs w:val="24"/>
        </w:rPr>
        <w:t>организаций округа за</w:t>
      </w:r>
      <w:r w:rsidR="00BD1195" w:rsidRPr="007E7E91">
        <w:rPr>
          <w:rFonts w:cs="Times New Roman"/>
          <w:sz w:val="24"/>
          <w:szCs w:val="24"/>
        </w:rPr>
        <w:t xml:space="preserve"> 201</w:t>
      </w:r>
      <w:r w:rsidR="00C76C3D" w:rsidRPr="007E7E91">
        <w:rPr>
          <w:rFonts w:cs="Times New Roman"/>
          <w:sz w:val="24"/>
          <w:szCs w:val="24"/>
        </w:rPr>
        <w:t>8</w:t>
      </w:r>
      <w:r w:rsidRPr="007E7E91">
        <w:rPr>
          <w:rFonts w:cs="Times New Roman"/>
          <w:sz w:val="24"/>
          <w:szCs w:val="24"/>
        </w:rPr>
        <w:t xml:space="preserve"> год</w:t>
      </w:r>
      <w:r w:rsidR="009D772D" w:rsidRPr="007E7E91">
        <w:rPr>
          <w:rFonts w:cs="Times New Roman"/>
          <w:sz w:val="24"/>
          <w:szCs w:val="24"/>
        </w:rPr>
        <w:t xml:space="preserve"> выросла на </w:t>
      </w:r>
      <w:r w:rsidR="001462FE" w:rsidRPr="007E7E91">
        <w:rPr>
          <w:rFonts w:cs="Times New Roman"/>
          <w:sz w:val="24"/>
          <w:szCs w:val="24"/>
        </w:rPr>
        <w:t>9,0</w:t>
      </w:r>
      <w:r w:rsidRPr="007E7E91">
        <w:rPr>
          <w:rFonts w:cs="Times New Roman"/>
          <w:sz w:val="24"/>
          <w:szCs w:val="24"/>
        </w:rPr>
        <w:t xml:space="preserve"> % по сравнению с аналогичным периодом пр</w:t>
      </w:r>
      <w:r w:rsidR="009D772D" w:rsidRPr="007E7E91">
        <w:rPr>
          <w:rFonts w:cs="Times New Roman"/>
          <w:sz w:val="24"/>
          <w:szCs w:val="24"/>
        </w:rPr>
        <w:t>едыдущего года и составила 6</w:t>
      </w:r>
      <w:r w:rsidR="001462FE" w:rsidRPr="007E7E91">
        <w:rPr>
          <w:rFonts w:cs="Times New Roman"/>
          <w:sz w:val="24"/>
          <w:szCs w:val="24"/>
        </w:rPr>
        <w:t>6674</w:t>
      </w:r>
      <w:r w:rsidR="00842CDE" w:rsidRPr="007E7E91">
        <w:rPr>
          <w:rFonts w:cs="Times New Roman"/>
          <w:sz w:val="24"/>
          <w:szCs w:val="24"/>
        </w:rPr>
        <w:t xml:space="preserve"> </w:t>
      </w:r>
      <w:r w:rsidR="009D772D" w:rsidRPr="007E7E91">
        <w:rPr>
          <w:rFonts w:cs="Times New Roman"/>
          <w:sz w:val="24"/>
          <w:szCs w:val="24"/>
        </w:rPr>
        <w:t>рубл</w:t>
      </w:r>
      <w:r w:rsidR="001462FE" w:rsidRPr="007E7E91">
        <w:rPr>
          <w:rFonts w:cs="Times New Roman"/>
          <w:sz w:val="24"/>
          <w:szCs w:val="24"/>
        </w:rPr>
        <w:t>я</w:t>
      </w:r>
      <w:r w:rsidRPr="007E7E91">
        <w:rPr>
          <w:rFonts w:cs="Times New Roman"/>
          <w:sz w:val="24"/>
          <w:szCs w:val="24"/>
        </w:rPr>
        <w:t xml:space="preserve">. </w:t>
      </w:r>
    </w:p>
    <w:p w:rsidR="002D62C4" w:rsidRPr="007E7E91" w:rsidRDefault="00C86202" w:rsidP="00C86202">
      <w:pPr>
        <w:ind w:firstLine="720"/>
        <w:rPr>
          <w:rFonts w:cs="Times New Roman"/>
          <w:sz w:val="24"/>
          <w:szCs w:val="24"/>
        </w:rPr>
      </w:pPr>
      <w:r w:rsidRPr="007E7E91">
        <w:rPr>
          <w:rFonts w:cs="Times New Roman"/>
          <w:sz w:val="24"/>
          <w:szCs w:val="24"/>
        </w:rPr>
        <w:t xml:space="preserve">Наибольший рост </w:t>
      </w:r>
      <w:r w:rsidR="00687130" w:rsidRPr="007E7E91">
        <w:rPr>
          <w:rFonts w:cs="Times New Roman"/>
          <w:sz w:val="24"/>
          <w:szCs w:val="24"/>
        </w:rPr>
        <w:t xml:space="preserve">номинальной </w:t>
      </w:r>
      <w:r w:rsidRPr="007E7E91">
        <w:rPr>
          <w:rFonts w:cs="Times New Roman"/>
          <w:sz w:val="24"/>
          <w:szCs w:val="24"/>
        </w:rPr>
        <w:t xml:space="preserve">заработной платы к аналогичному периоду предыдущего года произошел </w:t>
      </w:r>
      <w:r w:rsidR="00BC5127" w:rsidRPr="007E7E91">
        <w:rPr>
          <w:rFonts w:cs="Times New Roman"/>
          <w:sz w:val="24"/>
          <w:szCs w:val="24"/>
        </w:rPr>
        <w:t>в</w:t>
      </w:r>
      <w:r w:rsidR="002D62C4" w:rsidRPr="007E7E91">
        <w:rPr>
          <w:rFonts w:cs="Times New Roman"/>
          <w:sz w:val="24"/>
          <w:szCs w:val="24"/>
        </w:rPr>
        <w:t xml:space="preserve"> области здравоохране</w:t>
      </w:r>
      <w:r w:rsidR="001462FE" w:rsidRPr="007E7E91">
        <w:rPr>
          <w:rFonts w:cs="Times New Roman"/>
          <w:sz w:val="24"/>
          <w:szCs w:val="24"/>
        </w:rPr>
        <w:t>ния и социальных услуг – на 40,2</w:t>
      </w:r>
      <w:r w:rsidR="002D62C4" w:rsidRPr="007E7E91">
        <w:rPr>
          <w:rFonts w:cs="Times New Roman"/>
          <w:sz w:val="24"/>
          <w:szCs w:val="24"/>
        </w:rPr>
        <w:t xml:space="preserve"> %, в области культуры, спорта, организации досуга и развлечений</w:t>
      </w:r>
      <w:r w:rsidR="00F40CE0" w:rsidRPr="007E7E91">
        <w:rPr>
          <w:rFonts w:cs="Times New Roman"/>
          <w:sz w:val="24"/>
          <w:szCs w:val="24"/>
        </w:rPr>
        <w:t xml:space="preserve"> – </w:t>
      </w:r>
      <w:r w:rsidR="001462FE" w:rsidRPr="007E7E91">
        <w:rPr>
          <w:rFonts w:cs="Times New Roman"/>
          <w:sz w:val="24"/>
          <w:szCs w:val="24"/>
        </w:rPr>
        <w:t>на 29,8</w:t>
      </w:r>
      <w:r w:rsidR="002D62C4" w:rsidRPr="007E7E91">
        <w:rPr>
          <w:rFonts w:cs="Times New Roman"/>
          <w:sz w:val="24"/>
          <w:szCs w:val="24"/>
        </w:rPr>
        <w:t xml:space="preserve"> %,</w:t>
      </w:r>
      <w:r w:rsidR="00DB7F81" w:rsidRPr="007E7E91">
        <w:rPr>
          <w:rFonts w:cs="Times New Roman"/>
          <w:sz w:val="24"/>
          <w:szCs w:val="24"/>
        </w:rPr>
        <w:t xml:space="preserve"> </w:t>
      </w:r>
      <w:r w:rsidR="001462FE" w:rsidRPr="007E7E91">
        <w:rPr>
          <w:rFonts w:cs="Times New Roman"/>
          <w:sz w:val="24"/>
          <w:szCs w:val="24"/>
        </w:rPr>
        <w:t>в строительстве</w:t>
      </w:r>
      <w:r w:rsidR="00F40CE0" w:rsidRPr="007E7E91">
        <w:rPr>
          <w:rFonts w:cs="Times New Roman"/>
          <w:sz w:val="24"/>
          <w:szCs w:val="24"/>
        </w:rPr>
        <w:t xml:space="preserve"> – </w:t>
      </w:r>
      <w:r w:rsidR="001462FE" w:rsidRPr="007E7E91">
        <w:rPr>
          <w:rFonts w:cs="Times New Roman"/>
          <w:sz w:val="24"/>
          <w:szCs w:val="24"/>
        </w:rPr>
        <w:t>на 15,8</w:t>
      </w:r>
      <w:r w:rsidR="002D62C4" w:rsidRPr="007E7E91">
        <w:rPr>
          <w:rFonts w:cs="Times New Roman"/>
          <w:sz w:val="24"/>
          <w:szCs w:val="24"/>
        </w:rPr>
        <w:t xml:space="preserve"> %.</w:t>
      </w:r>
    </w:p>
    <w:p w:rsidR="00C86202" w:rsidRPr="007E7E91" w:rsidRDefault="00D37677" w:rsidP="00C86202">
      <w:pPr>
        <w:ind w:firstLine="720"/>
        <w:rPr>
          <w:rFonts w:cs="Times New Roman"/>
          <w:sz w:val="24"/>
          <w:szCs w:val="24"/>
        </w:rPr>
      </w:pPr>
      <w:r w:rsidRPr="007E7E91">
        <w:rPr>
          <w:rFonts w:cs="Times New Roman"/>
          <w:sz w:val="24"/>
          <w:szCs w:val="24"/>
        </w:rPr>
        <w:t xml:space="preserve">Снизилась </w:t>
      </w:r>
      <w:r w:rsidR="00CA34A0" w:rsidRPr="007E7E91">
        <w:rPr>
          <w:rFonts w:cs="Times New Roman"/>
          <w:sz w:val="24"/>
          <w:szCs w:val="24"/>
        </w:rPr>
        <w:t>заработная плата в</w:t>
      </w:r>
      <w:r w:rsidR="000C1FA1" w:rsidRPr="007E7E91">
        <w:rPr>
          <w:rFonts w:cs="Times New Roman"/>
          <w:sz w:val="24"/>
          <w:szCs w:val="24"/>
        </w:rPr>
        <w:t xml:space="preserve"> деятельности по операция</w:t>
      </w:r>
      <w:r w:rsidR="00685D54" w:rsidRPr="007E7E91">
        <w:rPr>
          <w:rFonts w:cs="Times New Roman"/>
          <w:sz w:val="24"/>
          <w:szCs w:val="24"/>
        </w:rPr>
        <w:t xml:space="preserve">м </w:t>
      </w:r>
      <w:r w:rsidR="00DA1C61" w:rsidRPr="007E7E91">
        <w:rPr>
          <w:rFonts w:cs="Times New Roman"/>
          <w:sz w:val="24"/>
          <w:szCs w:val="24"/>
        </w:rPr>
        <w:t>с недвижимым имуществом – на 0,8</w:t>
      </w:r>
      <w:r w:rsidR="00685D54" w:rsidRPr="007E7E91">
        <w:rPr>
          <w:rFonts w:cs="Times New Roman"/>
          <w:sz w:val="24"/>
          <w:szCs w:val="24"/>
        </w:rPr>
        <w:t xml:space="preserve"> %.</w:t>
      </w:r>
    </w:p>
    <w:p w:rsidR="00C86202" w:rsidRPr="007E7E91" w:rsidRDefault="00C86202" w:rsidP="00C86202">
      <w:pPr>
        <w:ind w:firstLine="708"/>
        <w:rPr>
          <w:rFonts w:cs="Times New Roman"/>
          <w:sz w:val="24"/>
          <w:szCs w:val="24"/>
        </w:rPr>
      </w:pPr>
      <w:r w:rsidRPr="007E7E91">
        <w:rPr>
          <w:rFonts w:cs="Times New Roman"/>
          <w:sz w:val="24"/>
          <w:szCs w:val="24"/>
        </w:rPr>
        <w:t>Сохраняется значительная дифференциация уровня оплаты труда работников различных видов экономической деятельности.</w:t>
      </w:r>
    </w:p>
    <w:p w:rsidR="00C86202" w:rsidRPr="007E7E91" w:rsidRDefault="00C86202" w:rsidP="00C86202">
      <w:pPr>
        <w:ind w:firstLine="708"/>
        <w:rPr>
          <w:rFonts w:cs="Times New Roman"/>
          <w:sz w:val="24"/>
          <w:szCs w:val="24"/>
        </w:rPr>
      </w:pPr>
      <w:r w:rsidRPr="007E7E91">
        <w:rPr>
          <w:rFonts w:cs="Times New Roman"/>
          <w:sz w:val="24"/>
          <w:szCs w:val="24"/>
        </w:rPr>
        <w:t>Самая в</w:t>
      </w:r>
      <w:r w:rsidR="001B3734" w:rsidRPr="007E7E91">
        <w:rPr>
          <w:rFonts w:cs="Times New Roman"/>
          <w:sz w:val="24"/>
          <w:szCs w:val="24"/>
        </w:rPr>
        <w:t>ысокая средняя заработная плата</w:t>
      </w:r>
      <w:r w:rsidR="00C82948" w:rsidRPr="007E7E91">
        <w:rPr>
          <w:rFonts w:cs="Times New Roman"/>
          <w:sz w:val="24"/>
          <w:szCs w:val="24"/>
        </w:rPr>
        <w:t xml:space="preserve"> в </w:t>
      </w:r>
      <w:r w:rsidR="000534F1" w:rsidRPr="007E7E91">
        <w:rPr>
          <w:rFonts w:cs="Times New Roman"/>
          <w:sz w:val="24"/>
          <w:szCs w:val="24"/>
        </w:rPr>
        <w:t xml:space="preserve">обеспечении </w:t>
      </w:r>
      <w:r w:rsidR="00D37677" w:rsidRPr="007E7E91">
        <w:rPr>
          <w:rFonts w:cs="Times New Roman"/>
          <w:sz w:val="24"/>
          <w:szCs w:val="24"/>
        </w:rPr>
        <w:t>эле</w:t>
      </w:r>
      <w:r w:rsidR="000534F1" w:rsidRPr="007E7E91">
        <w:rPr>
          <w:rFonts w:cs="Times New Roman"/>
          <w:sz w:val="24"/>
          <w:szCs w:val="24"/>
        </w:rPr>
        <w:t>ктрической</w:t>
      </w:r>
      <w:r w:rsidR="0094362A" w:rsidRPr="007E7E91">
        <w:rPr>
          <w:rFonts w:cs="Times New Roman"/>
          <w:sz w:val="24"/>
          <w:szCs w:val="24"/>
        </w:rPr>
        <w:t xml:space="preserve"> энергией, газом и паром –</w:t>
      </w:r>
      <w:r w:rsidR="0073107E" w:rsidRPr="007E7E91">
        <w:rPr>
          <w:rFonts w:cs="Times New Roman"/>
          <w:sz w:val="24"/>
          <w:szCs w:val="24"/>
        </w:rPr>
        <w:t xml:space="preserve"> 86741</w:t>
      </w:r>
      <w:r w:rsidR="00D37677" w:rsidRPr="007E7E91">
        <w:rPr>
          <w:rFonts w:cs="Times New Roman"/>
          <w:sz w:val="24"/>
          <w:szCs w:val="24"/>
        </w:rPr>
        <w:t xml:space="preserve"> руб., </w:t>
      </w:r>
      <w:r w:rsidR="002A4569" w:rsidRPr="007E7E91">
        <w:rPr>
          <w:rFonts w:cs="Times New Roman"/>
          <w:sz w:val="24"/>
          <w:szCs w:val="24"/>
        </w:rPr>
        <w:t>в деятельности профессиональной научной и техни</w:t>
      </w:r>
      <w:r w:rsidR="0073107E" w:rsidRPr="007E7E91">
        <w:rPr>
          <w:rFonts w:cs="Times New Roman"/>
          <w:sz w:val="24"/>
          <w:szCs w:val="24"/>
        </w:rPr>
        <w:t>ческой – 78823</w:t>
      </w:r>
      <w:r w:rsidR="002A4569" w:rsidRPr="007E7E91">
        <w:rPr>
          <w:rFonts w:cs="Times New Roman"/>
          <w:sz w:val="24"/>
          <w:szCs w:val="24"/>
        </w:rPr>
        <w:t xml:space="preserve"> руб</w:t>
      </w:r>
      <w:r w:rsidR="001B3734" w:rsidRPr="007E7E91">
        <w:rPr>
          <w:rFonts w:cs="Times New Roman"/>
          <w:sz w:val="24"/>
          <w:szCs w:val="24"/>
        </w:rPr>
        <w:t>.</w:t>
      </w:r>
      <w:r w:rsidRPr="007E7E91">
        <w:rPr>
          <w:rFonts w:cs="Times New Roman"/>
          <w:sz w:val="24"/>
          <w:szCs w:val="24"/>
        </w:rPr>
        <w:t>, она выше среднего ур</w:t>
      </w:r>
      <w:r w:rsidR="0094362A" w:rsidRPr="007E7E91">
        <w:rPr>
          <w:rFonts w:cs="Times New Roman"/>
          <w:sz w:val="24"/>
          <w:szCs w:val="24"/>
        </w:rPr>
        <w:t xml:space="preserve">овня по городу на </w:t>
      </w:r>
      <w:r w:rsidR="0073107E" w:rsidRPr="007E7E91">
        <w:rPr>
          <w:rFonts w:cs="Times New Roman"/>
          <w:sz w:val="24"/>
          <w:szCs w:val="24"/>
        </w:rPr>
        <w:t>30,1</w:t>
      </w:r>
      <w:r w:rsidR="00C82948" w:rsidRPr="007E7E91">
        <w:rPr>
          <w:rFonts w:cs="Times New Roman"/>
          <w:sz w:val="24"/>
          <w:szCs w:val="24"/>
        </w:rPr>
        <w:t xml:space="preserve"> </w:t>
      </w:r>
      <w:r w:rsidR="0094362A" w:rsidRPr="007E7E91">
        <w:rPr>
          <w:rFonts w:cs="Times New Roman"/>
          <w:sz w:val="24"/>
          <w:szCs w:val="24"/>
        </w:rPr>
        <w:t xml:space="preserve">и </w:t>
      </w:r>
      <w:r w:rsidR="00C82948" w:rsidRPr="007E7E91">
        <w:rPr>
          <w:rFonts w:cs="Times New Roman"/>
          <w:sz w:val="24"/>
          <w:szCs w:val="24"/>
        </w:rPr>
        <w:t>1</w:t>
      </w:r>
      <w:r w:rsidR="0073107E" w:rsidRPr="007E7E91">
        <w:rPr>
          <w:rFonts w:cs="Times New Roman"/>
          <w:sz w:val="24"/>
          <w:szCs w:val="24"/>
        </w:rPr>
        <w:t>8,2</w:t>
      </w:r>
      <w:r w:rsidRPr="007E7E91">
        <w:rPr>
          <w:rFonts w:cs="Times New Roman"/>
          <w:sz w:val="24"/>
          <w:szCs w:val="24"/>
        </w:rPr>
        <w:t xml:space="preserve"> % соответственно.</w:t>
      </w:r>
    </w:p>
    <w:p w:rsidR="00C86202" w:rsidRPr="007E7E91" w:rsidRDefault="00C86202" w:rsidP="00C86202">
      <w:pPr>
        <w:ind w:firstLine="708"/>
        <w:rPr>
          <w:rFonts w:cs="Times New Roman"/>
          <w:sz w:val="24"/>
          <w:szCs w:val="24"/>
        </w:rPr>
      </w:pPr>
      <w:r w:rsidRPr="007E7E91">
        <w:rPr>
          <w:rFonts w:cs="Times New Roman"/>
          <w:sz w:val="24"/>
          <w:szCs w:val="24"/>
        </w:rPr>
        <w:t>Самая низкая заработная плата</w:t>
      </w:r>
      <w:r w:rsidR="00D066EB" w:rsidRPr="007E7E91">
        <w:rPr>
          <w:rFonts w:cs="Times New Roman"/>
          <w:sz w:val="24"/>
          <w:szCs w:val="24"/>
        </w:rPr>
        <w:t xml:space="preserve"> в</w:t>
      </w:r>
      <w:r w:rsidR="002A4569" w:rsidRPr="007E7E91">
        <w:rPr>
          <w:rFonts w:cs="Times New Roman"/>
          <w:sz w:val="24"/>
          <w:szCs w:val="24"/>
        </w:rPr>
        <w:t xml:space="preserve"> тр</w:t>
      </w:r>
      <w:r w:rsidR="00241CDD" w:rsidRPr="007E7E91">
        <w:rPr>
          <w:rFonts w:cs="Times New Roman"/>
          <w:sz w:val="24"/>
          <w:szCs w:val="24"/>
        </w:rPr>
        <w:t>анспортировке и хранении – 28230</w:t>
      </w:r>
      <w:r w:rsidR="002A4569" w:rsidRPr="007E7E91">
        <w:rPr>
          <w:rFonts w:cs="Times New Roman"/>
          <w:sz w:val="24"/>
          <w:szCs w:val="24"/>
        </w:rPr>
        <w:t xml:space="preserve"> руб.,</w:t>
      </w:r>
      <w:r w:rsidR="00D066EB" w:rsidRPr="007E7E91">
        <w:rPr>
          <w:rFonts w:cs="Times New Roman"/>
          <w:sz w:val="24"/>
          <w:szCs w:val="24"/>
        </w:rPr>
        <w:t xml:space="preserve"> </w:t>
      </w:r>
      <w:r w:rsidR="0094362A" w:rsidRPr="007E7E91">
        <w:rPr>
          <w:rFonts w:cs="Times New Roman"/>
          <w:sz w:val="24"/>
          <w:szCs w:val="24"/>
        </w:rPr>
        <w:t>в сельском, лесном хозяйстве, охоте</w:t>
      </w:r>
      <w:r w:rsidR="001B3734" w:rsidRPr="007E7E91">
        <w:rPr>
          <w:rFonts w:cs="Times New Roman"/>
          <w:sz w:val="24"/>
          <w:szCs w:val="24"/>
        </w:rPr>
        <w:t>, рыб</w:t>
      </w:r>
      <w:r w:rsidR="00241CDD" w:rsidRPr="007E7E91">
        <w:rPr>
          <w:rFonts w:cs="Times New Roman"/>
          <w:sz w:val="24"/>
          <w:szCs w:val="24"/>
        </w:rPr>
        <w:t>оловстве и рыбоводстве – 30881</w:t>
      </w:r>
      <w:r w:rsidR="00D066EB" w:rsidRPr="007E7E91">
        <w:rPr>
          <w:rFonts w:cs="Times New Roman"/>
          <w:sz w:val="24"/>
          <w:szCs w:val="24"/>
        </w:rPr>
        <w:t xml:space="preserve"> руб.</w:t>
      </w:r>
      <w:r w:rsidR="00704370" w:rsidRPr="007E7E91">
        <w:rPr>
          <w:rFonts w:cs="Times New Roman"/>
          <w:sz w:val="24"/>
          <w:szCs w:val="24"/>
        </w:rPr>
        <w:t>,</w:t>
      </w:r>
      <w:r w:rsidRPr="007E7E91">
        <w:rPr>
          <w:rFonts w:cs="Times New Roman"/>
          <w:sz w:val="24"/>
          <w:szCs w:val="24"/>
        </w:rPr>
        <w:t xml:space="preserve"> она составляет к среднему </w:t>
      </w:r>
      <w:r w:rsidR="0094362A" w:rsidRPr="007E7E91">
        <w:rPr>
          <w:rFonts w:cs="Times New Roman"/>
          <w:sz w:val="24"/>
          <w:szCs w:val="24"/>
        </w:rPr>
        <w:t>уровню по городскому округу 4</w:t>
      </w:r>
      <w:r w:rsidR="00241CDD" w:rsidRPr="007E7E91">
        <w:rPr>
          <w:rFonts w:cs="Times New Roman"/>
          <w:sz w:val="24"/>
          <w:szCs w:val="24"/>
        </w:rPr>
        <w:t>2,3</w:t>
      </w:r>
      <w:r w:rsidR="001B3734" w:rsidRPr="007E7E91">
        <w:rPr>
          <w:rFonts w:cs="Times New Roman"/>
          <w:sz w:val="24"/>
          <w:szCs w:val="24"/>
        </w:rPr>
        <w:t xml:space="preserve"> и</w:t>
      </w:r>
      <w:r w:rsidR="0094362A" w:rsidRPr="007E7E91">
        <w:rPr>
          <w:rFonts w:cs="Times New Roman"/>
          <w:sz w:val="24"/>
          <w:szCs w:val="24"/>
        </w:rPr>
        <w:t xml:space="preserve"> 4</w:t>
      </w:r>
      <w:r w:rsidR="00241CDD" w:rsidRPr="007E7E91">
        <w:rPr>
          <w:rFonts w:cs="Times New Roman"/>
          <w:sz w:val="24"/>
          <w:szCs w:val="24"/>
        </w:rPr>
        <w:t>6,3</w:t>
      </w:r>
      <w:r w:rsidRPr="007E7E91">
        <w:rPr>
          <w:rFonts w:cs="Times New Roman"/>
          <w:sz w:val="24"/>
          <w:szCs w:val="24"/>
        </w:rPr>
        <w:t> % соответственно.</w:t>
      </w:r>
    </w:p>
    <w:p w:rsidR="00C86202" w:rsidRPr="007E7E91" w:rsidRDefault="006613E7" w:rsidP="00C86202">
      <w:pPr>
        <w:ind w:firstLine="708"/>
        <w:rPr>
          <w:rFonts w:cs="Times New Roman"/>
          <w:sz w:val="24"/>
          <w:szCs w:val="24"/>
        </w:rPr>
      </w:pPr>
      <w:r w:rsidRPr="007E7E91">
        <w:rPr>
          <w:rFonts w:cs="Times New Roman"/>
          <w:sz w:val="24"/>
          <w:szCs w:val="24"/>
        </w:rPr>
        <w:lastRenderedPageBreak/>
        <w:t>По</w:t>
      </w:r>
      <w:r w:rsidR="0094362A" w:rsidRPr="007E7E91">
        <w:rPr>
          <w:rFonts w:cs="Times New Roman"/>
          <w:sz w:val="24"/>
          <w:szCs w:val="24"/>
        </w:rPr>
        <w:t xml:space="preserve"> состоянию на 1 </w:t>
      </w:r>
      <w:r w:rsidR="00241CDD" w:rsidRPr="007E7E91">
        <w:rPr>
          <w:rFonts w:cs="Times New Roman"/>
          <w:sz w:val="24"/>
          <w:szCs w:val="24"/>
        </w:rPr>
        <w:t>января 2019</w:t>
      </w:r>
      <w:r w:rsidR="00C86202" w:rsidRPr="007E7E91">
        <w:rPr>
          <w:rFonts w:cs="Times New Roman"/>
          <w:sz w:val="24"/>
          <w:szCs w:val="24"/>
        </w:rPr>
        <w:t xml:space="preserve"> года </w:t>
      </w:r>
      <w:r w:rsidR="007D1718" w:rsidRPr="007E7E91">
        <w:rPr>
          <w:rFonts w:cs="Times New Roman"/>
          <w:sz w:val="24"/>
          <w:szCs w:val="24"/>
        </w:rPr>
        <w:t>по данным статистики</w:t>
      </w:r>
      <w:r w:rsidR="00C86202" w:rsidRPr="007E7E91">
        <w:rPr>
          <w:rFonts w:cs="Times New Roman"/>
          <w:sz w:val="24"/>
          <w:szCs w:val="24"/>
        </w:rPr>
        <w:t xml:space="preserve"> просроченная задолженность по заработной плате</w:t>
      </w:r>
      <w:r w:rsidR="007D1718" w:rsidRPr="007E7E91">
        <w:rPr>
          <w:rFonts w:cs="Times New Roman"/>
          <w:sz w:val="24"/>
          <w:szCs w:val="24"/>
        </w:rPr>
        <w:t xml:space="preserve"> </w:t>
      </w:r>
      <w:r w:rsidR="000E6153" w:rsidRPr="007E7E91">
        <w:rPr>
          <w:rFonts w:cs="Times New Roman"/>
          <w:sz w:val="24"/>
          <w:szCs w:val="24"/>
        </w:rPr>
        <w:t>составляет 196 тыс. руб</w:t>
      </w:r>
      <w:r w:rsidR="001E7D36" w:rsidRPr="007E7E91">
        <w:rPr>
          <w:rFonts w:cs="Times New Roman"/>
          <w:sz w:val="24"/>
          <w:szCs w:val="24"/>
        </w:rPr>
        <w:t>.</w:t>
      </w:r>
    </w:p>
    <w:p w:rsidR="00C86202" w:rsidRPr="007E7E91" w:rsidRDefault="00C86202" w:rsidP="00C86202">
      <w:pPr>
        <w:ind w:firstLine="708"/>
        <w:rPr>
          <w:rFonts w:cs="Times New Roman"/>
          <w:sz w:val="24"/>
          <w:szCs w:val="24"/>
        </w:rPr>
      </w:pPr>
      <w:r w:rsidRPr="007E7E91">
        <w:rPr>
          <w:b/>
          <w:sz w:val="24"/>
          <w:szCs w:val="24"/>
        </w:rPr>
        <w:t>Численность зарегистрированных безработных</w:t>
      </w:r>
      <w:r w:rsidRPr="007E7E91">
        <w:rPr>
          <w:sz w:val="24"/>
          <w:szCs w:val="24"/>
        </w:rPr>
        <w:t>.</w:t>
      </w:r>
      <w:r w:rsidR="00B36E8C" w:rsidRPr="007E7E91">
        <w:rPr>
          <w:rFonts w:cs="Times New Roman"/>
          <w:sz w:val="24"/>
          <w:szCs w:val="24"/>
        </w:rPr>
        <w:t xml:space="preserve"> На 1 </w:t>
      </w:r>
      <w:r w:rsidR="00AA5884" w:rsidRPr="007E7E91">
        <w:rPr>
          <w:rFonts w:cs="Times New Roman"/>
          <w:sz w:val="24"/>
          <w:szCs w:val="24"/>
        </w:rPr>
        <w:t>января 2019</w:t>
      </w:r>
      <w:r w:rsidR="003C44F4" w:rsidRPr="007E7E91">
        <w:rPr>
          <w:rFonts w:cs="Times New Roman"/>
          <w:sz w:val="24"/>
          <w:szCs w:val="24"/>
        </w:rPr>
        <w:t xml:space="preserve"> года численность безработных составила</w:t>
      </w:r>
      <w:r w:rsidR="00AA5884" w:rsidRPr="007E7E91">
        <w:rPr>
          <w:rFonts w:cs="Times New Roman"/>
          <w:sz w:val="24"/>
          <w:szCs w:val="24"/>
        </w:rPr>
        <w:t xml:space="preserve"> 109</w:t>
      </w:r>
      <w:r w:rsidR="00096AEB" w:rsidRPr="007E7E91">
        <w:rPr>
          <w:rFonts w:cs="Times New Roman"/>
          <w:sz w:val="24"/>
          <w:szCs w:val="24"/>
        </w:rPr>
        <w:t xml:space="preserve"> человек</w:t>
      </w:r>
      <w:r w:rsidR="00875E2A" w:rsidRPr="007E7E91">
        <w:rPr>
          <w:rFonts w:cs="Times New Roman"/>
          <w:sz w:val="24"/>
          <w:szCs w:val="24"/>
        </w:rPr>
        <w:t>, имеющих</w:t>
      </w:r>
      <w:r w:rsidRPr="007E7E91">
        <w:rPr>
          <w:rFonts w:cs="Times New Roman"/>
          <w:sz w:val="24"/>
          <w:szCs w:val="24"/>
        </w:rPr>
        <w:t xml:space="preserve"> статус безработного. </w:t>
      </w:r>
    </w:p>
    <w:p w:rsidR="00C86202" w:rsidRPr="007E7E91" w:rsidRDefault="00C86202" w:rsidP="00C86202">
      <w:pPr>
        <w:ind w:firstLine="708"/>
        <w:rPr>
          <w:rFonts w:cs="Times New Roman"/>
          <w:sz w:val="24"/>
          <w:szCs w:val="24"/>
        </w:rPr>
      </w:pPr>
      <w:r w:rsidRPr="007E7E91">
        <w:rPr>
          <w:rFonts w:cs="Times New Roman"/>
          <w:sz w:val="24"/>
          <w:szCs w:val="24"/>
        </w:rPr>
        <w:t xml:space="preserve">Уровень безработицы на конец отчетного периода </w:t>
      </w:r>
      <w:r w:rsidRPr="007E7E91">
        <w:rPr>
          <w:sz w:val="24"/>
          <w:szCs w:val="24"/>
        </w:rPr>
        <w:t>не превысил фонового значения</w:t>
      </w:r>
      <w:r w:rsidRPr="007E7E91">
        <w:rPr>
          <w:rFonts w:cs="Times New Roman"/>
          <w:sz w:val="24"/>
          <w:szCs w:val="24"/>
        </w:rPr>
        <w:t xml:space="preserve"> и сохранился </w:t>
      </w:r>
      <w:r w:rsidRPr="007E7E91">
        <w:rPr>
          <w:sz w:val="24"/>
          <w:szCs w:val="24"/>
        </w:rPr>
        <w:t xml:space="preserve">на низком уровне </w:t>
      </w:r>
      <w:r w:rsidR="00AA5884" w:rsidRPr="007E7E91">
        <w:rPr>
          <w:rFonts w:cs="Times New Roman"/>
          <w:sz w:val="24"/>
          <w:szCs w:val="24"/>
        </w:rPr>
        <w:t>– 0,29</w:t>
      </w:r>
      <w:r w:rsidRPr="007E7E91">
        <w:rPr>
          <w:rFonts w:cs="Times New Roman"/>
          <w:sz w:val="24"/>
          <w:szCs w:val="24"/>
        </w:rPr>
        <w:t xml:space="preserve"> % от численности экон</w:t>
      </w:r>
      <w:r w:rsidRPr="007E7E91">
        <w:rPr>
          <w:rFonts w:cs="Times New Roman"/>
          <w:sz w:val="24"/>
          <w:szCs w:val="24"/>
        </w:rPr>
        <w:t>о</w:t>
      </w:r>
      <w:r w:rsidRPr="007E7E91">
        <w:rPr>
          <w:rFonts w:cs="Times New Roman"/>
          <w:sz w:val="24"/>
          <w:szCs w:val="24"/>
        </w:rPr>
        <w:t>мически активного населения (в аналогичном периоде предыдущего год</w:t>
      </w:r>
      <w:r w:rsidR="00B36E8C" w:rsidRPr="007E7E91">
        <w:rPr>
          <w:rFonts w:cs="Times New Roman"/>
          <w:sz w:val="24"/>
          <w:szCs w:val="24"/>
        </w:rPr>
        <w:t xml:space="preserve">а </w:t>
      </w:r>
      <w:r w:rsidR="001978AD" w:rsidRPr="007E7E91">
        <w:rPr>
          <w:rFonts w:cs="Times New Roman"/>
          <w:sz w:val="24"/>
          <w:szCs w:val="24"/>
        </w:rPr>
        <w:t>–</w:t>
      </w:r>
      <w:r w:rsidR="00BC5475" w:rsidRPr="007E7E91">
        <w:rPr>
          <w:rFonts w:cs="Times New Roman"/>
          <w:sz w:val="24"/>
          <w:szCs w:val="24"/>
        </w:rPr>
        <w:t xml:space="preserve"> </w:t>
      </w:r>
      <w:r w:rsidR="00B36E8C" w:rsidRPr="007E7E91">
        <w:rPr>
          <w:rFonts w:cs="Times New Roman"/>
          <w:sz w:val="24"/>
          <w:szCs w:val="24"/>
        </w:rPr>
        <w:t>0,3</w:t>
      </w:r>
      <w:r w:rsidR="00AA5884" w:rsidRPr="007E7E91">
        <w:rPr>
          <w:rFonts w:cs="Times New Roman"/>
          <w:sz w:val="24"/>
          <w:szCs w:val="24"/>
        </w:rPr>
        <w:t>4</w:t>
      </w:r>
      <w:r w:rsidRPr="007E7E91">
        <w:rPr>
          <w:rFonts w:cs="Times New Roman"/>
          <w:sz w:val="24"/>
          <w:szCs w:val="24"/>
        </w:rPr>
        <w:t xml:space="preserve"> %).</w:t>
      </w:r>
    </w:p>
    <w:p w:rsidR="00C86202" w:rsidRPr="007E7E91" w:rsidRDefault="00C86202" w:rsidP="00C86202">
      <w:pPr>
        <w:ind w:firstLine="709"/>
        <w:rPr>
          <w:rFonts w:cs="Times New Roman"/>
          <w:sz w:val="24"/>
          <w:szCs w:val="24"/>
        </w:rPr>
      </w:pPr>
      <w:r w:rsidRPr="007E7E91">
        <w:rPr>
          <w:rFonts w:cs="Times New Roman"/>
          <w:sz w:val="24"/>
          <w:szCs w:val="24"/>
        </w:rPr>
        <w:t>Гор</w:t>
      </w:r>
      <w:r w:rsidR="00875E2A" w:rsidRPr="007E7E91">
        <w:rPr>
          <w:rFonts w:cs="Times New Roman"/>
          <w:sz w:val="24"/>
          <w:szCs w:val="24"/>
        </w:rPr>
        <w:t>о</w:t>
      </w:r>
      <w:r w:rsidR="00B36E8C" w:rsidRPr="007E7E91">
        <w:rPr>
          <w:rFonts w:cs="Times New Roman"/>
          <w:sz w:val="24"/>
          <w:szCs w:val="24"/>
        </w:rPr>
        <w:t xml:space="preserve">дской банк вакансий на 1 </w:t>
      </w:r>
      <w:r w:rsidR="00AA5884" w:rsidRPr="007E7E91">
        <w:rPr>
          <w:rFonts w:cs="Times New Roman"/>
          <w:sz w:val="24"/>
          <w:szCs w:val="24"/>
        </w:rPr>
        <w:t>января 2019</w:t>
      </w:r>
      <w:r w:rsidR="00B36E8C" w:rsidRPr="007E7E91">
        <w:rPr>
          <w:rFonts w:cs="Times New Roman"/>
          <w:sz w:val="24"/>
          <w:szCs w:val="24"/>
        </w:rPr>
        <w:t xml:space="preserve"> года насчитывал 1</w:t>
      </w:r>
      <w:r w:rsidR="00AA5884" w:rsidRPr="007E7E91">
        <w:rPr>
          <w:rFonts w:cs="Times New Roman"/>
          <w:sz w:val="24"/>
          <w:szCs w:val="24"/>
        </w:rPr>
        <w:t>660 вакансий</w:t>
      </w:r>
      <w:r w:rsidR="00B36E8C" w:rsidRPr="007E7E91">
        <w:rPr>
          <w:rFonts w:cs="Times New Roman"/>
          <w:sz w:val="24"/>
          <w:szCs w:val="24"/>
        </w:rPr>
        <w:t>, что составляет 1</w:t>
      </w:r>
      <w:r w:rsidR="00057739" w:rsidRPr="007E7E91">
        <w:rPr>
          <w:rFonts w:cs="Times New Roman"/>
          <w:sz w:val="24"/>
          <w:szCs w:val="24"/>
        </w:rPr>
        <w:t>5</w:t>
      </w:r>
      <w:r w:rsidRPr="007E7E91">
        <w:rPr>
          <w:rFonts w:cs="Times New Roman"/>
          <w:sz w:val="24"/>
          <w:szCs w:val="24"/>
        </w:rPr>
        <w:t xml:space="preserve"> вакансий на одного безработного. </w:t>
      </w:r>
    </w:p>
    <w:p w:rsidR="00CC2352" w:rsidRPr="007E7E91" w:rsidRDefault="00CC2352" w:rsidP="00CC2352">
      <w:pPr>
        <w:pStyle w:val="a3"/>
        <w:ind w:firstLine="709"/>
      </w:pPr>
    </w:p>
    <w:p w:rsidR="00284C8D" w:rsidRPr="007E7E91" w:rsidRDefault="00284C8D" w:rsidP="00284C8D">
      <w:pPr>
        <w:ind w:firstLine="709"/>
        <w:rPr>
          <w:rFonts w:cs="Times New Roman"/>
          <w:sz w:val="24"/>
          <w:szCs w:val="24"/>
        </w:rPr>
      </w:pPr>
    </w:p>
    <w:p w:rsidR="00FF09ED" w:rsidRPr="007E7E91" w:rsidRDefault="00684191" w:rsidP="001F3BBB">
      <w:pPr>
        <w:pStyle w:val="3"/>
        <w:rPr>
          <w:spacing w:val="0"/>
          <w:sz w:val="28"/>
          <w:szCs w:val="28"/>
          <w:lang w:val="ru-RU"/>
        </w:rPr>
      </w:pPr>
      <w:r w:rsidRPr="007E7E91">
        <w:rPr>
          <w:spacing w:val="0"/>
          <w:sz w:val="28"/>
          <w:szCs w:val="28"/>
        </w:rPr>
        <w:t xml:space="preserve"> </w:t>
      </w:r>
      <w:bookmarkStart w:id="16" w:name="_Toc2344872"/>
      <w:r w:rsidR="00095E35" w:rsidRPr="007E7E91">
        <w:rPr>
          <w:spacing w:val="0"/>
          <w:sz w:val="28"/>
          <w:szCs w:val="28"/>
        </w:rPr>
        <w:t>1</w:t>
      </w:r>
      <w:r w:rsidR="00651E44" w:rsidRPr="007E7E91">
        <w:rPr>
          <w:spacing w:val="0"/>
          <w:sz w:val="28"/>
          <w:szCs w:val="28"/>
        </w:rPr>
        <w:t>1</w:t>
      </w:r>
      <w:r w:rsidR="00FF09ED" w:rsidRPr="007E7E91">
        <w:rPr>
          <w:spacing w:val="0"/>
          <w:sz w:val="28"/>
          <w:szCs w:val="28"/>
        </w:rPr>
        <w:t>. Жилищно-коммунальн</w:t>
      </w:r>
      <w:r w:rsidR="00713133" w:rsidRPr="007E7E91">
        <w:rPr>
          <w:spacing w:val="0"/>
          <w:sz w:val="28"/>
          <w:szCs w:val="28"/>
          <w:lang w:val="ru-RU"/>
        </w:rPr>
        <w:t>ая сфера</w:t>
      </w:r>
      <w:bookmarkEnd w:id="16"/>
    </w:p>
    <w:p w:rsidR="007E28B6" w:rsidRPr="007E7E91" w:rsidRDefault="007E28B6" w:rsidP="001F3BBB">
      <w:pPr>
        <w:keepNext/>
        <w:ind w:firstLine="720"/>
        <w:rPr>
          <w:rFonts w:cs="Times New Roman"/>
          <w:bCs/>
          <w:sz w:val="24"/>
          <w:szCs w:val="24"/>
        </w:rPr>
      </w:pPr>
    </w:p>
    <w:p w:rsidR="0022701A" w:rsidRPr="007E7E91" w:rsidRDefault="00E27D29" w:rsidP="00E27D29">
      <w:pPr>
        <w:pStyle w:val="2"/>
        <w:rPr>
          <w:sz w:val="28"/>
          <w:szCs w:val="28"/>
          <w:lang w:val="ru-RU"/>
        </w:rPr>
      </w:pPr>
      <w:bookmarkStart w:id="17" w:name="_Toc2344873"/>
      <w:r w:rsidRPr="007E7E91">
        <w:rPr>
          <w:sz w:val="28"/>
          <w:szCs w:val="28"/>
        </w:rPr>
        <w:t xml:space="preserve">11.1. </w:t>
      </w:r>
      <w:r w:rsidR="00A96B9C" w:rsidRPr="007E7E91">
        <w:rPr>
          <w:sz w:val="28"/>
          <w:szCs w:val="28"/>
        </w:rPr>
        <w:t>Жи</w:t>
      </w:r>
      <w:r w:rsidR="009647D4" w:rsidRPr="007E7E91">
        <w:rPr>
          <w:sz w:val="28"/>
          <w:szCs w:val="28"/>
        </w:rPr>
        <w:t>лищно-коммунальное обслуживание</w:t>
      </w:r>
      <w:bookmarkEnd w:id="17"/>
    </w:p>
    <w:p w:rsidR="00E27D29" w:rsidRPr="007E7E91" w:rsidRDefault="00E27D29" w:rsidP="00E27D29">
      <w:pPr>
        <w:pStyle w:val="a3"/>
        <w:ind w:firstLine="709"/>
        <w:rPr>
          <w:lang w:val="ru-RU"/>
        </w:rPr>
      </w:pPr>
    </w:p>
    <w:p w:rsidR="00642A72" w:rsidRPr="007E7E91" w:rsidRDefault="00642A72" w:rsidP="00092CC5">
      <w:pPr>
        <w:pStyle w:val="a3"/>
        <w:ind w:firstLine="709"/>
      </w:pPr>
      <w:r w:rsidRPr="007E7E91">
        <w:t>В настоящее время в жилищно-коммунальном комплексе Сосновоборского городского округа осуществляют деятельность СМУП «Теплоснабжающее», СМУП «Водоканал», ООО «Ленинградская АЭС-Авто» и управляющие организации: СМУП ЖКО «Комфорт», ЗАО «Агентство эксплуатации недвижимости», ООО «Социум-Строй», ООО «Титанжилком», ООО «Ай Си», ООО «Траст СБ», ООО «Дом СБ», ООО «СИТИ-Сервис», ООО «Сервис-Град», ООО «Управдом СБ».</w:t>
      </w:r>
    </w:p>
    <w:p w:rsidR="00AF0479" w:rsidRPr="007E7E91" w:rsidRDefault="00AF0479" w:rsidP="00092CC5">
      <w:pPr>
        <w:ind w:firstLine="709"/>
        <w:rPr>
          <w:rFonts w:cs="Times New Roman"/>
          <w:sz w:val="24"/>
          <w:szCs w:val="24"/>
        </w:rPr>
      </w:pPr>
      <w:r w:rsidRPr="007E7E91">
        <w:rPr>
          <w:rFonts w:cs="Times New Roman"/>
          <w:sz w:val="24"/>
          <w:szCs w:val="24"/>
        </w:rPr>
        <w:t xml:space="preserve">Основной целью деятельности администрации Сосновоборского городского округа в сфере ЖКХ является повышение качества жилищно-коммунального обслуживания. </w:t>
      </w:r>
    </w:p>
    <w:p w:rsidR="008A5F6A" w:rsidRPr="007E7E91" w:rsidRDefault="008A5F6A" w:rsidP="00092CC5">
      <w:pPr>
        <w:ind w:firstLine="709"/>
        <w:rPr>
          <w:rFonts w:cs="Times New Roman"/>
          <w:sz w:val="24"/>
          <w:szCs w:val="24"/>
        </w:rPr>
      </w:pPr>
      <w:r w:rsidRPr="007E7E91">
        <w:rPr>
          <w:rFonts w:cs="Times New Roman"/>
          <w:sz w:val="24"/>
          <w:szCs w:val="24"/>
        </w:rPr>
        <w:t>Некоммерческой организацией «Фонд капитального ремонта многоквартирных домов Ленинградской области» (далее – Региональный оператор) проведены конкурсные процедуры по обору подрядных организаций для выполнения работ/услуг по капитальному ремонту общего имущества в многоквартирных домах, включенных в Краткосрочный план реализации в 2018 году Региональной программы (далее – Региональная программа).</w:t>
      </w:r>
    </w:p>
    <w:p w:rsidR="008A5F6A" w:rsidRPr="007E7E91" w:rsidRDefault="008A5F6A" w:rsidP="00092CC5">
      <w:pPr>
        <w:ind w:firstLine="709"/>
        <w:rPr>
          <w:rFonts w:cs="Times New Roman"/>
          <w:sz w:val="24"/>
          <w:szCs w:val="24"/>
        </w:rPr>
      </w:pPr>
      <w:r w:rsidRPr="007E7E91">
        <w:rPr>
          <w:rFonts w:cs="Times New Roman"/>
          <w:sz w:val="24"/>
          <w:szCs w:val="24"/>
        </w:rPr>
        <w:t xml:space="preserve">Подрядной организацией ООО «СибЭнерго» выполняются (не завершены) следующие работы: </w:t>
      </w:r>
    </w:p>
    <w:p w:rsidR="008A5F6A" w:rsidRPr="007E7E91" w:rsidRDefault="008A5F6A" w:rsidP="00092CC5">
      <w:pPr>
        <w:ind w:firstLine="709"/>
        <w:rPr>
          <w:rFonts w:cs="Times New Roman"/>
          <w:b/>
          <w:i/>
          <w:sz w:val="24"/>
          <w:szCs w:val="24"/>
        </w:rPr>
      </w:pPr>
      <w:r w:rsidRPr="007E7E91">
        <w:rPr>
          <w:rFonts w:cs="Times New Roman"/>
          <w:b/>
          <w:i/>
          <w:sz w:val="24"/>
          <w:szCs w:val="24"/>
        </w:rPr>
        <w:t>ПИР фасада, подвала:</w:t>
      </w:r>
    </w:p>
    <w:p w:rsidR="008A5F6A" w:rsidRPr="007E7E91" w:rsidRDefault="008A5F6A" w:rsidP="00092CC5">
      <w:pPr>
        <w:rPr>
          <w:rFonts w:cs="Times New Roman"/>
          <w:sz w:val="24"/>
          <w:szCs w:val="24"/>
        </w:rPr>
      </w:pPr>
      <w:r w:rsidRPr="007E7E91">
        <w:rPr>
          <w:rFonts w:cs="Times New Roman"/>
          <w:sz w:val="24"/>
          <w:szCs w:val="24"/>
        </w:rPr>
        <w:t>ул. 50 лет Октября д.8 , д. 10, д.14, д.15;</w:t>
      </w:r>
    </w:p>
    <w:p w:rsidR="008A5F6A" w:rsidRPr="007E7E91" w:rsidRDefault="008A5F6A" w:rsidP="00092CC5">
      <w:pPr>
        <w:rPr>
          <w:rFonts w:cs="Times New Roman"/>
          <w:sz w:val="24"/>
          <w:szCs w:val="24"/>
        </w:rPr>
      </w:pPr>
      <w:r w:rsidRPr="007E7E91">
        <w:rPr>
          <w:rFonts w:cs="Times New Roman"/>
          <w:sz w:val="24"/>
          <w:szCs w:val="24"/>
        </w:rPr>
        <w:t>ул. Красных Фортов д.5</w:t>
      </w:r>
    </w:p>
    <w:p w:rsidR="008A5F6A" w:rsidRPr="007E7E91" w:rsidRDefault="008A5F6A" w:rsidP="00092CC5">
      <w:pPr>
        <w:rPr>
          <w:rFonts w:cs="Times New Roman"/>
          <w:sz w:val="24"/>
          <w:szCs w:val="24"/>
        </w:rPr>
      </w:pPr>
      <w:r w:rsidRPr="007E7E91">
        <w:rPr>
          <w:rFonts w:cs="Times New Roman"/>
          <w:sz w:val="24"/>
          <w:szCs w:val="24"/>
        </w:rPr>
        <w:t>ул. Комсомольская д.4</w:t>
      </w:r>
    </w:p>
    <w:p w:rsidR="008A5F6A" w:rsidRPr="007E7E91" w:rsidRDefault="008A5F6A" w:rsidP="00092CC5">
      <w:pPr>
        <w:rPr>
          <w:rFonts w:cs="Times New Roman"/>
          <w:sz w:val="24"/>
          <w:szCs w:val="24"/>
        </w:rPr>
      </w:pPr>
      <w:r w:rsidRPr="007E7E91">
        <w:rPr>
          <w:rFonts w:cs="Times New Roman"/>
          <w:sz w:val="24"/>
          <w:szCs w:val="24"/>
        </w:rPr>
        <w:t>ул. Ленинградская д.6, д.10, д.18, д.22</w:t>
      </w:r>
    </w:p>
    <w:p w:rsidR="008A5F6A" w:rsidRPr="007E7E91" w:rsidRDefault="008A5F6A" w:rsidP="00092CC5">
      <w:pPr>
        <w:rPr>
          <w:rFonts w:cs="Times New Roman"/>
          <w:sz w:val="24"/>
          <w:szCs w:val="24"/>
        </w:rPr>
      </w:pPr>
      <w:r w:rsidRPr="007E7E91">
        <w:rPr>
          <w:rFonts w:cs="Times New Roman"/>
          <w:sz w:val="24"/>
          <w:szCs w:val="24"/>
        </w:rPr>
        <w:t>ул. Сибирская д.10;</w:t>
      </w:r>
    </w:p>
    <w:p w:rsidR="008A5F6A" w:rsidRPr="007E7E91" w:rsidRDefault="008A5F6A" w:rsidP="00092CC5">
      <w:pPr>
        <w:rPr>
          <w:rFonts w:cs="Times New Roman"/>
          <w:sz w:val="24"/>
          <w:szCs w:val="24"/>
        </w:rPr>
      </w:pPr>
      <w:r w:rsidRPr="007E7E91">
        <w:rPr>
          <w:rFonts w:cs="Times New Roman"/>
          <w:sz w:val="24"/>
          <w:szCs w:val="24"/>
        </w:rPr>
        <w:t>ул. Солнечная д.25</w:t>
      </w:r>
    </w:p>
    <w:p w:rsidR="008A5F6A" w:rsidRPr="007E7E91" w:rsidRDefault="008A5F6A" w:rsidP="00092CC5">
      <w:pPr>
        <w:ind w:firstLine="709"/>
        <w:rPr>
          <w:rFonts w:cs="Times New Roman"/>
          <w:b/>
          <w:i/>
          <w:sz w:val="24"/>
          <w:szCs w:val="24"/>
        </w:rPr>
      </w:pPr>
      <w:r w:rsidRPr="007E7E91">
        <w:rPr>
          <w:rFonts w:cs="Times New Roman"/>
          <w:b/>
          <w:i/>
          <w:sz w:val="24"/>
          <w:szCs w:val="24"/>
        </w:rPr>
        <w:t>ПИР фасада:</w:t>
      </w:r>
    </w:p>
    <w:p w:rsidR="008A5F6A" w:rsidRPr="007E7E91" w:rsidRDefault="008A5F6A" w:rsidP="00092CC5">
      <w:pPr>
        <w:rPr>
          <w:rFonts w:cs="Times New Roman"/>
          <w:sz w:val="24"/>
          <w:szCs w:val="24"/>
        </w:rPr>
      </w:pPr>
      <w:r w:rsidRPr="007E7E91">
        <w:rPr>
          <w:rFonts w:cs="Times New Roman"/>
          <w:sz w:val="24"/>
          <w:szCs w:val="24"/>
        </w:rPr>
        <w:t>ул. 50 лет Октября д.12;</w:t>
      </w:r>
    </w:p>
    <w:p w:rsidR="008A5F6A" w:rsidRPr="007E7E91" w:rsidRDefault="008A5F6A" w:rsidP="00092CC5">
      <w:pPr>
        <w:rPr>
          <w:rFonts w:cs="Times New Roman"/>
          <w:sz w:val="24"/>
          <w:szCs w:val="24"/>
        </w:rPr>
      </w:pPr>
      <w:r w:rsidRPr="007E7E91">
        <w:rPr>
          <w:rFonts w:cs="Times New Roman"/>
          <w:sz w:val="24"/>
          <w:szCs w:val="24"/>
        </w:rPr>
        <w:t>ул. Комсомольская д.21а</w:t>
      </w:r>
    </w:p>
    <w:p w:rsidR="008A5F6A" w:rsidRPr="007E7E91" w:rsidRDefault="008A5F6A" w:rsidP="00092CC5">
      <w:pPr>
        <w:rPr>
          <w:rFonts w:cs="Times New Roman"/>
          <w:sz w:val="24"/>
          <w:szCs w:val="24"/>
        </w:rPr>
      </w:pPr>
      <w:r w:rsidRPr="007E7E91">
        <w:rPr>
          <w:rFonts w:cs="Times New Roman"/>
          <w:sz w:val="24"/>
          <w:szCs w:val="24"/>
        </w:rPr>
        <w:t>ул. Красных Фортов д.4,</w:t>
      </w:r>
    </w:p>
    <w:p w:rsidR="008A5F6A" w:rsidRPr="007E7E91" w:rsidRDefault="008A5F6A" w:rsidP="00092CC5">
      <w:pPr>
        <w:rPr>
          <w:rFonts w:cs="Times New Roman"/>
          <w:sz w:val="24"/>
          <w:szCs w:val="24"/>
        </w:rPr>
      </w:pPr>
      <w:r w:rsidRPr="007E7E91">
        <w:rPr>
          <w:rFonts w:cs="Times New Roman"/>
          <w:sz w:val="24"/>
          <w:szCs w:val="24"/>
        </w:rPr>
        <w:t>ул. Высотная д.3</w:t>
      </w:r>
    </w:p>
    <w:p w:rsidR="008A5F6A" w:rsidRPr="007E7E91" w:rsidRDefault="008A5F6A" w:rsidP="00092CC5">
      <w:pPr>
        <w:rPr>
          <w:rFonts w:cs="Times New Roman"/>
          <w:sz w:val="24"/>
          <w:szCs w:val="24"/>
        </w:rPr>
      </w:pPr>
      <w:r w:rsidRPr="007E7E91">
        <w:rPr>
          <w:rFonts w:cs="Times New Roman"/>
          <w:sz w:val="24"/>
          <w:szCs w:val="24"/>
        </w:rPr>
        <w:t>ул. Ленинградская д.26</w:t>
      </w:r>
    </w:p>
    <w:p w:rsidR="008A5F6A" w:rsidRPr="007E7E91" w:rsidRDefault="008A5F6A" w:rsidP="00092CC5">
      <w:pPr>
        <w:rPr>
          <w:rFonts w:cs="Times New Roman"/>
          <w:sz w:val="24"/>
          <w:szCs w:val="24"/>
        </w:rPr>
      </w:pPr>
      <w:r w:rsidRPr="007E7E91">
        <w:rPr>
          <w:rFonts w:cs="Times New Roman"/>
          <w:sz w:val="24"/>
          <w:szCs w:val="24"/>
        </w:rPr>
        <w:t>ул. Солнечная д.15, д.17</w:t>
      </w:r>
    </w:p>
    <w:p w:rsidR="008A5F6A" w:rsidRPr="007E7E91" w:rsidRDefault="008A5F6A" w:rsidP="00092CC5">
      <w:pPr>
        <w:ind w:firstLine="709"/>
        <w:rPr>
          <w:rFonts w:cs="Times New Roman"/>
          <w:b/>
          <w:i/>
          <w:sz w:val="24"/>
          <w:szCs w:val="24"/>
        </w:rPr>
      </w:pPr>
      <w:r w:rsidRPr="007E7E91">
        <w:rPr>
          <w:rFonts w:cs="Times New Roman"/>
          <w:b/>
          <w:i/>
          <w:sz w:val="24"/>
          <w:szCs w:val="24"/>
        </w:rPr>
        <w:t>ПИР подвала:</w:t>
      </w:r>
    </w:p>
    <w:p w:rsidR="008A5F6A" w:rsidRPr="007E7E91" w:rsidRDefault="008A5F6A" w:rsidP="00092CC5">
      <w:pPr>
        <w:rPr>
          <w:rFonts w:cs="Times New Roman"/>
          <w:sz w:val="24"/>
          <w:szCs w:val="24"/>
        </w:rPr>
      </w:pPr>
      <w:r w:rsidRPr="007E7E91">
        <w:rPr>
          <w:rFonts w:cs="Times New Roman"/>
          <w:sz w:val="24"/>
          <w:szCs w:val="24"/>
        </w:rPr>
        <w:t>ул. Красных Фортов д.15, д.13, д.20</w:t>
      </w:r>
    </w:p>
    <w:p w:rsidR="008A5F6A" w:rsidRPr="007E7E91" w:rsidRDefault="008A5F6A" w:rsidP="00092CC5">
      <w:pPr>
        <w:rPr>
          <w:rFonts w:cs="Times New Roman"/>
          <w:sz w:val="24"/>
          <w:szCs w:val="24"/>
        </w:rPr>
      </w:pPr>
      <w:r w:rsidRPr="007E7E91">
        <w:rPr>
          <w:rFonts w:cs="Times New Roman"/>
          <w:sz w:val="24"/>
          <w:szCs w:val="24"/>
        </w:rPr>
        <w:t>ул. Ленинская д.1, д.7</w:t>
      </w:r>
    </w:p>
    <w:p w:rsidR="008A5F6A" w:rsidRPr="007E7E91" w:rsidRDefault="008A5F6A" w:rsidP="00092CC5">
      <w:pPr>
        <w:rPr>
          <w:rFonts w:cs="Times New Roman"/>
          <w:sz w:val="24"/>
          <w:szCs w:val="24"/>
        </w:rPr>
      </w:pPr>
      <w:r w:rsidRPr="007E7E91">
        <w:rPr>
          <w:rFonts w:cs="Times New Roman"/>
          <w:sz w:val="24"/>
          <w:szCs w:val="24"/>
        </w:rPr>
        <w:t>ул. Ленинградская д.8;</w:t>
      </w:r>
    </w:p>
    <w:p w:rsidR="008A5F6A" w:rsidRPr="007E7E91" w:rsidRDefault="008A5F6A" w:rsidP="00092CC5">
      <w:pPr>
        <w:rPr>
          <w:rFonts w:cs="Times New Roman"/>
          <w:sz w:val="24"/>
          <w:szCs w:val="24"/>
        </w:rPr>
      </w:pPr>
      <w:r w:rsidRPr="007E7E91">
        <w:rPr>
          <w:rFonts w:cs="Times New Roman"/>
          <w:sz w:val="24"/>
          <w:szCs w:val="24"/>
        </w:rPr>
        <w:t>ул. Солнечная д.34</w:t>
      </w:r>
    </w:p>
    <w:p w:rsidR="008A5F6A" w:rsidRPr="007E7E91" w:rsidRDefault="008A5F6A" w:rsidP="00092CC5">
      <w:pPr>
        <w:ind w:firstLine="709"/>
        <w:rPr>
          <w:rFonts w:cs="Times New Roman"/>
          <w:b/>
          <w:i/>
          <w:sz w:val="24"/>
          <w:szCs w:val="24"/>
        </w:rPr>
      </w:pPr>
      <w:r w:rsidRPr="007E7E91">
        <w:rPr>
          <w:rFonts w:cs="Times New Roman"/>
          <w:b/>
          <w:i/>
          <w:sz w:val="24"/>
          <w:szCs w:val="24"/>
        </w:rPr>
        <w:t>ПИР электросетей, подвала, фасада:</w:t>
      </w:r>
    </w:p>
    <w:p w:rsidR="008A5F6A" w:rsidRPr="007E7E91" w:rsidRDefault="008A5F6A" w:rsidP="00092CC5">
      <w:pPr>
        <w:rPr>
          <w:rFonts w:cs="Times New Roman"/>
          <w:sz w:val="24"/>
          <w:szCs w:val="24"/>
        </w:rPr>
      </w:pPr>
      <w:r w:rsidRPr="007E7E91">
        <w:rPr>
          <w:rFonts w:cs="Times New Roman"/>
          <w:sz w:val="24"/>
          <w:szCs w:val="24"/>
        </w:rPr>
        <w:t>Копорское шоссе д.6</w:t>
      </w:r>
    </w:p>
    <w:p w:rsidR="008A5F6A" w:rsidRPr="007E7E91" w:rsidRDefault="008A5F6A" w:rsidP="00092CC5">
      <w:pPr>
        <w:ind w:firstLine="709"/>
        <w:rPr>
          <w:rFonts w:cs="Times New Roman"/>
          <w:b/>
          <w:i/>
          <w:sz w:val="24"/>
          <w:szCs w:val="24"/>
        </w:rPr>
      </w:pPr>
      <w:r w:rsidRPr="007E7E91">
        <w:rPr>
          <w:rFonts w:cs="Times New Roman"/>
          <w:b/>
          <w:i/>
          <w:sz w:val="24"/>
          <w:szCs w:val="24"/>
        </w:rPr>
        <w:t>ПИР элекросетей:</w:t>
      </w:r>
    </w:p>
    <w:p w:rsidR="008A5F6A" w:rsidRPr="007E7E91" w:rsidRDefault="008A5F6A" w:rsidP="00092CC5">
      <w:pPr>
        <w:rPr>
          <w:rFonts w:cs="Times New Roman"/>
          <w:sz w:val="24"/>
          <w:szCs w:val="24"/>
        </w:rPr>
      </w:pPr>
      <w:r w:rsidRPr="007E7E91">
        <w:rPr>
          <w:rFonts w:cs="Times New Roman"/>
          <w:sz w:val="24"/>
          <w:szCs w:val="24"/>
        </w:rPr>
        <w:t>ул. Комсомольская д.2, д.5</w:t>
      </w:r>
    </w:p>
    <w:p w:rsidR="008A5F6A" w:rsidRPr="007E7E91" w:rsidRDefault="008A5F6A" w:rsidP="00092CC5">
      <w:pPr>
        <w:rPr>
          <w:rFonts w:cs="Times New Roman"/>
          <w:sz w:val="24"/>
          <w:szCs w:val="24"/>
        </w:rPr>
      </w:pPr>
      <w:r w:rsidRPr="007E7E91">
        <w:rPr>
          <w:rFonts w:cs="Times New Roman"/>
          <w:sz w:val="24"/>
          <w:szCs w:val="24"/>
        </w:rPr>
        <w:lastRenderedPageBreak/>
        <w:t>ул. Солнечная д.26</w:t>
      </w:r>
    </w:p>
    <w:p w:rsidR="008A5F6A" w:rsidRPr="007E7E91" w:rsidRDefault="008A5F6A" w:rsidP="00092CC5">
      <w:pPr>
        <w:ind w:firstLine="709"/>
        <w:rPr>
          <w:rFonts w:cs="Times New Roman"/>
          <w:b/>
          <w:i/>
          <w:sz w:val="24"/>
          <w:szCs w:val="24"/>
        </w:rPr>
      </w:pPr>
      <w:r w:rsidRPr="007E7E91">
        <w:rPr>
          <w:rFonts w:cs="Times New Roman"/>
          <w:b/>
          <w:i/>
          <w:sz w:val="24"/>
          <w:szCs w:val="24"/>
        </w:rPr>
        <w:t>ПИР элекросетей, подвала:</w:t>
      </w:r>
    </w:p>
    <w:p w:rsidR="008A5F6A" w:rsidRPr="007E7E91" w:rsidRDefault="008A5F6A" w:rsidP="00092CC5">
      <w:pPr>
        <w:rPr>
          <w:rFonts w:cs="Times New Roman"/>
          <w:sz w:val="24"/>
          <w:szCs w:val="24"/>
        </w:rPr>
      </w:pPr>
      <w:r w:rsidRPr="007E7E91">
        <w:rPr>
          <w:rFonts w:cs="Times New Roman"/>
          <w:sz w:val="24"/>
          <w:szCs w:val="24"/>
        </w:rPr>
        <w:t>ул. Комсомольская д.6</w:t>
      </w:r>
    </w:p>
    <w:p w:rsidR="008A5F6A" w:rsidRPr="007E7E91" w:rsidRDefault="008A5F6A" w:rsidP="00092CC5">
      <w:pPr>
        <w:rPr>
          <w:rFonts w:cs="Times New Roman"/>
          <w:sz w:val="24"/>
          <w:szCs w:val="24"/>
        </w:rPr>
      </w:pPr>
      <w:r w:rsidRPr="007E7E91">
        <w:rPr>
          <w:rFonts w:cs="Times New Roman"/>
          <w:sz w:val="24"/>
          <w:szCs w:val="24"/>
        </w:rPr>
        <w:t>ул. Ленинградская д.14</w:t>
      </w:r>
    </w:p>
    <w:p w:rsidR="008A5F6A" w:rsidRPr="007E7E91" w:rsidRDefault="008A5F6A" w:rsidP="00092CC5">
      <w:pPr>
        <w:ind w:firstLine="709"/>
        <w:rPr>
          <w:rFonts w:cs="Times New Roman"/>
          <w:b/>
          <w:i/>
          <w:sz w:val="24"/>
          <w:szCs w:val="24"/>
        </w:rPr>
      </w:pPr>
      <w:r w:rsidRPr="007E7E91">
        <w:rPr>
          <w:rFonts w:cs="Times New Roman"/>
          <w:b/>
          <w:i/>
          <w:sz w:val="24"/>
          <w:szCs w:val="24"/>
        </w:rPr>
        <w:t>ПИР крыши, подвала, фасада:</w:t>
      </w:r>
    </w:p>
    <w:p w:rsidR="008A5F6A" w:rsidRPr="007E7E91" w:rsidRDefault="008A5F6A" w:rsidP="00092CC5">
      <w:pPr>
        <w:rPr>
          <w:rFonts w:cs="Times New Roman"/>
          <w:sz w:val="24"/>
          <w:szCs w:val="24"/>
        </w:rPr>
      </w:pPr>
      <w:r w:rsidRPr="007E7E91">
        <w:rPr>
          <w:rFonts w:cs="Times New Roman"/>
          <w:sz w:val="24"/>
          <w:szCs w:val="24"/>
        </w:rPr>
        <w:t>ул. Комсомольская д.12</w:t>
      </w:r>
    </w:p>
    <w:p w:rsidR="008A5F6A" w:rsidRPr="007E7E91" w:rsidRDefault="008A5F6A" w:rsidP="00092CC5">
      <w:pPr>
        <w:rPr>
          <w:rFonts w:cs="Times New Roman"/>
          <w:sz w:val="24"/>
          <w:szCs w:val="24"/>
        </w:rPr>
      </w:pPr>
      <w:r w:rsidRPr="007E7E91">
        <w:rPr>
          <w:rFonts w:cs="Times New Roman"/>
          <w:sz w:val="24"/>
          <w:szCs w:val="24"/>
        </w:rPr>
        <w:t>ул. Ленинградская д.12, д.16, д.24</w:t>
      </w:r>
    </w:p>
    <w:p w:rsidR="008A5F6A" w:rsidRPr="007E7E91" w:rsidRDefault="008A5F6A" w:rsidP="00092CC5">
      <w:pPr>
        <w:ind w:firstLine="709"/>
        <w:rPr>
          <w:rFonts w:cs="Times New Roman"/>
          <w:b/>
          <w:i/>
          <w:sz w:val="24"/>
          <w:szCs w:val="24"/>
        </w:rPr>
      </w:pPr>
      <w:r w:rsidRPr="007E7E91">
        <w:rPr>
          <w:rFonts w:cs="Times New Roman"/>
          <w:b/>
          <w:i/>
          <w:sz w:val="24"/>
          <w:szCs w:val="24"/>
        </w:rPr>
        <w:t>ПИР крыши:</w:t>
      </w:r>
    </w:p>
    <w:p w:rsidR="008A5F6A" w:rsidRPr="007E7E91" w:rsidRDefault="008A5F6A" w:rsidP="00092CC5">
      <w:pPr>
        <w:rPr>
          <w:rFonts w:cs="Times New Roman"/>
          <w:sz w:val="24"/>
          <w:szCs w:val="24"/>
        </w:rPr>
      </w:pPr>
      <w:r w:rsidRPr="007E7E91">
        <w:rPr>
          <w:rFonts w:cs="Times New Roman"/>
          <w:sz w:val="24"/>
          <w:szCs w:val="24"/>
        </w:rPr>
        <w:t>ул. Молодежная д.15;</w:t>
      </w:r>
    </w:p>
    <w:p w:rsidR="008A5F6A" w:rsidRPr="007E7E91" w:rsidRDefault="008A5F6A" w:rsidP="00092CC5">
      <w:pPr>
        <w:rPr>
          <w:rFonts w:cs="Times New Roman"/>
          <w:sz w:val="24"/>
          <w:szCs w:val="24"/>
        </w:rPr>
      </w:pPr>
      <w:r w:rsidRPr="007E7E91">
        <w:rPr>
          <w:rFonts w:cs="Times New Roman"/>
          <w:sz w:val="24"/>
          <w:szCs w:val="24"/>
        </w:rPr>
        <w:t>ул. Солнечная д.53</w:t>
      </w:r>
    </w:p>
    <w:p w:rsidR="008A5F6A" w:rsidRPr="007E7E91" w:rsidRDefault="008A5F6A" w:rsidP="00092CC5">
      <w:pPr>
        <w:ind w:firstLine="709"/>
        <w:rPr>
          <w:rFonts w:cs="Times New Roman"/>
          <w:sz w:val="24"/>
          <w:szCs w:val="24"/>
        </w:rPr>
      </w:pPr>
    </w:p>
    <w:p w:rsidR="008A5F6A" w:rsidRPr="007E7E91" w:rsidRDefault="008A5F6A" w:rsidP="00092CC5">
      <w:pPr>
        <w:ind w:firstLine="709"/>
        <w:rPr>
          <w:rFonts w:cs="Times New Roman"/>
          <w:sz w:val="24"/>
          <w:szCs w:val="24"/>
        </w:rPr>
      </w:pPr>
      <w:r w:rsidRPr="007E7E91">
        <w:rPr>
          <w:rFonts w:cs="Times New Roman"/>
          <w:sz w:val="24"/>
          <w:szCs w:val="24"/>
        </w:rPr>
        <w:t xml:space="preserve">Подрядной организацией ООО «ЭнергоЭффект» выполняются (не завершены) следующие работы: </w:t>
      </w:r>
    </w:p>
    <w:p w:rsidR="008A5F6A" w:rsidRPr="007E7E91" w:rsidRDefault="008A5F6A" w:rsidP="00092CC5">
      <w:pPr>
        <w:ind w:firstLine="709"/>
        <w:rPr>
          <w:rFonts w:cs="Times New Roman"/>
          <w:b/>
          <w:i/>
          <w:sz w:val="24"/>
          <w:szCs w:val="24"/>
        </w:rPr>
      </w:pPr>
      <w:r w:rsidRPr="007E7E91">
        <w:rPr>
          <w:rFonts w:cs="Times New Roman"/>
          <w:b/>
          <w:i/>
          <w:sz w:val="24"/>
          <w:szCs w:val="24"/>
        </w:rPr>
        <w:t>Капитальный ремонт фасада:</w:t>
      </w:r>
    </w:p>
    <w:p w:rsidR="008A5F6A" w:rsidRPr="007E7E91" w:rsidRDefault="008A5F6A" w:rsidP="00092CC5">
      <w:pPr>
        <w:rPr>
          <w:rFonts w:cs="Times New Roman"/>
          <w:sz w:val="24"/>
          <w:szCs w:val="24"/>
        </w:rPr>
      </w:pPr>
      <w:r w:rsidRPr="007E7E91">
        <w:rPr>
          <w:rFonts w:cs="Times New Roman"/>
          <w:sz w:val="24"/>
          <w:szCs w:val="24"/>
        </w:rPr>
        <w:t>ул. Комсомольская д.3</w:t>
      </w:r>
    </w:p>
    <w:p w:rsidR="008A5F6A" w:rsidRPr="007E7E91" w:rsidRDefault="008A5F6A" w:rsidP="00092CC5">
      <w:pPr>
        <w:ind w:firstLine="709"/>
        <w:rPr>
          <w:rFonts w:cs="Times New Roman"/>
          <w:b/>
          <w:i/>
          <w:sz w:val="24"/>
          <w:szCs w:val="24"/>
        </w:rPr>
      </w:pPr>
      <w:r w:rsidRPr="007E7E91">
        <w:rPr>
          <w:rFonts w:cs="Times New Roman"/>
          <w:b/>
          <w:i/>
          <w:sz w:val="24"/>
          <w:szCs w:val="24"/>
        </w:rPr>
        <w:t>Капитальный ремонт электросетей:</w:t>
      </w:r>
    </w:p>
    <w:p w:rsidR="008A5F6A" w:rsidRPr="007E7E91" w:rsidRDefault="008A5F6A" w:rsidP="00092CC5">
      <w:pPr>
        <w:rPr>
          <w:rFonts w:cs="Times New Roman"/>
          <w:sz w:val="24"/>
          <w:szCs w:val="24"/>
        </w:rPr>
      </w:pPr>
      <w:r w:rsidRPr="007E7E91">
        <w:rPr>
          <w:rFonts w:cs="Times New Roman"/>
          <w:sz w:val="24"/>
          <w:szCs w:val="24"/>
        </w:rPr>
        <w:t>ул. Комсомольская д.14</w:t>
      </w:r>
    </w:p>
    <w:p w:rsidR="008A5F6A" w:rsidRPr="007E7E91" w:rsidRDefault="008A5F6A" w:rsidP="00092CC5">
      <w:pPr>
        <w:ind w:firstLine="709"/>
        <w:rPr>
          <w:rFonts w:cs="Times New Roman"/>
          <w:b/>
          <w:i/>
          <w:sz w:val="24"/>
          <w:szCs w:val="24"/>
        </w:rPr>
      </w:pPr>
      <w:r w:rsidRPr="007E7E91">
        <w:rPr>
          <w:rFonts w:cs="Times New Roman"/>
          <w:b/>
          <w:i/>
          <w:sz w:val="24"/>
          <w:szCs w:val="24"/>
        </w:rPr>
        <w:t>Капитальный ремонт теплосетей, ХВС, ГВС</w:t>
      </w:r>
    </w:p>
    <w:p w:rsidR="008A5F6A" w:rsidRPr="007E7E91" w:rsidRDefault="008A5F6A" w:rsidP="00092CC5">
      <w:pPr>
        <w:rPr>
          <w:rFonts w:cs="Times New Roman"/>
          <w:sz w:val="24"/>
          <w:szCs w:val="24"/>
        </w:rPr>
      </w:pPr>
      <w:r w:rsidRPr="007E7E91">
        <w:rPr>
          <w:rFonts w:cs="Times New Roman"/>
          <w:sz w:val="24"/>
          <w:szCs w:val="24"/>
        </w:rPr>
        <w:t>ул. Комсомольская д.9</w:t>
      </w:r>
    </w:p>
    <w:p w:rsidR="008A5F6A" w:rsidRPr="007E7E91" w:rsidRDefault="008A5F6A" w:rsidP="00092CC5">
      <w:pPr>
        <w:ind w:firstLine="709"/>
        <w:rPr>
          <w:rFonts w:cs="Times New Roman"/>
          <w:sz w:val="24"/>
          <w:szCs w:val="24"/>
        </w:rPr>
      </w:pPr>
    </w:p>
    <w:p w:rsidR="008A5F6A" w:rsidRPr="007E7E91" w:rsidRDefault="008A5F6A" w:rsidP="00092CC5">
      <w:pPr>
        <w:tabs>
          <w:tab w:val="left" w:pos="567"/>
        </w:tabs>
        <w:rPr>
          <w:rFonts w:cs="Times New Roman"/>
          <w:sz w:val="24"/>
          <w:szCs w:val="24"/>
        </w:rPr>
      </w:pPr>
      <w:r w:rsidRPr="007E7E91">
        <w:rPr>
          <w:rFonts w:cs="Times New Roman"/>
          <w:sz w:val="24"/>
          <w:szCs w:val="24"/>
        </w:rPr>
        <w:t xml:space="preserve">Подрядной организацией ООО «Евро Дом Строй» выполнены следующие работы: </w:t>
      </w:r>
    </w:p>
    <w:p w:rsidR="008A5F6A" w:rsidRPr="007E7E91" w:rsidRDefault="008A5F6A" w:rsidP="00092CC5">
      <w:pPr>
        <w:tabs>
          <w:tab w:val="left" w:pos="567"/>
        </w:tabs>
        <w:ind w:firstLine="709"/>
        <w:rPr>
          <w:rFonts w:cs="Times New Roman"/>
          <w:b/>
          <w:i/>
          <w:sz w:val="24"/>
          <w:szCs w:val="24"/>
        </w:rPr>
      </w:pPr>
      <w:r w:rsidRPr="007E7E91">
        <w:rPr>
          <w:rFonts w:cs="Times New Roman"/>
          <w:b/>
          <w:i/>
          <w:sz w:val="24"/>
          <w:szCs w:val="24"/>
        </w:rPr>
        <w:t>Капитальный ремонт электросетей:</w:t>
      </w:r>
    </w:p>
    <w:p w:rsidR="008A5F6A" w:rsidRPr="007E7E91" w:rsidRDefault="008A5F6A" w:rsidP="00092CC5">
      <w:pPr>
        <w:tabs>
          <w:tab w:val="left" w:pos="567"/>
        </w:tabs>
        <w:rPr>
          <w:rFonts w:cs="Times New Roman"/>
          <w:sz w:val="24"/>
          <w:szCs w:val="24"/>
        </w:rPr>
      </w:pPr>
      <w:r w:rsidRPr="007E7E91">
        <w:rPr>
          <w:rFonts w:cs="Times New Roman"/>
          <w:sz w:val="24"/>
          <w:szCs w:val="24"/>
        </w:rPr>
        <w:t>ул. Малая Земля д.16</w:t>
      </w:r>
    </w:p>
    <w:p w:rsidR="008A5F6A" w:rsidRPr="007E7E91" w:rsidRDefault="008A5F6A" w:rsidP="00092CC5">
      <w:pPr>
        <w:tabs>
          <w:tab w:val="left" w:pos="567"/>
        </w:tabs>
        <w:rPr>
          <w:rFonts w:cs="Times New Roman"/>
          <w:sz w:val="24"/>
          <w:szCs w:val="24"/>
        </w:rPr>
      </w:pPr>
      <w:r w:rsidRPr="007E7E91">
        <w:rPr>
          <w:rFonts w:cs="Times New Roman"/>
          <w:sz w:val="24"/>
          <w:szCs w:val="24"/>
        </w:rPr>
        <w:t>ул. Ленинская д.2</w:t>
      </w:r>
    </w:p>
    <w:p w:rsidR="008A5F6A" w:rsidRPr="007E7E91" w:rsidRDefault="008A5F6A" w:rsidP="00092CC5">
      <w:pPr>
        <w:tabs>
          <w:tab w:val="left" w:pos="567"/>
        </w:tabs>
        <w:ind w:firstLine="709"/>
        <w:rPr>
          <w:rFonts w:cs="Times New Roman"/>
          <w:b/>
          <w:i/>
          <w:sz w:val="24"/>
          <w:szCs w:val="24"/>
        </w:rPr>
      </w:pPr>
      <w:r w:rsidRPr="007E7E91">
        <w:rPr>
          <w:rFonts w:cs="Times New Roman"/>
          <w:b/>
          <w:i/>
          <w:sz w:val="24"/>
          <w:szCs w:val="24"/>
        </w:rPr>
        <w:t>Капитальный ремонт фасада:</w:t>
      </w:r>
    </w:p>
    <w:p w:rsidR="008A5F6A" w:rsidRPr="007E7E91" w:rsidRDefault="008A5F6A" w:rsidP="00092CC5">
      <w:pPr>
        <w:tabs>
          <w:tab w:val="left" w:pos="567"/>
        </w:tabs>
        <w:rPr>
          <w:rFonts w:cs="Times New Roman"/>
          <w:sz w:val="24"/>
          <w:szCs w:val="24"/>
        </w:rPr>
      </w:pPr>
      <w:r w:rsidRPr="007E7E91">
        <w:rPr>
          <w:rFonts w:cs="Times New Roman"/>
          <w:sz w:val="24"/>
          <w:szCs w:val="24"/>
        </w:rPr>
        <w:t>ул. Ленинская д.3, д.7</w:t>
      </w:r>
    </w:p>
    <w:p w:rsidR="008A5F6A" w:rsidRPr="007E7E91" w:rsidRDefault="008A5F6A" w:rsidP="00092CC5">
      <w:pPr>
        <w:tabs>
          <w:tab w:val="left" w:pos="567"/>
        </w:tabs>
        <w:rPr>
          <w:rFonts w:cs="Times New Roman"/>
          <w:sz w:val="24"/>
          <w:szCs w:val="24"/>
        </w:rPr>
      </w:pPr>
    </w:p>
    <w:p w:rsidR="008A5F6A" w:rsidRPr="007E7E91" w:rsidRDefault="008A5F6A" w:rsidP="00092CC5">
      <w:pPr>
        <w:tabs>
          <w:tab w:val="left" w:pos="567"/>
        </w:tabs>
        <w:rPr>
          <w:rFonts w:cs="Times New Roman"/>
          <w:sz w:val="24"/>
          <w:szCs w:val="24"/>
        </w:rPr>
      </w:pPr>
      <w:r w:rsidRPr="007E7E91">
        <w:rPr>
          <w:rFonts w:cs="Times New Roman"/>
          <w:sz w:val="24"/>
          <w:szCs w:val="24"/>
        </w:rPr>
        <w:t xml:space="preserve">Подрядной организацией ООО «Рос-Сервис» выполнены следующие работы: </w:t>
      </w:r>
    </w:p>
    <w:p w:rsidR="008A5F6A" w:rsidRPr="007E7E91" w:rsidRDefault="008A5F6A" w:rsidP="00092CC5">
      <w:pPr>
        <w:tabs>
          <w:tab w:val="left" w:pos="567"/>
        </w:tabs>
        <w:ind w:firstLine="709"/>
        <w:rPr>
          <w:rFonts w:cs="Times New Roman"/>
          <w:b/>
          <w:i/>
          <w:sz w:val="24"/>
          <w:szCs w:val="24"/>
        </w:rPr>
      </w:pPr>
      <w:r w:rsidRPr="007E7E91">
        <w:rPr>
          <w:rFonts w:cs="Times New Roman"/>
          <w:b/>
          <w:i/>
          <w:sz w:val="24"/>
          <w:szCs w:val="24"/>
        </w:rPr>
        <w:t>Капитальный ремонт крыши:</w:t>
      </w:r>
    </w:p>
    <w:p w:rsidR="008A5F6A" w:rsidRPr="007E7E91" w:rsidRDefault="008A5F6A" w:rsidP="00092CC5">
      <w:pPr>
        <w:tabs>
          <w:tab w:val="left" w:pos="567"/>
        </w:tabs>
        <w:rPr>
          <w:rFonts w:cs="Times New Roman"/>
          <w:sz w:val="24"/>
          <w:szCs w:val="24"/>
        </w:rPr>
      </w:pPr>
      <w:r w:rsidRPr="007E7E91">
        <w:rPr>
          <w:rFonts w:cs="Times New Roman"/>
          <w:sz w:val="24"/>
          <w:szCs w:val="24"/>
        </w:rPr>
        <w:t>ул. Сибирская, д.12</w:t>
      </w:r>
    </w:p>
    <w:p w:rsidR="008A5F6A" w:rsidRPr="007E7E91" w:rsidRDefault="008A5F6A" w:rsidP="00092CC5">
      <w:pPr>
        <w:tabs>
          <w:tab w:val="left" w:pos="567"/>
        </w:tabs>
        <w:rPr>
          <w:rFonts w:cs="Times New Roman"/>
          <w:sz w:val="24"/>
          <w:szCs w:val="24"/>
        </w:rPr>
      </w:pPr>
      <w:r w:rsidRPr="007E7E91">
        <w:rPr>
          <w:rFonts w:cs="Times New Roman"/>
          <w:sz w:val="24"/>
          <w:szCs w:val="24"/>
        </w:rPr>
        <w:t xml:space="preserve">Подрядной организацией ООО «Рос-Сервис» не выполнены следующие работы: </w:t>
      </w:r>
    </w:p>
    <w:p w:rsidR="008A5F6A" w:rsidRPr="007E7E91" w:rsidRDefault="008A5F6A" w:rsidP="00092CC5">
      <w:pPr>
        <w:tabs>
          <w:tab w:val="left" w:pos="567"/>
        </w:tabs>
        <w:ind w:firstLine="709"/>
        <w:rPr>
          <w:rFonts w:cs="Times New Roman"/>
          <w:b/>
          <w:i/>
          <w:sz w:val="24"/>
          <w:szCs w:val="24"/>
        </w:rPr>
      </w:pPr>
    </w:p>
    <w:p w:rsidR="008A5F6A" w:rsidRPr="007E7E91" w:rsidRDefault="008A5F6A" w:rsidP="00092CC5">
      <w:pPr>
        <w:tabs>
          <w:tab w:val="left" w:pos="567"/>
        </w:tabs>
        <w:ind w:firstLine="709"/>
        <w:rPr>
          <w:rFonts w:cs="Times New Roman"/>
          <w:b/>
          <w:i/>
          <w:sz w:val="24"/>
          <w:szCs w:val="24"/>
        </w:rPr>
      </w:pPr>
      <w:r w:rsidRPr="007E7E91">
        <w:rPr>
          <w:rFonts w:cs="Times New Roman"/>
          <w:b/>
          <w:i/>
          <w:sz w:val="24"/>
          <w:szCs w:val="24"/>
        </w:rPr>
        <w:t>Капитальный ремонт крыши:</w:t>
      </w:r>
    </w:p>
    <w:p w:rsidR="008A5F6A" w:rsidRPr="007E7E91" w:rsidRDefault="008A5F6A" w:rsidP="00092CC5">
      <w:pPr>
        <w:tabs>
          <w:tab w:val="left" w:pos="567"/>
        </w:tabs>
        <w:rPr>
          <w:rFonts w:cs="Times New Roman"/>
          <w:sz w:val="24"/>
          <w:szCs w:val="24"/>
        </w:rPr>
      </w:pPr>
      <w:r w:rsidRPr="007E7E91">
        <w:rPr>
          <w:rFonts w:cs="Times New Roman"/>
          <w:sz w:val="24"/>
          <w:szCs w:val="24"/>
        </w:rPr>
        <w:t>ул. Ленинградская, д.28</w:t>
      </w:r>
    </w:p>
    <w:p w:rsidR="008A5F6A" w:rsidRPr="007E7E91" w:rsidRDefault="008A5F6A" w:rsidP="00092CC5">
      <w:pPr>
        <w:ind w:firstLine="709"/>
        <w:rPr>
          <w:rFonts w:cs="Times New Roman"/>
          <w:sz w:val="24"/>
          <w:szCs w:val="24"/>
        </w:rPr>
      </w:pPr>
    </w:p>
    <w:p w:rsidR="008A5F6A" w:rsidRPr="007E7E91" w:rsidRDefault="008A5F6A" w:rsidP="00092CC5">
      <w:pPr>
        <w:ind w:firstLine="709"/>
        <w:rPr>
          <w:rFonts w:cs="Times New Roman"/>
          <w:sz w:val="24"/>
          <w:szCs w:val="24"/>
        </w:rPr>
      </w:pPr>
      <w:r w:rsidRPr="007E7E91">
        <w:rPr>
          <w:rFonts w:cs="Times New Roman"/>
          <w:sz w:val="24"/>
          <w:szCs w:val="24"/>
        </w:rPr>
        <w:t>Подрядной организацией ООО «Щербинский лифтостроительный завод», с привлечением трех субподрядных организаций (ООО «ЭП «КУРС», ООО «НПО «Спутник–А», ООО «СПбЛЗ») ведется капитальный ремонт лифтового оборудования (200 ед., в 96 МКД). В соответствии с конкурсным договором срок окончания проведения капитального ремонта лифтов запланирован на 29 октября 2018 года.</w:t>
      </w:r>
    </w:p>
    <w:p w:rsidR="008A5F6A" w:rsidRPr="007E7E91" w:rsidRDefault="008A5F6A" w:rsidP="00092CC5">
      <w:pPr>
        <w:ind w:firstLine="709"/>
        <w:rPr>
          <w:rFonts w:cs="Times New Roman"/>
          <w:sz w:val="24"/>
          <w:szCs w:val="24"/>
        </w:rPr>
      </w:pPr>
    </w:p>
    <w:p w:rsidR="008A5F6A" w:rsidRPr="007E7E91" w:rsidRDefault="008A5F6A" w:rsidP="00092CC5">
      <w:pPr>
        <w:ind w:firstLine="709"/>
        <w:rPr>
          <w:rFonts w:cs="Times New Roman"/>
          <w:sz w:val="24"/>
          <w:szCs w:val="24"/>
        </w:rPr>
      </w:pPr>
      <w:r w:rsidRPr="007E7E91">
        <w:rPr>
          <w:rFonts w:cs="Times New Roman"/>
          <w:sz w:val="24"/>
          <w:szCs w:val="24"/>
        </w:rPr>
        <w:t>ООО «ЭП «КУРС» завершен капитальный ремонт лифтов (31 ед.) по следующим адресам: пр. Героев д.57, д.59, д.61, д.63, д.65, д.29, д.30, д.31, д.32, д.34, д.48, д.50, д.54, д.58, д.64, д.53</w:t>
      </w:r>
    </w:p>
    <w:p w:rsidR="008A5F6A" w:rsidRPr="007E7E91" w:rsidRDefault="008A5F6A" w:rsidP="00092CC5">
      <w:pPr>
        <w:ind w:left="708"/>
        <w:rPr>
          <w:rFonts w:cs="Times New Roman"/>
          <w:sz w:val="24"/>
          <w:szCs w:val="24"/>
        </w:rPr>
      </w:pPr>
    </w:p>
    <w:p w:rsidR="008A5F6A" w:rsidRPr="007E7E91" w:rsidRDefault="008A5F6A" w:rsidP="00092CC5">
      <w:pPr>
        <w:ind w:firstLine="709"/>
        <w:rPr>
          <w:rFonts w:cs="Times New Roman"/>
          <w:sz w:val="24"/>
          <w:szCs w:val="24"/>
        </w:rPr>
      </w:pPr>
      <w:r w:rsidRPr="007E7E91">
        <w:rPr>
          <w:rFonts w:cs="Times New Roman"/>
          <w:sz w:val="24"/>
          <w:szCs w:val="24"/>
        </w:rPr>
        <w:t>Подрядной организацией ООО «СПбЛЗ» выполняется (не завершен) капитальный ремонт лифтов (ед.) по следующим адресам:</w:t>
      </w:r>
    </w:p>
    <w:p w:rsidR="008A5F6A" w:rsidRPr="007E7E91" w:rsidRDefault="008A5F6A" w:rsidP="00092CC5">
      <w:pPr>
        <w:rPr>
          <w:rFonts w:cs="Times New Roman"/>
          <w:sz w:val="24"/>
          <w:szCs w:val="24"/>
        </w:rPr>
      </w:pPr>
      <w:r w:rsidRPr="007E7E91">
        <w:rPr>
          <w:rFonts w:cs="Times New Roman"/>
          <w:sz w:val="24"/>
          <w:szCs w:val="24"/>
        </w:rPr>
        <w:t>ул. Молодежная д.1;</w:t>
      </w:r>
    </w:p>
    <w:p w:rsidR="008A5F6A" w:rsidRPr="007E7E91" w:rsidRDefault="008A5F6A" w:rsidP="00092CC5">
      <w:pPr>
        <w:rPr>
          <w:rFonts w:cs="Times New Roman"/>
          <w:sz w:val="24"/>
          <w:szCs w:val="24"/>
        </w:rPr>
      </w:pPr>
      <w:r w:rsidRPr="007E7E91">
        <w:rPr>
          <w:rFonts w:cs="Times New Roman"/>
          <w:sz w:val="24"/>
          <w:szCs w:val="24"/>
        </w:rPr>
        <w:t>ул. Солнечная д.25а, д.30/2, д.49</w:t>
      </w:r>
    </w:p>
    <w:p w:rsidR="008A5F6A" w:rsidRPr="007E7E91" w:rsidRDefault="008A5F6A" w:rsidP="00092CC5">
      <w:pPr>
        <w:rPr>
          <w:rFonts w:cs="Times New Roman"/>
          <w:sz w:val="24"/>
          <w:szCs w:val="24"/>
        </w:rPr>
      </w:pPr>
      <w:r w:rsidRPr="007E7E91">
        <w:rPr>
          <w:rFonts w:cs="Times New Roman"/>
          <w:sz w:val="24"/>
          <w:szCs w:val="24"/>
        </w:rPr>
        <w:t>пр. Героев д.6;</w:t>
      </w:r>
    </w:p>
    <w:p w:rsidR="008A5F6A" w:rsidRPr="007E7E91" w:rsidRDefault="008A5F6A" w:rsidP="00092CC5">
      <w:pPr>
        <w:rPr>
          <w:rFonts w:cs="Times New Roman"/>
          <w:sz w:val="24"/>
          <w:szCs w:val="24"/>
        </w:rPr>
      </w:pPr>
      <w:r w:rsidRPr="007E7E91">
        <w:rPr>
          <w:rFonts w:cs="Times New Roman"/>
          <w:sz w:val="24"/>
          <w:szCs w:val="24"/>
        </w:rPr>
        <w:t>ул. Комсомольская д.20№;</w:t>
      </w:r>
    </w:p>
    <w:p w:rsidR="008A5F6A" w:rsidRPr="007E7E91" w:rsidRDefault="008A5F6A" w:rsidP="00092CC5">
      <w:pPr>
        <w:rPr>
          <w:rFonts w:cs="Times New Roman"/>
          <w:sz w:val="24"/>
          <w:szCs w:val="24"/>
        </w:rPr>
      </w:pPr>
      <w:r w:rsidRPr="007E7E91">
        <w:rPr>
          <w:rFonts w:cs="Times New Roman"/>
          <w:sz w:val="24"/>
          <w:szCs w:val="24"/>
        </w:rPr>
        <w:t>ул. Космонавтов д.10, д.26;</w:t>
      </w:r>
    </w:p>
    <w:p w:rsidR="008A5F6A" w:rsidRPr="007E7E91" w:rsidRDefault="008A5F6A" w:rsidP="00092CC5">
      <w:pPr>
        <w:rPr>
          <w:rFonts w:cs="Times New Roman"/>
          <w:sz w:val="24"/>
          <w:szCs w:val="24"/>
        </w:rPr>
      </w:pPr>
      <w:r w:rsidRPr="007E7E91">
        <w:rPr>
          <w:rFonts w:cs="Times New Roman"/>
          <w:sz w:val="24"/>
          <w:szCs w:val="24"/>
        </w:rPr>
        <w:t>ул. Красных Фортов д.10</w:t>
      </w:r>
    </w:p>
    <w:p w:rsidR="008A5F6A" w:rsidRPr="007E7E91" w:rsidRDefault="008A5F6A" w:rsidP="00092CC5">
      <w:pPr>
        <w:ind w:firstLine="709"/>
        <w:rPr>
          <w:rFonts w:cs="Times New Roman"/>
          <w:sz w:val="24"/>
          <w:szCs w:val="24"/>
        </w:rPr>
      </w:pPr>
    </w:p>
    <w:p w:rsidR="008A5F6A" w:rsidRPr="007E7E91" w:rsidRDefault="008A5F6A" w:rsidP="00092CC5">
      <w:pPr>
        <w:ind w:firstLine="709"/>
        <w:rPr>
          <w:rFonts w:cs="Times New Roman"/>
          <w:sz w:val="24"/>
          <w:szCs w:val="24"/>
        </w:rPr>
      </w:pPr>
      <w:r w:rsidRPr="007E7E91">
        <w:rPr>
          <w:rFonts w:cs="Times New Roman"/>
          <w:sz w:val="24"/>
          <w:szCs w:val="24"/>
        </w:rPr>
        <w:lastRenderedPageBreak/>
        <w:t>Подрядной организацией ООО «НПО «Спутник–А» выполняется (не завершен) капитальный ремонт лифтов (ед.) по следующим адресам:</w:t>
      </w:r>
    </w:p>
    <w:p w:rsidR="008A5F6A" w:rsidRPr="007E7E91" w:rsidRDefault="008A5F6A" w:rsidP="00092CC5">
      <w:pPr>
        <w:rPr>
          <w:rFonts w:cs="Times New Roman"/>
          <w:sz w:val="24"/>
          <w:szCs w:val="24"/>
        </w:rPr>
      </w:pPr>
      <w:r w:rsidRPr="007E7E91">
        <w:rPr>
          <w:rFonts w:cs="Times New Roman"/>
          <w:sz w:val="24"/>
          <w:szCs w:val="24"/>
        </w:rPr>
        <w:t xml:space="preserve">пр. Героев д.5, д.6, д.9, д.11, д.13, д.15, д.23, д.28; </w:t>
      </w:r>
    </w:p>
    <w:p w:rsidR="008A5F6A" w:rsidRPr="007E7E91" w:rsidRDefault="008A5F6A" w:rsidP="00092CC5">
      <w:pPr>
        <w:rPr>
          <w:rFonts w:cs="Times New Roman"/>
          <w:sz w:val="24"/>
          <w:szCs w:val="24"/>
        </w:rPr>
      </w:pPr>
      <w:r w:rsidRPr="007E7E91">
        <w:rPr>
          <w:rFonts w:cs="Times New Roman"/>
          <w:sz w:val="24"/>
          <w:szCs w:val="24"/>
        </w:rPr>
        <w:t>ул. Красных Фортов д.25, д.29, д.33, д.35, д.37, д. 45, д.47</w:t>
      </w:r>
    </w:p>
    <w:p w:rsidR="008A5F6A" w:rsidRPr="007E7E91" w:rsidRDefault="008A5F6A" w:rsidP="00092CC5">
      <w:pPr>
        <w:rPr>
          <w:rFonts w:cs="Times New Roman"/>
          <w:sz w:val="24"/>
          <w:szCs w:val="24"/>
        </w:rPr>
      </w:pPr>
      <w:r w:rsidRPr="007E7E91">
        <w:rPr>
          <w:rFonts w:cs="Times New Roman"/>
          <w:sz w:val="24"/>
          <w:szCs w:val="24"/>
        </w:rPr>
        <w:t>ул. Машиностроителей д.2, д.6, д.8</w:t>
      </w:r>
    </w:p>
    <w:p w:rsidR="008A5F6A" w:rsidRPr="007E7E91" w:rsidRDefault="008A5F6A" w:rsidP="00092CC5">
      <w:pPr>
        <w:rPr>
          <w:rFonts w:cs="Times New Roman"/>
          <w:sz w:val="24"/>
          <w:szCs w:val="24"/>
        </w:rPr>
      </w:pPr>
      <w:r w:rsidRPr="007E7E91">
        <w:rPr>
          <w:rFonts w:cs="Times New Roman"/>
          <w:sz w:val="24"/>
          <w:szCs w:val="24"/>
        </w:rPr>
        <w:t>ул. Молодежная д.8, д.9, д.10, д.16, д.18, д.20, д.22, д.28, д.30, д.39, д.41, д.42, д.44, д.46, д.48, д.56, д.60, д.62, д.64, д.68, д.80, д.82, д.84</w:t>
      </w:r>
    </w:p>
    <w:p w:rsidR="008A5F6A" w:rsidRPr="007E7E91" w:rsidRDefault="008A5F6A" w:rsidP="00092CC5">
      <w:pPr>
        <w:tabs>
          <w:tab w:val="left" w:pos="0"/>
        </w:tabs>
        <w:rPr>
          <w:rFonts w:cs="Times New Roman"/>
          <w:sz w:val="24"/>
          <w:szCs w:val="24"/>
        </w:rPr>
      </w:pPr>
      <w:r w:rsidRPr="007E7E91">
        <w:rPr>
          <w:rFonts w:cs="Times New Roman"/>
          <w:sz w:val="24"/>
          <w:szCs w:val="24"/>
        </w:rPr>
        <w:t>ул. Парковая д.20, д.26, д.28, д.32а, д.38, д.40 , д.64, д.66, д.68</w:t>
      </w:r>
    </w:p>
    <w:p w:rsidR="008A5F6A" w:rsidRPr="007E7E91" w:rsidRDefault="008A5F6A" w:rsidP="00092CC5">
      <w:pPr>
        <w:tabs>
          <w:tab w:val="left" w:pos="0"/>
        </w:tabs>
        <w:rPr>
          <w:rFonts w:cs="Times New Roman"/>
          <w:sz w:val="24"/>
          <w:szCs w:val="24"/>
        </w:rPr>
      </w:pPr>
      <w:r w:rsidRPr="007E7E91">
        <w:rPr>
          <w:rFonts w:cs="Times New Roman"/>
          <w:sz w:val="24"/>
          <w:szCs w:val="24"/>
        </w:rPr>
        <w:t>ул. Солнечная д.3, д.5, д.33, д.35, д.37, д.39, д.45</w:t>
      </w:r>
    </w:p>
    <w:p w:rsidR="008A5F6A" w:rsidRPr="007E7E91" w:rsidRDefault="008A5F6A" w:rsidP="00092CC5">
      <w:pPr>
        <w:tabs>
          <w:tab w:val="left" w:pos="0"/>
        </w:tabs>
        <w:rPr>
          <w:rFonts w:cs="Times New Roman"/>
          <w:sz w:val="24"/>
          <w:szCs w:val="24"/>
        </w:rPr>
      </w:pPr>
      <w:r w:rsidRPr="007E7E91">
        <w:rPr>
          <w:rFonts w:cs="Times New Roman"/>
          <w:sz w:val="24"/>
          <w:szCs w:val="24"/>
        </w:rPr>
        <w:t>ул. 50 лет Октября д.15, д.17, д.19</w:t>
      </w:r>
    </w:p>
    <w:p w:rsidR="008A5F6A" w:rsidRPr="007E7E91" w:rsidRDefault="008A5F6A" w:rsidP="00092CC5">
      <w:pPr>
        <w:tabs>
          <w:tab w:val="left" w:pos="0"/>
        </w:tabs>
        <w:rPr>
          <w:rFonts w:cs="Times New Roman"/>
          <w:sz w:val="24"/>
          <w:szCs w:val="24"/>
        </w:rPr>
      </w:pPr>
      <w:r w:rsidRPr="007E7E91">
        <w:rPr>
          <w:rFonts w:cs="Times New Roman"/>
          <w:sz w:val="24"/>
          <w:szCs w:val="24"/>
        </w:rPr>
        <w:t>ул. Космонавтов д.8,  д.12, д.16</w:t>
      </w:r>
    </w:p>
    <w:p w:rsidR="008A5F6A" w:rsidRPr="007E7E91" w:rsidRDefault="008A5F6A" w:rsidP="00092CC5">
      <w:pPr>
        <w:tabs>
          <w:tab w:val="left" w:pos="0"/>
        </w:tabs>
        <w:rPr>
          <w:rFonts w:cs="Times New Roman"/>
          <w:sz w:val="24"/>
          <w:szCs w:val="24"/>
        </w:rPr>
      </w:pPr>
      <w:r w:rsidRPr="007E7E91">
        <w:rPr>
          <w:rFonts w:cs="Times New Roman"/>
          <w:sz w:val="24"/>
          <w:szCs w:val="24"/>
        </w:rPr>
        <w:t>ул. Ленинградская д.28, д.32, д.36, д.40, д.48, д.52, д.58, д.60</w:t>
      </w:r>
    </w:p>
    <w:p w:rsidR="008A5F6A" w:rsidRPr="007E7E91" w:rsidRDefault="008A5F6A" w:rsidP="00092CC5">
      <w:pPr>
        <w:tabs>
          <w:tab w:val="left" w:pos="0"/>
        </w:tabs>
        <w:rPr>
          <w:rFonts w:cs="Times New Roman"/>
          <w:sz w:val="24"/>
          <w:szCs w:val="24"/>
        </w:rPr>
      </w:pPr>
      <w:r w:rsidRPr="007E7E91">
        <w:rPr>
          <w:rFonts w:cs="Times New Roman"/>
          <w:sz w:val="24"/>
          <w:szCs w:val="24"/>
        </w:rPr>
        <w:t>ул. Высотная д.1</w:t>
      </w:r>
    </w:p>
    <w:p w:rsidR="008A5F6A" w:rsidRPr="007E7E91" w:rsidRDefault="008A5F6A" w:rsidP="00092CC5">
      <w:pPr>
        <w:ind w:firstLine="709"/>
        <w:rPr>
          <w:rFonts w:cs="Times New Roman"/>
          <w:sz w:val="24"/>
          <w:szCs w:val="24"/>
        </w:rPr>
      </w:pPr>
    </w:p>
    <w:p w:rsidR="008A5F6A" w:rsidRPr="007E7E91" w:rsidRDefault="008A5F6A" w:rsidP="00092CC5">
      <w:pPr>
        <w:ind w:firstLine="709"/>
        <w:rPr>
          <w:rFonts w:cs="Times New Roman"/>
          <w:sz w:val="24"/>
          <w:szCs w:val="24"/>
        </w:rPr>
      </w:pPr>
      <w:r w:rsidRPr="007E7E91">
        <w:rPr>
          <w:rFonts w:cs="Times New Roman"/>
          <w:sz w:val="24"/>
          <w:szCs w:val="24"/>
        </w:rPr>
        <w:t>Согласно Постановления Правительства Ленинградской области от 27.03.2018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и признания утратившими силу отдельных постановлений Правительства Ленинградской области» отделом ЖКХ подготовлен и направлен на согласование в Комитет ЖКХ проект Краткосрочного плана на 2018-2020 годы.</w:t>
      </w:r>
    </w:p>
    <w:p w:rsidR="008A5F6A" w:rsidRPr="007E7E91" w:rsidRDefault="008A5F6A" w:rsidP="00092CC5">
      <w:pPr>
        <w:ind w:firstLine="567"/>
        <w:rPr>
          <w:rFonts w:cs="Times New Roman"/>
          <w:sz w:val="24"/>
          <w:szCs w:val="24"/>
        </w:rPr>
      </w:pPr>
      <w:r w:rsidRPr="007E7E91">
        <w:rPr>
          <w:rFonts w:cs="Times New Roman"/>
          <w:sz w:val="24"/>
          <w:szCs w:val="24"/>
        </w:rPr>
        <w:t>Постановлением Правительства Ленинградской области  от 11.12.2018 №475 утвержден Краткосрочный план реализации в 2017, 2018 и 2019 годах Региональной программы капитального ремонта.</w:t>
      </w:r>
    </w:p>
    <w:p w:rsidR="008A5F6A" w:rsidRPr="007E7E91" w:rsidRDefault="008A5F6A" w:rsidP="00092CC5">
      <w:pPr>
        <w:pStyle w:val="aff5"/>
        <w:ind w:left="0" w:firstLine="567"/>
        <w:jc w:val="both"/>
      </w:pPr>
      <w:r w:rsidRPr="007E7E91">
        <w:t xml:space="preserve">В Краткосрочный план реализации в 2017, 2018 и 2019 годах Региональной программы капитального ремонта включены следующие многоквартирные дома на общую сумму: 147 915 765,64 руб.: </w:t>
      </w:r>
    </w:p>
    <w:p w:rsidR="008A5F6A" w:rsidRPr="007E7E91" w:rsidRDefault="008A5F6A" w:rsidP="00092CC5">
      <w:pPr>
        <w:pStyle w:val="aff5"/>
        <w:ind w:left="567" w:hanging="567"/>
        <w:jc w:val="both"/>
      </w:pPr>
      <w:r w:rsidRPr="007E7E91">
        <w:t>- Копорское шоссе, д.6 (СМР: электросети, подвальное помещение; ПИР крыши);</w:t>
      </w:r>
    </w:p>
    <w:p w:rsidR="008A5F6A" w:rsidRPr="007E7E91" w:rsidRDefault="008A5F6A" w:rsidP="00092CC5">
      <w:pPr>
        <w:pStyle w:val="aff5"/>
        <w:ind w:left="567" w:hanging="567"/>
        <w:jc w:val="both"/>
      </w:pPr>
      <w:r w:rsidRPr="007E7E91">
        <w:t>- ул. Космонавтов, д.24 (СМР фасад);</w:t>
      </w:r>
    </w:p>
    <w:p w:rsidR="008A5F6A" w:rsidRPr="007E7E91" w:rsidRDefault="008A5F6A" w:rsidP="00092CC5">
      <w:pPr>
        <w:pStyle w:val="aff5"/>
        <w:ind w:left="567" w:hanging="567"/>
        <w:jc w:val="both"/>
      </w:pPr>
      <w:r w:rsidRPr="007E7E91">
        <w:t>- ул. Молодежная, д.1 (СМР ТС, ХВС, ВО);</w:t>
      </w:r>
    </w:p>
    <w:p w:rsidR="008A5F6A" w:rsidRPr="007E7E91" w:rsidRDefault="008A5F6A" w:rsidP="00092CC5">
      <w:pPr>
        <w:pStyle w:val="aff5"/>
        <w:ind w:left="567" w:hanging="567"/>
        <w:jc w:val="both"/>
      </w:pPr>
      <w:r w:rsidRPr="007E7E91">
        <w:t>- ул. Молодежная, д.15 (СМР крыша);</w:t>
      </w:r>
    </w:p>
    <w:p w:rsidR="008A5F6A" w:rsidRPr="007E7E91" w:rsidRDefault="008A5F6A" w:rsidP="00092CC5">
      <w:pPr>
        <w:pStyle w:val="aff5"/>
        <w:ind w:left="567" w:hanging="567"/>
        <w:jc w:val="both"/>
      </w:pPr>
      <w:r w:rsidRPr="007E7E91">
        <w:t>- ул. Солнечная, д.53 (СМР крыша);</w:t>
      </w:r>
    </w:p>
    <w:p w:rsidR="008A5F6A" w:rsidRPr="007E7E91" w:rsidRDefault="008A5F6A" w:rsidP="00092CC5">
      <w:pPr>
        <w:pStyle w:val="aff5"/>
        <w:ind w:left="567" w:hanging="567"/>
        <w:jc w:val="both"/>
      </w:pPr>
      <w:r w:rsidRPr="007E7E91">
        <w:t>- ул. Солнечная, д.34 (СМР подвальное помещение);</w:t>
      </w:r>
    </w:p>
    <w:p w:rsidR="008A5F6A" w:rsidRPr="007E7E91" w:rsidRDefault="008A5F6A" w:rsidP="00092CC5">
      <w:pPr>
        <w:pStyle w:val="aff5"/>
        <w:ind w:left="567" w:hanging="567"/>
        <w:jc w:val="both"/>
      </w:pPr>
      <w:r w:rsidRPr="007E7E91">
        <w:t>- ул. Солнечная, д.25 (СМР: ТС, ХВС, ГВС).</w:t>
      </w:r>
    </w:p>
    <w:p w:rsidR="008A5F6A" w:rsidRPr="007E7E91" w:rsidRDefault="008A5F6A" w:rsidP="00092CC5">
      <w:pPr>
        <w:ind w:hanging="567"/>
        <w:rPr>
          <w:rFonts w:cs="Times New Roman"/>
          <w:sz w:val="24"/>
          <w:szCs w:val="24"/>
          <w:u w:val="single"/>
        </w:rPr>
      </w:pPr>
    </w:p>
    <w:p w:rsidR="008A5F6A" w:rsidRPr="007E7E91" w:rsidRDefault="008A5F6A" w:rsidP="00092CC5">
      <w:pPr>
        <w:ind w:firstLine="709"/>
        <w:rPr>
          <w:rFonts w:cs="Times New Roman"/>
          <w:sz w:val="24"/>
          <w:szCs w:val="24"/>
          <w:u w:val="single"/>
        </w:rPr>
      </w:pPr>
      <w:r w:rsidRPr="007E7E91">
        <w:rPr>
          <w:rFonts w:cs="Times New Roman"/>
          <w:sz w:val="24"/>
          <w:szCs w:val="24"/>
          <w:u w:val="single"/>
        </w:rPr>
        <w:t>МП «Городское хозяйство»</w:t>
      </w:r>
    </w:p>
    <w:p w:rsidR="008A5F6A" w:rsidRPr="007E7E91" w:rsidRDefault="008A5F6A" w:rsidP="00092CC5">
      <w:pPr>
        <w:tabs>
          <w:tab w:val="num" w:pos="-2127"/>
        </w:tabs>
        <w:rPr>
          <w:rFonts w:cs="Times New Roman"/>
          <w:sz w:val="24"/>
          <w:szCs w:val="24"/>
        </w:rPr>
      </w:pPr>
      <w:r w:rsidRPr="007E7E91">
        <w:rPr>
          <w:rFonts w:cs="Times New Roman"/>
          <w:sz w:val="24"/>
          <w:szCs w:val="24"/>
        </w:rPr>
        <w:t xml:space="preserve">           За 12 месяцев 2019 объем финансирования мероприятий по подпрограмме 7  составил 41855,85 тыс.руб. Исполнение за отчетный период по  подпрограмме 7 -99,8% .</w:t>
      </w:r>
    </w:p>
    <w:p w:rsidR="008A5F6A" w:rsidRPr="007E7E91" w:rsidRDefault="008A5F6A" w:rsidP="00092CC5">
      <w:pPr>
        <w:tabs>
          <w:tab w:val="num" w:pos="-2127"/>
        </w:tabs>
        <w:ind w:left="720" w:hanging="720"/>
        <w:rPr>
          <w:rFonts w:cs="Times New Roman"/>
          <w:i/>
          <w:sz w:val="24"/>
          <w:szCs w:val="24"/>
        </w:rPr>
      </w:pPr>
    </w:p>
    <w:p w:rsidR="008A5F6A" w:rsidRPr="007E7E91" w:rsidRDefault="008A5F6A" w:rsidP="00092CC5">
      <w:pPr>
        <w:tabs>
          <w:tab w:val="num" w:pos="-2127"/>
        </w:tabs>
        <w:ind w:left="720" w:hanging="720"/>
        <w:rPr>
          <w:rFonts w:cs="Times New Roman"/>
          <w:sz w:val="24"/>
          <w:szCs w:val="24"/>
        </w:rPr>
      </w:pPr>
      <w:r w:rsidRPr="007E7E91">
        <w:rPr>
          <w:rFonts w:cs="Times New Roman"/>
          <w:i/>
          <w:sz w:val="24"/>
          <w:szCs w:val="24"/>
        </w:rPr>
        <w:t>Выполнены следующие мероприятия:</w:t>
      </w:r>
    </w:p>
    <w:p w:rsidR="008A5F6A" w:rsidRPr="007E7E91" w:rsidRDefault="008A5F6A" w:rsidP="00092CC5">
      <w:pPr>
        <w:tabs>
          <w:tab w:val="num" w:pos="-2127"/>
        </w:tabs>
        <w:rPr>
          <w:rFonts w:cs="Times New Roman"/>
          <w:sz w:val="24"/>
          <w:szCs w:val="24"/>
        </w:rPr>
      </w:pPr>
      <w:r w:rsidRPr="007E7E91">
        <w:rPr>
          <w:rFonts w:cs="Times New Roman"/>
          <w:sz w:val="24"/>
          <w:szCs w:val="24"/>
        </w:rPr>
        <w:t>-оплачена доля муниципального жилого и нежилого имущества в части обязательств по капитальному ремонту многоквартирных домов за январь – декабрь 18 года сумма составила 5096,6  тыс.руб. 100% исполнение за отчетный период.</w:t>
      </w:r>
    </w:p>
    <w:p w:rsidR="008A5F6A" w:rsidRPr="007E7E91" w:rsidRDefault="008A5F6A" w:rsidP="00092CC5">
      <w:pPr>
        <w:tabs>
          <w:tab w:val="num" w:pos="-2127"/>
        </w:tabs>
        <w:rPr>
          <w:rFonts w:cs="Times New Roman"/>
          <w:sz w:val="24"/>
          <w:szCs w:val="24"/>
        </w:rPr>
      </w:pPr>
      <w:r w:rsidRPr="007E7E91">
        <w:rPr>
          <w:rFonts w:cs="Times New Roman"/>
          <w:sz w:val="24"/>
          <w:szCs w:val="24"/>
        </w:rPr>
        <w:t>-осуществлена доставка питьевой воды в бывшие деревни на сумму 982,3 тыс.руб., исполнение за отчетный период – 100%.</w:t>
      </w:r>
    </w:p>
    <w:p w:rsidR="008A5F6A" w:rsidRPr="007E7E91" w:rsidRDefault="008A5F6A" w:rsidP="00092CC5">
      <w:pPr>
        <w:autoSpaceDE w:val="0"/>
        <w:autoSpaceDN w:val="0"/>
        <w:adjustRightInd w:val="0"/>
        <w:ind w:right="57"/>
        <w:rPr>
          <w:rFonts w:cs="Times New Roman"/>
          <w:sz w:val="24"/>
          <w:szCs w:val="24"/>
        </w:rPr>
      </w:pPr>
      <w:r w:rsidRPr="007E7E91">
        <w:rPr>
          <w:rFonts w:cs="Times New Roman"/>
          <w:sz w:val="24"/>
          <w:szCs w:val="24"/>
        </w:rPr>
        <w:t>- в соответствии с Соглашением  о предоставлении в 2018 году субсидий из бюджета Сосновоборского городского округа на частичное возмещение недополученных доходов от предоставления льготных проездных билетов работникам образовательных учреждений, подведомственных комитету образования администрации муниципального образования Сосновоборский городской округ» перечислены субсидии за 12 месяцев 2018 года (за работников образовательных учреждений, подведомственных комитету образования администрации МО Сосновоборский городской округ) в размере 811,2 тыс. руб., исполнение за отчетный период – 100%;</w:t>
      </w:r>
    </w:p>
    <w:p w:rsidR="008A5F6A" w:rsidRPr="007E7E91" w:rsidRDefault="008A5F6A" w:rsidP="00092CC5">
      <w:pPr>
        <w:pStyle w:val="aff5"/>
        <w:tabs>
          <w:tab w:val="left" w:pos="567"/>
        </w:tabs>
        <w:ind w:left="0"/>
        <w:jc w:val="both"/>
      </w:pPr>
      <w:r w:rsidRPr="007E7E91">
        <w:lastRenderedPageBreak/>
        <w:t xml:space="preserve">    - в рамках заключенного контракта на оказание услуг по регулярным перевозкам пассажиров и багажа автомобильным транспортом общего пользования по регулируемым тарифам по муниципальным маршрутам  с ООО «Ленинградская АЭС-Авто»  частично возмещены затраты по  предоставлению регулярных пассажирских перевозок в размере 599,04 тыс.руб.   Исполнение по мероприятию -99,8%.</w:t>
      </w:r>
    </w:p>
    <w:p w:rsidR="008A5F6A" w:rsidRPr="007E7E91" w:rsidRDefault="008A5F6A" w:rsidP="00092CC5">
      <w:pPr>
        <w:pStyle w:val="aff5"/>
        <w:tabs>
          <w:tab w:val="left" w:pos="567"/>
        </w:tabs>
        <w:ind w:left="0"/>
        <w:jc w:val="both"/>
      </w:pPr>
      <w:r w:rsidRPr="007E7E91">
        <w:t xml:space="preserve">    - в рамках заключенного контракта осуществлялись мероприятия по уборке общественных кладбищ и мемориалов на общую сумму 1351,958 тыс. руб. исполнение по мероприятию – 93,9%.</w:t>
      </w:r>
    </w:p>
    <w:p w:rsidR="008A5F6A" w:rsidRPr="007E7E91" w:rsidRDefault="008A5F6A" w:rsidP="00092CC5">
      <w:pPr>
        <w:tabs>
          <w:tab w:val="num" w:pos="-2127"/>
        </w:tabs>
        <w:ind w:right="57" w:firstLine="709"/>
        <w:rPr>
          <w:rFonts w:cs="Times New Roman"/>
          <w:sz w:val="24"/>
          <w:szCs w:val="24"/>
        </w:rPr>
      </w:pPr>
      <w:r w:rsidRPr="007E7E91">
        <w:rPr>
          <w:rFonts w:cs="Times New Roman"/>
          <w:sz w:val="24"/>
          <w:szCs w:val="24"/>
        </w:rPr>
        <w:t>Заключены Соглашения с СМУП «Водоканал» и СМУП «ТСП» 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514,65 тыс.руб. исполнение на общую сумму-295,636 тыс.руб. или 57,4%.</w:t>
      </w:r>
    </w:p>
    <w:p w:rsidR="008A5F6A" w:rsidRPr="007E7E91" w:rsidRDefault="008A5F6A" w:rsidP="00092CC5">
      <w:pPr>
        <w:tabs>
          <w:tab w:val="num" w:pos="-2127"/>
        </w:tabs>
        <w:ind w:firstLine="709"/>
        <w:rPr>
          <w:rFonts w:cs="Times New Roman"/>
          <w:bCs/>
          <w:sz w:val="24"/>
          <w:szCs w:val="24"/>
        </w:rPr>
      </w:pPr>
      <w:r w:rsidRPr="007E7E91">
        <w:rPr>
          <w:rFonts w:cs="Times New Roman"/>
          <w:bCs/>
          <w:sz w:val="24"/>
          <w:szCs w:val="24"/>
        </w:rPr>
        <w:t>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между администрацией Сосновоборского городского округа и Комитетом по ЖКХ  и транспорту Ленинградской области, СМУП «Водоканал» заключено Соглашение «О предоставлении в 2018 году субсидии из областного бюджета Ленинградской области бюджету муниципального образования Сосновоборский городской округ Ленинградской области на мероприятия, направленные на безаварийную работу объектов водоснабжения и водоотведения  на общую сумму 12561,9 тыс.руб., в том числе:</w:t>
      </w:r>
    </w:p>
    <w:p w:rsidR="008A5F6A" w:rsidRPr="007E7E91" w:rsidRDefault="008A5F6A" w:rsidP="00092CC5">
      <w:pPr>
        <w:tabs>
          <w:tab w:val="num" w:pos="-2127"/>
        </w:tabs>
        <w:ind w:firstLine="709"/>
        <w:rPr>
          <w:rFonts w:cs="Times New Roman"/>
          <w:bCs/>
          <w:sz w:val="24"/>
          <w:szCs w:val="24"/>
        </w:rPr>
      </w:pPr>
      <w:r w:rsidRPr="007E7E91">
        <w:rPr>
          <w:rFonts w:cs="Times New Roman"/>
          <w:bCs/>
          <w:sz w:val="24"/>
          <w:szCs w:val="24"/>
        </w:rPr>
        <w:t xml:space="preserve">- из средств областного бюджета – </w:t>
      </w:r>
      <w:r w:rsidRPr="007E7E91">
        <w:rPr>
          <w:rFonts w:cs="Times New Roman"/>
          <w:sz w:val="24"/>
          <w:szCs w:val="24"/>
        </w:rPr>
        <w:t xml:space="preserve">11305,8 </w:t>
      </w:r>
      <w:r w:rsidRPr="007E7E91">
        <w:rPr>
          <w:rFonts w:cs="Times New Roman"/>
          <w:bCs/>
          <w:sz w:val="24"/>
          <w:szCs w:val="24"/>
        </w:rPr>
        <w:t>тыс.руб.;</w:t>
      </w:r>
    </w:p>
    <w:p w:rsidR="008A5F6A" w:rsidRPr="007E7E91" w:rsidRDefault="008A5F6A" w:rsidP="00092CC5">
      <w:pPr>
        <w:tabs>
          <w:tab w:val="num" w:pos="-2127"/>
        </w:tabs>
        <w:ind w:firstLine="709"/>
        <w:rPr>
          <w:rFonts w:cs="Times New Roman"/>
          <w:bCs/>
          <w:sz w:val="24"/>
          <w:szCs w:val="24"/>
        </w:rPr>
      </w:pPr>
      <w:r w:rsidRPr="007E7E91">
        <w:rPr>
          <w:rFonts w:cs="Times New Roman"/>
          <w:bCs/>
          <w:sz w:val="24"/>
          <w:szCs w:val="24"/>
        </w:rPr>
        <w:t>- из средств местного бюджета – 1256,2 тыс.руб.</w:t>
      </w:r>
    </w:p>
    <w:p w:rsidR="008A5F6A" w:rsidRPr="007E7E91" w:rsidRDefault="008A5F6A" w:rsidP="00092CC5">
      <w:pPr>
        <w:tabs>
          <w:tab w:val="num" w:pos="-2127"/>
        </w:tabs>
        <w:ind w:right="140" w:firstLine="709"/>
        <w:rPr>
          <w:rFonts w:cs="Times New Roman"/>
          <w:bCs/>
          <w:sz w:val="24"/>
          <w:szCs w:val="24"/>
        </w:rPr>
      </w:pPr>
      <w:r w:rsidRPr="007E7E91">
        <w:rPr>
          <w:rFonts w:cs="Times New Roman"/>
          <w:sz w:val="24"/>
          <w:szCs w:val="24"/>
        </w:rPr>
        <w:t xml:space="preserve"> За счет средств субсидий произведен</w:t>
      </w:r>
      <w:r w:rsidRPr="007E7E91">
        <w:rPr>
          <w:rFonts w:cs="Times New Roman"/>
          <w:bCs/>
          <w:sz w:val="24"/>
          <w:szCs w:val="24"/>
        </w:rPr>
        <w:t xml:space="preserve"> капитальный ремонт водопроводной сети общей  протяженностью 636,5 пог.м. на  следующих участках: от ВК-55 до ВК-56 по ул. Молодежная и   от ВК- 7а до ВК-11 по ул. Проспект Героев. Исполнение по статье 100%.</w:t>
      </w:r>
    </w:p>
    <w:p w:rsidR="008A5F6A" w:rsidRPr="007E7E91" w:rsidRDefault="008A5F6A" w:rsidP="00092CC5">
      <w:pPr>
        <w:pStyle w:val="aff5"/>
        <w:tabs>
          <w:tab w:val="left" w:pos="567"/>
        </w:tabs>
        <w:ind w:left="0" w:firstLine="709"/>
        <w:jc w:val="both"/>
      </w:pPr>
      <w:r w:rsidRPr="007E7E91">
        <w:t xml:space="preserve">Заключено соглашение с СМУП «ТСП» о предоставлении субсидии в 2018 году из областного бюджета Ленинградской области,  бюджета муниципального образования Сосновоборский городской округ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Ленинградской области» в рамках которого произведены работы по капитальному ремонту тепловых сетей микрорайона 8 на участке Ду300 мм от ТК-82 до ТК-85 протяженностью 320 п.м. в двухтрубном исполнении на общую сумму 15788,8 тыс.руб.,  в том числе из областного бюджета-11568,7 тыс.руб., за счет средств местного бюджета- 3220,0 тыс. руб. , за счет средств СМУП «ТСП»- 1000 тыс.руб. </w:t>
      </w:r>
      <w:r w:rsidRPr="007E7E91">
        <w:rPr>
          <w:bCs/>
        </w:rPr>
        <w:t>Исполнение по статье 100%.</w:t>
      </w:r>
    </w:p>
    <w:p w:rsidR="00DF1440" w:rsidRPr="007E7E91" w:rsidRDefault="008A5F6A" w:rsidP="00DF1440">
      <w:pPr>
        <w:pStyle w:val="aff5"/>
        <w:tabs>
          <w:tab w:val="left" w:pos="567"/>
        </w:tabs>
        <w:ind w:left="0" w:firstLine="709"/>
        <w:jc w:val="both"/>
      </w:pPr>
      <w:r w:rsidRPr="007E7E91">
        <w:t xml:space="preserve">Заключено соглашение о предоставлении субсидии СМУП «Водоканал» из бюджета Сосновоборского городского округа на частичное возмещение затрат по уплате процентов и основного долга по кредитам, полученных в инвестиционных целях на сумму 2685,7 тыс.руб. Исполнение по мероприятию 100%. </w:t>
      </w:r>
    </w:p>
    <w:p w:rsidR="008A5F6A" w:rsidRPr="007E7E91" w:rsidRDefault="008A5F6A" w:rsidP="00DF1440">
      <w:pPr>
        <w:pStyle w:val="aff5"/>
        <w:tabs>
          <w:tab w:val="left" w:pos="567"/>
        </w:tabs>
        <w:ind w:left="0" w:firstLine="709"/>
        <w:jc w:val="both"/>
      </w:pPr>
      <w:r w:rsidRPr="007E7E91">
        <w:t>В рамках заключенного соглашения с СМУП «Водоканал» из бюджета Сосновоборского городского округа предоставлена субсидия в  целях финансового обеспечения затрат  СМУП «Водоканал» по выпо</w:t>
      </w:r>
      <w:r w:rsidRPr="007E7E91">
        <w:t>л</w:t>
      </w:r>
      <w:r w:rsidRPr="007E7E91">
        <w:t>нению мероприятий, направленных на безаварийную работу  объектов водоснабжения и водоотведения, включая затраты на проведение государственной экспертизы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w:t>
      </w:r>
      <w:r w:rsidRPr="007E7E91">
        <w:t>к</w:t>
      </w:r>
      <w:r w:rsidRPr="007E7E91">
        <w:t xml:space="preserve">тивным, организационно - технологическим и другим решениям, предусмотренным проектной документацией и дефектным ведомостям по объектам капитального строительства, финансируемого с привлечением средств бюджета Сосновоборского городского округа, в </w:t>
      </w:r>
      <w:r w:rsidRPr="007E7E91">
        <w:lastRenderedPageBreak/>
        <w:t xml:space="preserve">рамках подпрограммы «Водоснабжение и водоотведение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Ленинградской области» на общую сумму 197,9 тыс. руб. Исполнено на 100%. </w:t>
      </w:r>
    </w:p>
    <w:p w:rsidR="008A5F6A" w:rsidRPr="007E7E91" w:rsidRDefault="008A5F6A" w:rsidP="00092CC5">
      <w:pPr>
        <w:tabs>
          <w:tab w:val="left" w:pos="851"/>
        </w:tabs>
        <w:autoSpaceDE w:val="0"/>
        <w:autoSpaceDN w:val="0"/>
        <w:ind w:firstLine="709"/>
        <w:rPr>
          <w:rFonts w:cs="Times New Roman"/>
          <w:sz w:val="24"/>
          <w:szCs w:val="24"/>
        </w:rPr>
      </w:pPr>
      <w:r w:rsidRPr="007E7E91">
        <w:rPr>
          <w:rFonts w:cs="Times New Roman"/>
          <w:sz w:val="24"/>
          <w:szCs w:val="24"/>
        </w:rPr>
        <w:t>В рамках муниципальной программы Сосновоборского городского</w:t>
      </w:r>
      <w:r w:rsidRPr="007E7E91">
        <w:rPr>
          <w:rFonts w:cs="Times New Roman"/>
          <w:bCs/>
          <w:sz w:val="24"/>
          <w:szCs w:val="24"/>
        </w:rPr>
        <w:t xml:space="preserve"> округа «Городское хозяйство на 2014-2022 годы»</w:t>
      </w:r>
      <w:r w:rsidRPr="007E7E91">
        <w:rPr>
          <w:rFonts w:cs="Times New Roman"/>
          <w:sz w:val="24"/>
          <w:szCs w:val="24"/>
        </w:rPr>
        <w:t xml:space="preserve"> выполнены работы по установке приборов учета коммунальных услуг на общую сумму 1452,0 тыс.руб., исполнение по мероприятию  -100%:</w:t>
      </w:r>
    </w:p>
    <w:p w:rsidR="008A5F6A" w:rsidRPr="007E7E91" w:rsidRDefault="008A5F6A" w:rsidP="00092CC5">
      <w:pPr>
        <w:autoSpaceDE w:val="0"/>
        <w:autoSpaceDN w:val="0"/>
        <w:ind w:firstLine="709"/>
        <w:rPr>
          <w:rFonts w:cs="Times New Roman"/>
          <w:sz w:val="24"/>
          <w:szCs w:val="24"/>
        </w:rPr>
      </w:pPr>
      <w:r w:rsidRPr="007E7E91">
        <w:rPr>
          <w:rFonts w:cs="Times New Roman"/>
          <w:sz w:val="24"/>
          <w:szCs w:val="24"/>
        </w:rPr>
        <w:t>3 ед. приборов учета тепловой энергии в 3 образовательных учреждениях и 1 ед. прибора учета тепловой энергии в учреждении культуры;</w:t>
      </w:r>
    </w:p>
    <w:p w:rsidR="008A5F6A" w:rsidRPr="007E7E91" w:rsidRDefault="008A5F6A" w:rsidP="00092CC5">
      <w:pPr>
        <w:autoSpaceDE w:val="0"/>
        <w:autoSpaceDN w:val="0"/>
        <w:ind w:firstLine="709"/>
        <w:rPr>
          <w:rFonts w:cs="Times New Roman"/>
          <w:sz w:val="24"/>
          <w:szCs w:val="24"/>
        </w:rPr>
      </w:pPr>
      <w:r w:rsidRPr="007E7E91">
        <w:rPr>
          <w:rFonts w:cs="Times New Roman"/>
          <w:sz w:val="24"/>
          <w:szCs w:val="24"/>
        </w:rPr>
        <w:t>2 ед. прибора учета холодного водоснабжения и 1 ед. горячего водоснабжения в 2-х образовательных учреждениях и 1 ед. прибора учета холодного водоснабжения и 1 ед. горячего водоснабжения в 1 учреждении культуры;</w:t>
      </w:r>
    </w:p>
    <w:p w:rsidR="008A5F6A" w:rsidRPr="007E7E91" w:rsidRDefault="008A5F6A" w:rsidP="00092CC5">
      <w:pPr>
        <w:autoSpaceDE w:val="0"/>
        <w:autoSpaceDN w:val="0"/>
        <w:ind w:firstLine="709"/>
        <w:rPr>
          <w:rFonts w:cs="Times New Roman"/>
          <w:sz w:val="24"/>
          <w:szCs w:val="24"/>
        </w:rPr>
      </w:pPr>
      <w:r w:rsidRPr="007E7E91">
        <w:rPr>
          <w:rFonts w:cs="Times New Roman"/>
          <w:sz w:val="24"/>
          <w:szCs w:val="24"/>
        </w:rPr>
        <w:t>1 ед. прибора учета электрической энергии в образовательном учреждении.</w:t>
      </w:r>
    </w:p>
    <w:p w:rsidR="008A5F6A" w:rsidRPr="007E7E91" w:rsidRDefault="008A5F6A" w:rsidP="00092CC5">
      <w:pPr>
        <w:tabs>
          <w:tab w:val="num" w:pos="-2127"/>
        </w:tabs>
        <w:ind w:right="57" w:firstLine="709"/>
        <w:rPr>
          <w:rFonts w:cs="Times New Roman"/>
          <w:bCs/>
          <w:sz w:val="24"/>
          <w:szCs w:val="24"/>
        </w:rPr>
      </w:pPr>
      <w:r w:rsidRPr="007E7E91">
        <w:rPr>
          <w:rFonts w:cs="Times New Roman"/>
          <w:bCs/>
          <w:sz w:val="24"/>
          <w:szCs w:val="24"/>
        </w:rPr>
        <w:t>Отделом ЖКХ постоянно осуществляется контроль за исполнением управляющими организациями условий договора управления в части уборки придомовых территорий и вывоза ТБО.</w:t>
      </w:r>
    </w:p>
    <w:p w:rsidR="00585DF6" w:rsidRPr="007E7E91" w:rsidRDefault="00585DF6" w:rsidP="00092CC5">
      <w:pPr>
        <w:shd w:val="clear" w:color="auto" w:fill="FFFFFF"/>
        <w:spacing w:before="225" w:after="225"/>
        <w:ind w:firstLine="709"/>
        <w:rPr>
          <w:rFonts w:eastAsia="Times New Roman" w:cs="Times New Roman"/>
          <w:sz w:val="24"/>
          <w:szCs w:val="24"/>
          <w:lang w:eastAsia="ru-RU"/>
        </w:rPr>
      </w:pPr>
      <w:r w:rsidRPr="007E7E91">
        <w:rPr>
          <w:rFonts w:eastAsia="Times New Roman" w:cs="Times New Roman"/>
          <w:sz w:val="24"/>
          <w:szCs w:val="24"/>
          <w:lang w:eastAsia="ru-RU"/>
        </w:rPr>
        <w:t>Эффективное решение вопросов, связанных с теплоснабжением города Сосновый Бор, потребовало объединения усилий муниципалитета и Концерна.ООО «АтомТеплоЭлектроСеть», являющееся дочерним предприятием Концерна «Росэнергоатом» и исполняющее обязанности концессионера по Концессионному соглашению от 17.06.2013, взяло на себя завершение комплекса ремонтно-восстановительных работ, не входящих в предмет Концессионного    Соглашения, но необходимых для сдачи котельной в эксплуатацию.</w:t>
      </w:r>
    </w:p>
    <w:p w:rsidR="00585DF6" w:rsidRPr="007E7E91" w:rsidRDefault="00585DF6" w:rsidP="00092CC5">
      <w:pPr>
        <w:shd w:val="clear" w:color="auto" w:fill="FFFFFF"/>
        <w:spacing w:before="225" w:after="225"/>
        <w:ind w:firstLine="708"/>
        <w:rPr>
          <w:rFonts w:eastAsia="Times New Roman" w:cs="Times New Roman"/>
          <w:sz w:val="24"/>
          <w:szCs w:val="24"/>
          <w:lang w:eastAsia="ru-RU"/>
        </w:rPr>
      </w:pPr>
      <w:r w:rsidRPr="007E7E91">
        <w:rPr>
          <w:rFonts w:eastAsia="Times New Roman" w:cs="Times New Roman"/>
          <w:sz w:val="24"/>
          <w:szCs w:val="24"/>
          <w:lang w:eastAsia="ru-RU"/>
        </w:rPr>
        <w:t>Меморандум предусматривает завершение ремонта котельной не позднее января 2019 года. В дальнейшем планируется расширить предмет концессии, в который по итогам конкурсной процедуры будет включены не только котельная, но и все общегородские тепловые сети.</w:t>
      </w:r>
    </w:p>
    <w:p w:rsidR="00BC3990" w:rsidRPr="007E7E91" w:rsidRDefault="00BC3990" w:rsidP="00092CC5">
      <w:pPr>
        <w:pStyle w:val="21"/>
        <w:ind w:right="57"/>
      </w:pPr>
      <w:r w:rsidRPr="007E7E91">
        <w:t>По данным управляющих организаций за 12 месяцев 2018 года выполнены работы по текущему ремонту и обслуживанию жилищного фонда на сумму 88820,83 тыс.руб., в том числе по обслуживанию и ремонту сантехнического оборудования в многоквартирных домах в размере 38893,98 тыс.руб., электротехнического оборудования 15704,44 тыс.руб., конструктивных элементов зданий –34222,41 тыс.руб.</w:t>
      </w:r>
    </w:p>
    <w:p w:rsidR="00BC3990" w:rsidRPr="007E7E91" w:rsidRDefault="00BC3990" w:rsidP="00092CC5">
      <w:pPr>
        <w:ind w:right="57" w:firstLine="709"/>
        <w:rPr>
          <w:rFonts w:cs="Times New Roman"/>
          <w:sz w:val="24"/>
          <w:szCs w:val="24"/>
        </w:rPr>
      </w:pPr>
      <w:r w:rsidRPr="007E7E91">
        <w:rPr>
          <w:rFonts w:cs="Times New Roman"/>
          <w:sz w:val="24"/>
          <w:szCs w:val="24"/>
        </w:rPr>
        <w:t>В настоящее время приборами учета коммунальных ресурсов оборудовано:</w:t>
      </w:r>
    </w:p>
    <w:p w:rsidR="00BC3990" w:rsidRPr="007E7E91" w:rsidRDefault="00BC3990" w:rsidP="00092CC5">
      <w:pPr>
        <w:ind w:right="57" w:firstLine="709"/>
        <w:rPr>
          <w:rFonts w:cs="Times New Roman"/>
          <w:sz w:val="24"/>
          <w:szCs w:val="24"/>
        </w:rPr>
      </w:pPr>
      <w:r w:rsidRPr="007E7E91">
        <w:rPr>
          <w:rFonts w:cs="Times New Roman"/>
          <w:sz w:val="24"/>
          <w:szCs w:val="24"/>
        </w:rPr>
        <w:t>- холодного водоснабжения 20351 квартир, что составляет 74,5 % от общего количества квартир в многоквартирных домах;</w:t>
      </w:r>
    </w:p>
    <w:p w:rsidR="00BC3990" w:rsidRPr="007E7E91" w:rsidRDefault="00BC3990" w:rsidP="00092CC5">
      <w:pPr>
        <w:ind w:right="57" w:firstLine="709"/>
        <w:rPr>
          <w:rFonts w:cs="Times New Roman"/>
          <w:sz w:val="24"/>
          <w:szCs w:val="24"/>
        </w:rPr>
      </w:pPr>
      <w:r w:rsidRPr="007E7E91">
        <w:rPr>
          <w:rFonts w:cs="Times New Roman"/>
          <w:sz w:val="24"/>
          <w:szCs w:val="24"/>
        </w:rPr>
        <w:t>- горячего водоснабжения 19056 квартир, что составляет 69,8 % от общего количества квартир многоквартирных жилых домов;</w:t>
      </w:r>
    </w:p>
    <w:p w:rsidR="00BC3990" w:rsidRPr="007E7E91" w:rsidRDefault="00BC3990" w:rsidP="00092CC5">
      <w:pPr>
        <w:ind w:right="57" w:firstLine="709"/>
        <w:rPr>
          <w:rFonts w:cs="Times New Roman"/>
          <w:sz w:val="24"/>
          <w:szCs w:val="24"/>
        </w:rPr>
      </w:pPr>
      <w:r w:rsidRPr="007E7E91">
        <w:rPr>
          <w:rFonts w:cs="Times New Roman"/>
          <w:sz w:val="24"/>
          <w:szCs w:val="24"/>
        </w:rPr>
        <w:t>- электрической энергии 27299 квартир, что составляет 100 % от общего количества квартир в многоквартирных домах.</w:t>
      </w:r>
    </w:p>
    <w:p w:rsidR="00BC3990" w:rsidRPr="007E7E91" w:rsidRDefault="00BC3990" w:rsidP="00092CC5">
      <w:pPr>
        <w:pStyle w:val="21"/>
        <w:ind w:right="57"/>
      </w:pPr>
      <w:r w:rsidRPr="007E7E91">
        <w:t xml:space="preserve">В управляющих организациях и предприятиях, предоставляющих жилищно-коммунальные ресурсы, постоянно проводится работа с неплательщиками по оплате за ЖКУ. </w:t>
      </w:r>
    </w:p>
    <w:p w:rsidR="00BC3990" w:rsidRPr="007E7E91" w:rsidRDefault="00BC3990" w:rsidP="00092CC5">
      <w:pPr>
        <w:pStyle w:val="21"/>
        <w:ind w:right="57"/>
      </w:pPr>
      <w:r w:rsidRPr="007E7E91">
        <w:t xml:space="preserve">За 12 месяцев 2018 года оформлено 138 исковых заявлений на неплательщиков на общую сумму 5 305,65 тыс. руб., подписано 155 соглашений с неплательщиками о погашении задолженности в рассрочку на общую сумму 5 368,97 тыс.руб. </w:t>
      </w:r>
    </w:p>
    <w:p w:rsidR="00BC3990" w:rsidRPr="007E7E91" w:rsidRDefault="00BC3990" w:rsidP="00092CC5">
      <w:pPr>
        <w:pStyle w:val="21"/>
        <w:ind w:right="57"/>
      </w:pPr>
      <w:r w:rsidRPr="007E7E91">
        <w:t>Уровень собираемости платежей населения за жилищно-коммунальные услуги в 2018 году составила 97% с учетом погашения населением задолженности прошлых лет. По сравнению с предыдущим периодом прошлого года показатель остался на прежнем уровне.</w:t>
      </w:r>
    </w:p>
    <w:p w:rsidR="00BC3990" w:rsidRPr="007E7E91" w:rsidRDefault="00BC3990" w:rsidP="00092CC5">
      <w:pPr>
        <w:pStyle w:val="21"/>
        <w:ind w:right="57"/>
        <w:rPr>
          <w:bCs/>
        </w:rPr>
      </w:pPr>
      <w:r w:rsidRPr="007E7E91">
        <w:t>Дебиторская задолженность за жилищно-коммунальные услуги по состоянию на 01.01.2019 г. составляет 302873,10 тыс.руб. по сравнению с аналогичным периодом 2017 года увеличилась на 2,5%,</w:t>
      </w:r>
      <w:r w:rsidRPr="007E7E91">
        <w:rPr>
          <w:bCs/>
        </w:rPr>
        <w:t xml:space="preserve"> из них: </w:t>
      </w:r>
    </w:p>
    <w:p w:rsidR="00BC3990" w:rsidRPr="007E7E91" w:rsidRDefault="00BC3990" w:rsidP="00092CC5">
      <w:pPr>
        <w:pStyle w:val="21"/>
        <w:ind w:right="57"/>
        <w:rPr>
          <w:bCs/>
        </w:rPr>
      </w:pPr>
      <w:r w:rsidRPr="007E7E91">
        <w:rPr>
          <w:bCs/>
        </w:rPr>
        <w:t xml:space="preserve">- жилищные услуги составили 112637,10 тыс.руб. По сравнению с аналогичным периодом прошлого года уменьшилась  на 7,2%; </w:t>
      </w:r>
    </w:p>
    <w:p w:rsidR="00BC3990" w:rsidRPr="007E7E91" w:rsidRDefault="00BC3990" w:rsidP="00092CC5">
      <w:pPr>
        <w:pStyle w:val="21"/>
        <w:ind w:right="57"/>
        <w:rPr>
          <w:bCs/>
        </w:rPr>
      </w:pPr>
      <w:r w:rsidRPr="007E7E91">
        <w:rPr>
          <w:bCs/>
        </w:rPr>
        <w:lastRenderedPageBreak/>
        <w:t xml:space="preserve">- коммунальные услуги составили 190236,0 тыс.руб. По сравнению с аналогичным периодом прошлого года увеличилась на 21,49%. </w:t>
      </w:r>
    </w:p>
    <w:p w:rsidR="00BC3990" w:rsidRPr="007E7E91" w:rsidRDefault="00BC3990" w:rsidP="00092CC5">
      <w:pPr>
        <w:pStyle w:val="21"/>
        <w:ind w:right="57"/>
      </w:pPr>
      <w:r w:rsidRPr="007E7E91">
        <w:rPr>
          <w:bCs/>
        </w:rPr>
        <w:t xml:space="preserve">Кредиторская задолженность </w:t>
      </w:r>
      <w:r w:rsidRPr="007E7E91">
        <w:t>за жилищно-коммунальные услуги по состоянию на 01.01.2019 г. составляет 278618,50 тыс. рублей</w:t>
      </w:r>
      <w:r w:rsidRPr="007E7E91">
        <w:rPr>
          <w:bCs/>
        </w:rPr>
        <w:t xml:space="preserve"> по сравнению с 2017 годом увеличилась на 30,8%, в том числе: жилищные услуги 128141,30 тыс.руб. (увеличение на 24,44%), коммунальные услуги 150482,2 тыс.руб. (увеличение на 36,91%).</w:t>
      </w:r>
    </w:p>
    <w:p w:rsidR="00BC3990" w:rsidRPr="007E7E91" w:rsidRDefault="00BC3990" w:rsidP="00092CC5">
      <w:pPr>
        <w:pStyle w:val="21"/>
        <w:ind w:right="57"/>
      </w:pPr>
      <w:r w:rsidRPr="007E7E91">
        <w:t xml:space="preserve">Осуществляется рассмотрение устных и письменных заявлений, жалоб граждан по вопросам, связанным с предоставлением жилищно-коммунальных услуг. </w:t>
      </w:r>
    </w:p>
    <w:p w:rsidR="00BC3990" w:rsidRPr="007E7E91" w:rsidRDefault="00BC3990" w:rsidP="00092CC5">
      <w:pPr>
        <w:jc w:val="center"/>
        <w:rPr>
          <w:rFonts w:cs="Times New Roman"/>
          <w:b/>
          <w:sz w:val="24"/>
          <w:szCs w:val="24"/>
        </w:rPr>
      </w:pPr>
    </w:p>
    <w:p w:rsidR="00332DAB" w:rsidRPr="007E7E91" w:rsidRDefault="00332DAB" w:rsidP="00092CC5">
      <w:pPr>
        <w:pStyle w:val="21"/>
        <w:ind w:firstLine="709"/>
      </w:pPr>
      <w:r w:rsidRPr="007E7E91">
        <w:rPr>
          <w:b/>
          <w:bCs/>
        </w:rPr>
        <w:t xml:space="preserve">Доля расходов местного бюджета </w:t>
      </w:r>
      <w:r w:rsidRPr="007E7E91">
        <w:t xml:space="preserve">на содержание жилищно-коммунального хозяйства составила </w:t>
      </w:r>
      <w:r w:rsidR="0031481C" w:rsidRPr="007E7E91">
        <w:rPr>
          <w:lang w:val="ru-RU"/>
        </w:rPr>
        <w:t>8,03</w:t>
      </w:r>
      <w:r w:rsidRPr="007E7E91">
        <w:t xml:space="preserve"> % </w:t>
      </w:r>
      <w:r w:rsidR="00180411" w:rsidRPr="007E7E91">
        <w:t xml:space="preserve"> против</w:t>
      </w:r>
      <w:r w:rsidR="00DF6B14" w:rsidRPr="007E7E91">
        <w:t xml:space="preserve"> </w:t>
      </w:r>
      <w:r w:rsidR="006063C8" w:rsidRPr="007E7E91">
        <w:rPr>
          <w:lang w:val="ru-RU"/>
        </w:rPr>
        <w:t>8,3</w:t>
      </w:r>
      <w:r w:rsidR="00A7636E" w:rsidRPr="007E7E91">
        <w:t xml:space="preserve"> </w:t>
      </w:r>
      <w:r w:rsidR="00180411" w:rsidRPr="007E7E91">
        <w:t xml:space="preserve">% </w:t>
      </w:r>
      <w:r w:rsidR="00462CB7" w:rsidRPr="007E7E91">
        <w:rPr>
          <w:lang w:val="ru-RU"/>
        </w:rPr>
        <w:t xml:space="preserve"> </w:t>
      </w:r>
      <w:r w:rsidR="00DA73B3" w:rsidRPr="007E7E91">
        <w:t>уровн</w:t>
      </w:r>
      <w:r w:rsidR="00180411" w:rsidRPr="007E7E91">
        <w:t>я</w:t>
      </w:r>
      <w:r w:rsidR="00DF72E3" w:rsidRPr="007E7E91">
        <w:t xml:space="preserve"> </w:t>
      </w:r>
      <w:r w:rsidR="00693EF6" w:rsidRPr="007E7E91">
        <w:rPr>
          <w:lang w:val="ru-RU"/>
        </w:rPr>
        <w:t>2017 года</w:t>
      </w:r>
      <w:r w:rsidRPr="007E7E91">
        <w:t>.</w:t>
      </w:r>
    </w:p>
    <w:p w:rsidR="006066DD" w:rsidRPr="007E7E91" w:rsidRDefault="006066DD" w:rsidP="006066DD">
      <w:pPr>
        <w:spacing w:after="120"/>
        <w:ind w:firstLine="720"/>
        <w:rPr>
          <w:b/>
          <w:sz w:val="24"/>
          <w:szCs w:val="24"/>
        </w:rPr>
      </w:pPr>
      <w:r w:rsidRPr="007E7E91">
        <w:rPr>
          <w:b/>
          <w:sz w:val="24"/>
          <w:szCs w:val="24"/>
        </w:rPr>
        <w:t>Ход решения задач и проблем развития отрасли, отмеченных ранее в прогнозе на отчетный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8"/>
        <w:gridCol w:w="5061"/>
      </w:tblGrid>
      <w:tr w:rsidR="006066DD" w:rsidRPr="007E7E91" w:rsidTr="006066DD">
        <w:tc>
          <w:tcPr>
            <w:tcW w:w="4828" w:type="dxa"/>
            <w:tcBorders>
              <w:top w:val="single" w:sz="4" w:space="0" w:color="auto"/>
              <w:left w:val="single" w:sz="4" w:space="0" w:color="auto"/>
              <w:bottom w:val="single" w:sz="4" w:space="0" w:color="auto"/>
              <w:right w:val="single" w:sz="4" w:space="0" w:color="auto"/>
            </w:tcBorders>
            <w:hideMark/>
          </w:tcPr>
          <w:p w:rsidR="006066DD" w:rsidRPr="007E7E91" w:rsidRDefault="006066DD">
            <w:pPr>
              <w:keepNext/>
              <w:jc w:val="center"/>
              <w:rPr>
                <w:b/>
                <w:sz w:val="24"/>
                <w:szCs w:val="24"/>
              </w:rPr>
            </w:pPr>
            <w:r w:rsidRPr="007E7E91">
              <w:rPr>
                <w:b/>
                <w:sz w:val="24"/>
                <w:szCs w:val="24"/>
              </w:rPr>
              <w:t>Основные проблемы</w:t>
            </w:r>
          </w:p>
        </w:tc>
        <w:tc>
          <w:tcPr>
            <w:tcW w:w="5061" w:type="dxa"/>
            <w:tcBorders>
              <w:top w:val="single" w:sz="4" w:space="0" w:color="auto"/>
              <w:left w:val="single" w:sz="4" w:space="0" w:color="auto"/>
              <w:bottom w:val="single" w:sz="4" w:space="0" w:color="auto"/>
              <w:right w:val="single" w:sz="4" w:space="0" w:color="auto"/>
            </w:tcBorders>
            <w:hideMark/>
          </w:tcPr>
          <w:p w:rsidR="006066DD" w:rsidRPr="007E7E91" w:rsidRDefault="006066DD">
            <w:pPr>
              <w:keepNext/>
              <w:jc w:val="center"/>
              <w:rPr>
                <w:b/>
                <w:sz w:val="24"/>
                <w:szCs w:val="24"/>
              </w:rPr>
            </w:pPr>
            <w:r w:rsidRPr="007E7E91">
              <w:rPr>
                <w:b/>
                <w:sz w:val="24"/>
                <w:szCs w:val="24"/>
              </w:rPr>
              <w:t>Предлагаемые пути решения</w:t>
            </w:r>
          </w:p>
        </w:tc>
      </w:tr>
      <w:tr w:rsidR="006066DD" w:rsidRPr="007E7E91" w:rsidTr="006066DD">
        <w:tc>
          <w:tcPr>
            <w:tcW w:w="4828" w:type="dxa"/>
            <w:tcBorders>
              <w:top w:val="single" w:sz="4" w:space="0" w:color="auto"/>
              <w:left w:val="single" w:sz="4" w:space="0" w:color="auto"/>
              <w:bottom w:val="single" w:sz="4" w:space="0" w:color="auto"/>
              <w:right w:val="single" w:sz="4" w:space="0" w:color="auto"/>
            </w:tcBorders>
            <w:vAlign w:val="center"/>
            <w:hideMark/>
          </w:tcPr>
          <w:p w:rsidR="006066DD" w:rsidRPr="007E7E91" w:rsidRDefault="006066DD">
            <w:pPr>
              <w:pStyle w:val="Heading"/>
              <w:widowControl/>
              <w:ind w:firstLine="709"/>
              <w:jc w:val="both"/>
              <w:rPr>
                <w:rFonts w:ascii="Times New Roman" w:hAnsi="Times New Roman" w:cs="Times New Roman"/>
                <w:b w:val="0"/>
                <w:sz w:val="24"/>
                <w:szCs w:val="24"/>
              </w:rPr>
            </w:pPr>
            <w:r w:rsidRPr="007E7E91">
              <w:rPr>
                <w:rFonts w:ascii="Times New Roman" w:hAnsi="Times New Roman" w:cs="Times New Roman"/>
                <w:b w:val="0"/>
                <w:sz w:val="24"/>
                <w:szCs w:val="24"/>
              </w:rPr>
              <w:t>1. 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канализации и лифтового оборудования.</w:t>
            </w:r>
          </w:p>
        </w:tc>
        <w:tc>
          <w:tcPr>
            <w:tcW w:w="5061" w:type="dxa"/>
            <w:tcBorders>
              <w:top w:val="single" w:sz="4" w:space="0" w:color="auto"/>
              <w:left w:val="single" w:sz="4" w:space="0" w:color="auto"/>
              <w:bottom w:val="single" w:sz="4" w:space="0" w:color="auto"/>
              <w:right w:val="single" w:sz="4" w:space="0" w:color="auto"/>
            </w:tcBorders>
            <w:hideMark/>
          </w:tcPr>
          <w:p w:rsidR="006066DD" w:rsidRPr="007E7E91" w:rsidRDefault="006066DD">
            <w:pPr>
              <w:pStyle w:val="Heading"/>
              <w:widowControl/>
              <w:ind w:firstLine="709"/>
              <w:jc w:val="both"/>
              <w:rPr>
                <w:rFonts w:ascii="Times New Roman" w:hAnsi="Times New Roman" w:cs="Times New Roman"/>
                <w:b w:val="0"/>
                <w:sz w:val="24"/>
                <w:szCs w:val="24"/>
                <w:highlight w:val="yellow"/>
              </w:rPr>
            </w:pPr>
            <w:r w:rsidRPr="007E7E91">
              <w:rPr>
                <w:rFonts w:ascii="Times New Roman" w:hAnsi="Times New Roman" w:cs="Times New Roman"/>
                <w:b w:val="0"/>
                <w:sz w:val="24"/>
                <w:szCs w:val="24"/>
              </w:rPr>
              <w:t>Выполнение капитального ремонта в многоквартирных домов, включенных в Региональную программу капитального ремонта общего имущества многоквартирных домов, расположенных на территории Ленинградской области, на 2014 – 2043 г.г.</w:t>
            </w:r>
          </w:p>
        </w:tc>
      </w:tr>
      <w:tr w:rsidR="006066DD" w:rsidRPr="007E7E91" w:rsidTr="006066DD">
        <w:tc>
          <w:tcPr>
            <w:tcW w:w="4828" w:type="dxa"/>
            <w:tcBorders>
              <w:top w:val="single" w:sz="4" w:space="0" w:color="auto"/>
              <w:left w:val="single" w:sz="4" w:space="0" w:color="auto"/>
              <w:bottom w:val="single" w:sz="4" w:space="0" w:color="auto"/>
              <w:right w:val="single" w:sz="4" w:space="0" w:color="auto"/>
            </w:tcBorders>
            <w:vAlign w:val="center"/>
            <w:hideMark/>
          </w:tcPr>
          <w:p w:rsidR="006066DD" w:rsidRPr="007E7E91" w:rsidRDefault="006066DD">
            <w:pPr>
              <w:pStyle w:val="Heading"/>
              <w:widowControl/>
              <w:ind w:firstLine="709"/>
              <w:jc w:val="both"/>
              <w:rPr>
                <w:rFonts w:ascii="Times New Roman" w:hAnsi="Times New Roman" w:cs="Times New Roman"/>
                <w:b w:val="0"/>
                <w:sz w:val="24"/>
                <w:szCs w:val="24"/>
              </w:rPr>
            </w:pPr>
            <w:r w:rsidRPr="007E7E91">
              <w:rPr>
                <w:rFonts w:ascii="Times New Roman" w:hAnsi="Times New Roman" w:cs="Times New Roman"/>
                <w:b w:val="0"/>
                <w:sz w:val="24"/>
                <w:szCs w:val="24"/>
              </w:rPr>
              <w:t>2. Наличие просроченной задолженности за жилищно-коммунальные услуги.</w:t>
            </w:r>
          </w:p>
        </w:tc>
        <w:tc>
          <w:tcPr>
            <w:tcW w:w="5061" w:type="dxa"/>
            <w:tcBorders>
              <w:top w:val="single" w:sz="4" w:space="0" w:color="auto"/>
              <w:left w:val="single" w:sz="4" w:space="0" w:color="auto"/>
              <w:bottom w:val="single" w:sz="4" w:space="0" w:color="auto"/>
              <w:right w:val="single" w:sz="4" w:space="0" w:color="auto"/>
            </w:tcBorders>
            <w:hideMark/>
          </w:tcPr>
          <w:p w:rsidR="006066DD" w:rsidRPr="007E7E91" w:rsidRDefault="006066DD">
            <w:pPr>
              <w:pStyle w:val="Heading"/>
              <w:widowControl/>
              <w:ind w:firstLine="709"/>
              <w:jc w:val="both"/>
              <w:rPr>
                <w:rFonts w:ascii="Times New Roman" w:hAnsi="Times New Roman" w:cs="Times New Roman"/>
                <w:b w:val="0"/>
                <w:sz w:val="24"/>
                <w:szCs w:val="24"/>
              </w:rPr>
            </w:pPr>
            <w:r w:rsidRPr="007E7E91">
              <w:rPr>
                <w:rFonts w:ascii="Times New Roman" w:hAnsi="Times New Roman" w:cs="Times New Roman"/>
                <w:b w:val="0"/>
                <w:sz w:val="24"/>
                <w:szCs w:val="24"/>
              </w:rPr>
              <w:t>В отчётном периоде оформлено 138 исковых заявлений в суд, из них 115 принято в производство; проведено 1126 профилактических бесед, разосланы 92 SMS уведомления, подписаны 155 соглашений с неплательщиками о погашении долга в рассрочку.</w:t>
            </w:r>
          </w:p>
        </w:tc>
      </w:tr>
      <w:tr w:rsidR="006066DD" w:rsidRPr="007E7E91" w:rsidTr="006066DD">
        <w:tc>
          <w:tcPr>
            <w:tcW w:w="4828" w:type="dxa"/>
            <w:tcBorders>
              <w:top w:val="single" w:sz="4" w:space="0" w:color="auto"/>
              <w:left w:val="single" w:sz="4" w:space="0" w:color="auto"/>
              <w:bottom w:val="single" w:sz="4" w:space="0" w:color="auto"/>
              <w:right w:val="single" w:sz="4" w:space="0" w:color="auto"/>
            </w:tcBorders>
            <w:vAlign w:val="center"/>
            <w:hideMark/>
          </w:tcPr>
          <w:p w:rsidR="006066DD" w:rsidRPr="007E7E91" w:rsidRDefault="006066DD">
            <w:pPr>
              <w:pStyle w:val="a5"/>
              <w:spacing w:after="0"/>
              <w:ind w:left="0" w:firstLine="709"/>
              <w:jc w:val="both"/>
              <w:rPr>
                <w:sz w:val="24"/>
                <w:szCs w:val="24"/>
                <w:lang w:eastAsia="en-US"/>
              </w:rPr>
            </w:pPr>
            <w:r w:rsidRPr="007E7E91">
              <w:rPr>
                <w:sz w:val="24"/>
                <w:szCs w:val="24"/>
              </w:rPr>
              <w:t>3. Привлечение частного капитала в сферу жилищно-коммунального обслуживания, развитие конкуренции на рынке жилищно-коммунальных услуг.</w:t>
            </w:r>
          </w:p>
        </w:tc>
        <w:tc>
          <w:tcPr>
            <w:tcW w:w="5061" w:type="dxa"/>
            <w:tcBorders>
              <w:top w:val="single" w:sz="4" w:space="0" w:color="auto"/>
              <w:left w:val="single" w:sz="4" w:space="0" w:color="auto"/>
              <w:bottom w:val="single" w:sz="4" w:space="0" w:color="auto"/>
              <w:right w:val="single" w:sz="4" w:space="0" w:color="auto"/>
            </w:tcBorders>
            <w:hideMark/>
          </w:tcPr>
          <w:p w:rsidR="006066DD" w:rsidRPr="007E7E91" w:rsidRDefault="006066DD">
            <w:pPr>
              <w:pStyle w:val="a5"/>
              <w:spacing w:after="0"/>
              <w:ind w:left="0" w:firstLine="709"/>
              <w:jc w:val="both"/>
              <w:rPr>
                <w:sz w:val="24"/>
                <w:szCs w:val="24"/>
                <w:lang w:eastAsia="en-US"/>
              </w:rPr>
            </w:pPr>
            <w:r w:rsidRPr="007E7E91">
              <w:rPr>
                <w:sz w:val="24"/>
                <w:szCs w:val="24"/>
              </w:rPr>
              <w:t>Проведены 2 открытых конкурса по выбору управляющей организации многоквартирными жилыми домами, осуществлялось взаимодействие с инвесторами по вопросам рассмотрения и заключения концессионных соглашений в отношении объектов теплоснабжения, централизованных систем горячего водоснабжения, холодного водоснабжения и водоотведения</w:t>
            </w:r>
          </w:p>
        </w:tc>
      </w:tr>
      <w:tr w:rsidR="006066DD" w:rsidRPr="007E7E91" w:rsidTr="006066DD">
        <w:tc>
          <w:tcPr>
            <w:tcW w:w="4828" w:type="dxa"/>
            <w:tcBorders>
              <w:top w:val="single" w:sz="4" w:space="0" w:color="auto"/>
              <w:left w:val="single" w:sz="4" w:space="0" w:color="auto"/>
              <w:bottom w:val="single" w:sz="4" w:space="0" w:color="auto"/>
              <w:right w:val="single" w:sz="4" w:space="0" w:color="auto"/>
            </w:tcBorders>
            <w:vAlign w:val="center"/>
            <w:hideMark/>
          </w:tcPr>
          <w:p w:rsidR="006066DD" w:rsidRPr="007E7E91" w:rsidRDefault="006066DD">
            <w:pPr>
              <w:pStyle w:val="a5"/>
              <w:spacing w:after="0"/>
              <w:ind w:left="0" w:firstLine="709"/>
              <w:jc w:val="both"/>
              <w:rPr>
                <w:sz w:val="24"/>
                <w:szCs w:val="24"/>
                <w:lang w:eastAsia="en-US"/>
              </w:rPr>
            </w:pPr>
            <w:r w:rsidRPr="007E7E91">
              <w:rPr>
                <w:sz w:val="24"/>
                <w:szCs w:val="24"/>
              </w:rPr>
              <w:t>4. Проведение модернизации и развития объектов коммунального хозяйства в муниципальных ресурсоснабжающих предприятиях.</w:t>
            </w:r>
          </w:p>
        </w:tc>
        <w:tc>
          <w:tcPr>
            <w:tcW w:w="5061" w:type="dxa"/>
            <w:tcBorders>
              <w:top w:val="single" w:sz="4" w:space="0" w:color="auto"/>
              <w:left w:val="single" w:sz="4" w:space="0" w:color="auto"/>
              <w:bottom w:val="single" w:sz="4" w:space="0" w:color="auto"/>
              <w:right w:val="single" w:sz="4" w:space="0" w:color="auto"/>
            </w:tcBorders>
            <w:hideMark/>
          </w:tcPr>
          <w:p w:rsidR="006066DD" w:rsidRPr="007E7E91" w:rsidRDefault="006066DD">
            <w:pPr>
              <w:ind w:firstLine="0"/>
              <w:rPr>
                <w:sz w:val="24"/>
                <w:szCs w:val="24"/>
              </w:rPr>
            </w:pPr>
            <w:r w:rsidRPr="007E7E91">
              <w:rPr>
                <w:sz w:val="24"/>
                <w:szCs w:val="24"/>
              </w:rPr>
              <w:t>Реализация мероприятий муниципальной программы Сосновоборского городского округа «Городское хозяйство на 2014-2024 годы».</w:t>
            </w:r>
          </w:p>
        </w:tc>
      </w:tr>
    </w:tbl>
    <w:p w:rsidR="00B03B73" w:rsidRPr="007E7E91" w:rsidRDefault="00B03B73" w:rsidP="00B03B73">
      <w:pPr>
        <w:ind w:firstLine="709"/>
      </w:pPr>
    </w:p>
    <w:p w:rsidR="00375DC1" w:rsidRPr="007E7E91" w:rsidRDefault="00375DC1" w:rsidP="00B03B73">
      <w:pPr>
        <w:ind w:firstLine="709"/>
      </w:pPr>
    </w:p>
    <w:p w:rsidR="00B03B73" w:rsidRPr="007E7E91" w:rsidRDefault="00375DC1" w:rsidP="00375DC1">
      <w:pPr>
        <w:pStyle w:val="2"/>
        <w:rPr>
          <w:sz w:val="28"/>
          <w:szCs w:val="28"/>
          <w:lang w:val="ru-RU"/>
        </w:rPr>
      </w:pPr>
      <w:bookmarkStart w:id="18" w:name="_Toc2344874"/>
      <w:r w:rsidRPr="007E7E91">
        <w:rPr>
          <w:sz w:val="28"/>
          <w:szCs w:val="28"/>
        </w:rPr>
        <w:t xml:space="preserve">11.2. </w:t>
      </w:r>
      <w:r w:rsidR="00B03B73" w:rsidRPr="007E7E91">
        <w:rPr>
          <w:sz w:val="28"/>
          <w:szCs w:val="28"/>
        </w:rPr>
        <w:t>Благоустройство</w:t>
      </w:r>
      <w:bookmarkEnd w:id="18"/>
    </w:p>
    <w:p w:rsidR="00375DC1" w:rsidRPr="007E7E91" w:rsidRDefault="00375DC1" w:rsidP="00CF6785">
      <w:pPr>
        <w:ind w:firstLine="709"/>
        <w:rPr>
          <w:sz w:val="24"/>
          <w:szCs w:val="24"/>
        </w:rPr>
      </w:pPr>
    </w:p>
    <w:p w:rsidR="006E425E" w:rsidRPr="007E7E91" w:rsidRDefault="006E425E" w:rsidP="006E425E">
      <w:pPr>
        <w:ind w:firstLine="709"/>
        <w:rPr>
          <w:sz w:val="24"/>
          <w:szCs w:val="24"/>
        </w:rPr>
      </w:pPr>
      <w:r w:rsidRPr="007E7E91">
        <w:rPr>
          <w:sz w:val="24"/>
          <w:szCs w:val="24"/>
        </w:rPr>
        <w:t>В течение 2018 года</w:t>
      </w:r>
      <w:r w:rsidR="00003740" w:rsidRPr="007E7E91">
        <w:rPr>
          <w:sz w:val="24"/>
          <w:szCs w:val="24"/>
        </w:rPr>
        <w:t xml:space="preserve">, </w:t>
      </w:r>
      <w:r w:rsidR="00791E4F" w:rsidRPr="007E7E91">
        <w:rPr>
          <w:sz w:val="24"/>
          <w:szCs w:val="24"/>
        </w:rPr>
        <w:t>в год</w:t>
      </w:r>
      <w:r w:rsidR="00003740" w:rsidRPr="007E7E91">
        <w:rPr>
          <w:sz w:val="24"/>
          <w:szCs w:val="24"/>
        </w:rPr>
        <w:t xml:space="preserve"> 45-летия образования города Сосновый Бор,</w:t>
      </w:r>
      <w:r w:rsidRPr="007E7E91">
        <w:rPr>
          <w:sz w:val="24"/>
          <w:szCs w:val="24"/>
        </w:rPr>
        <w:t xml:space="preserve"> </w:t>
      </w:r>
      <w:r w:rsidR="00003740" w:rsidRPr="007E7E91">
        <w:rPr>
          <w:sz w:val="24"/>
          <w:szCs w:val="24"/>
        </w:rPr>
        <w:t>проводились мероприятия</w:t>
      </w:r>
      <w:r w:rsidRPr="007E7E91">
        <w:rPr>
          <w:sz w:val="24"/>
          <w:szCs w:val="24"/>
        </w:rPr>
        <w:t xml:space="preserve"> по содержанию объектов внешнего благоустройства</w:t>
      </w:r>
      <w:r w:rsidR="00003740" w:rsidRPr="007E7E91">
        <w:rPr>
          <w:sz w:val="24"/>
          <w:szCs w:val="24"/>
        </w:rPr>
        <w:t xml:space="preserve">. </w:t>
      </w:r>
      <w:r w:rsidRPr="007E7E91">
        <w:rPr>
          <w:sz w:val="24"/>
          <w:szCs w:val="24"/>
        </w:rPr>
        <w:t xml:space="preserve">Все мероприятия </w:t>
      </w:r>
      <w:r w:rsidR="00003740" w:rsidRPr="007E7E91">
        <w:rPr>
          <w:sz w:val="24"/>
          <w:szCs w:val="24"/>
        </w:rPr>
        <w:t xml:space="preserve">осуществлялись </w:t>
      </w:r>
      <w:r w:rsidRPr="007E7E91">
        <w:rPr>
          <w:sz w:val="24"/>
          <w:szCs w:val="24"/>
        </w:rPr>
        <w:t>на основании муниципальных контрактов, заключенных по результатам рассмотрения заявок на участие в открытых аукционах, запросах котировок, а так же в соответствии с муниципальным заданием СМБУ «Спецавтотранс».</w:t>
      </w:r>
    </w:p>
    <w:p w:rsidR="006E425E" w:rsidRPr="007E7E91" w:rsidRDefault="006E425E" w:rsidP="006E425E">
      <w:pPr>
        <w:ind w:firstLine="709"/>
        <w:rPr>
          <w:sz w:val="24"/>
          <w:szCs w:val="24"/>
        </w:rPr>
      </w:pPr>
      <w:r w:rsidRPr="007E7E91">
        <w:rPr>
          <w:sz w:val="24"/>
          <w:szCs w:val="24"/>
        </w:rPr>
        <w:lastRenderedPageBreak/>
        <w:t>Производились работы:</w:t>
      </w:r>
    </w:p>
    <w:p w:rsidR="006E425E" w:rsidRPr="007E7E91" w:rsidRDefault="006E425E" w:rsidP="006E425E">
      <w:pPr>
        <w:rPr>
          <w:sz w:val="24"/>
          <w:szCs w:val="24"/>
        </w:rPr>
      </w:pPr>
      <w:r w:rsidRPr="007E7E91">
        <w:rPr>
          <w:sz w:val="24"/>
          <w:szCs w:val="24"/>
        </w:rPr>
        <w:t>- по вывозу и размещению твердых бытовых отходов с контейнеров в количестве 23 штук на кладбищах и 8 штук на селитебной части города;</w:t>
      </w:r>
    </w:p>
    <w:p w:rsidR="006E425E" w:rsidRPr="007E7E91" w:rsidRDefault="006E425E" w:rsidP="006E425E">
      <w:pPr>
        <w:rPr>
          <w:sz w:val="24"/>
          <w:szCs w:val="24"/>
        </w:rPr>
      </w:pPr>
      <w:r w:rsidRPr="007E7E91">
        <w:rPr>
          <w:sz w:val="24"/>
          <w:szCs w:val="24"/>
        </w:rPr>
        <w:t>- по уборке города и вывозу снега с лотковой части дорог;</w:t>
      </w:r>
    </w:p>
    <w:p w:rsidR="006E425E" w:rsidRPr="007E7E91" w:rsidRDefault="006E425E" w:rsidP="006E425E">
      <w:pPr>
        <w:rPr>
          <w:sz w:val="24"/>
          <w:szCs w:val="24"/>
        </w:rPr>
      </w:pPr>
      <w:r w:rsidRPr="007E7E91">
        <w:rPr>
          <w:sz w:val="24"/>
          <w:szCs w:val="24"/>
        </w:rPr>
        <w:t>- по текущему ремонту улично-дорожной сети – 14 905 м</w:t>
      </w:r>
      <w:r w:rsidRPr="007E7E91">
        <w:rPr>
          <w:sz w:val="24"/>
          <w:szCs w:val="24"/>
          <w:vertAlign w:val="superscript"/>
        </w:rPr>
        <w:t>2</w:t>
      </w:r>
      <w:r w:rsidRPr="007E7E91">
        <w:rPr>
          <w:sz w:val="24"/>
          <w:szCs w:val="24"/>
        </w:rPr>
        <w:t xml:space="preserve"> по следующим адресам:</w:t>
      </w:r>
    </w:p>
    <w:p w:rsidR="006E425E" w:rsidRPr="007E7E91" w:rsidRDefault="006E425E" w:rsidP="006E425E">
      <w:pPr>
        <w:pStyle w:val="aff5"/>
        <w:numPr>
          <w:ilvl w:val="0"/>
          <w:numId w:val="36"/>
        </w:numPr>
        <w:spacing w:line="276" w:lineRule="auto"/>
        <w:ind w:left="0" w:firstLine="352"/>
        <w:jc w:val="both"/>
        <w:rPr>
          <w:bCs/>
          <w:u w:val="single"/>
        </w:rPr>
      </w:pPr>
      <w:r w:rsidRPr="007E7E91">
        <w:rPr>
          <w:bCs/>
          <w:u w:val="single"/>
        </w:rPr>
        <w:t>ул. Комсомольская</w:t>
      </w:r>
      <w:r w:rsidRPr="007E7E91">
        <w:rPr>
          <w:bCs/>
        </w:rPr>
        <w:t xml:space="preserve"> (от ул. 50 Лет Октября до ул. Петра Великого);</w:t>
      </w:r>
    </w:p>
    <w:p w:rsidR="006E425E" w:rsidRPr="007E7E91" w:rsidRDefault="006E425E" w:rsidP="006E425E">
      <w:pPr>
        <w:pStyle w:val="aff5"/>
        <w:numPr>
          <w:ilvl w:val="0"/>
          <w:numId w:val="36"/>
        </w:numPr>
        <w:spacing w:line="276" w:lineRule="auto"/>
        <w:ind w:left="0" w:firstLine="352"/>
        <w:jc w:val="both"/>
        <w:rPr>
          <w:bCs/>
        </w:rPr>
      </w:pPr>
      <w:r w:rsidRPr="007E7E91">
        <w:rPr>
          <w:bCs/>
          <w:u w:val="single"/>
        </w:rPr>
        <w:t xml:space="preserve">ул. Солнечная </w:t>
      </w:r>
      <w:r w:rsidRPr="007E7E91">
        <w:rPr>
          <w:bCs/>
        </w:rPr>
        <w:t>(поворот с ул. Петра Великого на ул. Солнечная в сторону движения к ул. Молодежная, разворотный круг ул. Красных Фортов – ул. Солнечная – ул. Петра Великого);</w:t>
      </w:r>
    </w:p>
    <w:p w:rsidR="006E425E" w:rsidRPr="007E7E91" w:rsidRDefault="006E425E" w:rsidP="006E425E">
      <w:pPr>
        <w:pStyle w:val="aff5"/>
        <w:numPr>
          <w:ilvl w:val="0"/>
          <w:numId w:val="36"/>
        </w:numPr>
        <w:spacing w:line="276" w:lineRule="auto"/>
        <w:ind w:left="0" w:firstLine="352"/>
        <w:jc w:val="both"/>
        <w:rPr>
          <w:bCs/>
        </w:rPr>
      </w:pPr>
      <w:r w:rsidRPr="007E7E91">
        <w:rPr>
          <w:bCs/>
          <w:u w:val="single"/>
        </w:rPr>
        <w:t>пр. Героев (</w:t>
      </w:r>
      <w:r w:rsidRPr="007E7E91">
        <w:rPr>
          <w:bCs/>
        </w:rPr>
        <w:t>от ул. Красных Фортов до ул. Молодежная (обе стороны движения);</w:t>
      </w:r>
    </w:p>
    <w:p w:rsidR="006E425E" w:rsidRPr="007E7E91" w:rsidRDefault="006E425E" w:rsidP="006E425E">
      <w:pPr>
        <w:pStyle w:val="aff5"/>
        <w:numPr>
          <w:ilvl w:val="0"/>
          <w:numId w:val="36"/>
        </w:numPr>
        <w:spacing w:line="276" w:lineRule="auto"/>
        <w:ind w:left="0" w:firstLine="352"/>
        <w:jc w:val="both"/>
        <w:rPr>
          <w:bCs/>
        </w:rPr>
      </w:pPr>
      <w:r w:rsidRPr="007E7E91">
        <w:rPr>
          <w:bCs/>
          <w:u w:val="single"/>
        </w:rPr>
        <w:t xml:space="preserve">ул. Афанасьева </w:t>
      </w:r>
      <w:r w:rsidRPr="007E7E91">
        <w:rPr>
          <w:bCs/>
        </w:rPr>
        <w:t>(перекресток с ул. Парковая; от д. №31 по ул. Ленинградская до ул. Академика Александрова);</w:t>
      </w:r>
    </w:p>
    <w:p w:rsidR="006E425E" w:rsidRPr="007E7E91" w:rsidRDefault="006E425E" w:rsidP="006E425E">
      <w:pPr>
        <w:pStyle w:val="aff5"/>
        <w:numPr>
          <w:ilvl w:val="0"/>
          <w:numId w:val="36"/>
        </w:numPr>
        <w:spacing w:line="276" w:lineRule="auto"/>
        <w:ind w:left="0" w:firstLine="352"/>
        <w:jc w:val="both"/>
        <w:rPr>
          <w:bCs/>
        </w:rPr>
      </w:pPr>
      <w:r w:rsidRPr="007E7E91">
        <w:rPr>
          <w:bCs/>
          <w:u w:val="single"/>
        </w:rPr>
        <w:t xml:space="preserve">Копорское шоссе </w:t>
      </w:r>
      <w:r w:rsidRPr="007E7E91">
        <w:rPr>
          <w:bCs/>
        </w:rPr>
        <w:t>(от км 100+570 до поворота на Ракопежское шоссе);</w:t>
      </w:r>
    </w:p>
    <w:p w:rsidR="006E425E" w:rsidRPr="007E7E91" w:rsidRDefault="006E425E" w:rsidP="006E425E">
      <w:pPr>
        <w:rPr>
          <w:sz w:val="24"/>
          <w:szCs w:val="24"/>
        </w:rPr>
      </w:pPr>
      <w:r w:rsidRPr="007E7E91">
        <w:rPr>
          <w:sz w:val="24"/>
          <w:szCs w:val="24"/>
        </w:rPr>
        <w:t>- по ямочному ремонту - 4 689,76 м</w:t>
      </w:r>
      <w:r w:rsidRPr="007E7E91">
        <w:rPr>
          <w:sz w:val="24"/>
          <w:szCs w:val="24"/>
          <w:vertAlign w:val="superscript"/>
        </w:rPr>
        <w:t>2</w:t>
      </w:r>
      <w:r w:rsidRPr="007E7E91">
        <w:rPr>
          <w:sz w:val="24"/>
          <w:szCs w:val="24"/>
        </w:rPr>
        <w:t>;</w:t>
      </w:r>
    </w:p>
    <w:p w:rsidR="006E425E" w:rsidRPr="007E7E91" w:rsidRDefault="006E425E" w:rsidP="006E425E">
      <w:pPr>
        <w:rPr>
          <w:sz w:val="24"/>
          <w:szCs w:val="24"/>
        </w:rPr>
      </w:pPr>
      <w:r w:rsidRPr="007E7E91">
        <w:rPr>
          <w:sz w:val="24"/>
          <w:szCs w:val="24"/>
        </w:rPr>
        <w:t>- отремонтированы автомобильные дороги общего пользования – 1,48 км. (площадь 16 816,1 м</w:t>
      </w:r>
      <w:r w:rsidRPr="007E7E91">
        <w:rPr>
          <w:sz w:val="24"/>
          <w:szCs w:val="24"/>
          <w:vertAlign w:val="superscript"/>
        </w:rPr>
        <w:t>2</w:t>
      </w:r>
      <w:r w:rsidRPr="007E7E91">
        <w:rPr>
          <w:sz w:val="24"/>
          <w:szCs w:val="24"/>
        </w:rPr>
        <w:t>) по следующим адресам:</w:t>
      </w:r>
    </w:p>
    <w:p w:rsidR="006E425E" w:rsidRPr="007E7E91" w:rsidRDefault="006E425E" w:rsidP="006E425E">
      <w:pPr>
        <w:numPr>
          <w:ilvl w:val="0"/>
          <w:numId w:val="35"/>
        </w:numPr>
        <w:ind w:left="426" w:hanging="284"/>
        <w:rPr>
          <w:sz w:val="24"/>
          <w:szCs w:val="24"/>
        </w:rPr>
      </w:pPr>
      <w:r w:rsidRPr="007E7E91">
        <w:rPr>
          <w:sz w:val="24"/>
          <w:szCs w:val="24"/>
        </w:rPr>
        <w:t>Автомобильная дорога проезд Копорского полка в г. Сосновый Бор Ленинградской области;</w:t>
      </w:r>
    </w:p>
    <w:p w:rsidR="006E425E" w:rsidRPr="007E7E91" w:rsidRDefault="006E425E" w:rsidP="006E425E">
      <w:pPr>
        <w:numPr>
          <w:ilvl w:val="0"/>
          <w:numId w:val="35"/>
        </w:numPr>
        <w:ind w:left="426" w:hanging="284"/>
        <w:rPr>
          <w:sz w:val="24"/>
          <w:szCs w:val="24"/>
        </w:rPr>
      </w:pPr>
      <w:r w:rsidRPr="007E7E91">
        <w:rPr>
          <w:sz w:val="24"/>
          <w:szCs w:val="24"/>
        </w:rPr>
        <w:t>Соборный проезд и прилегающие к нему элементы обустройства автомобильной дороги в г. Сосновый Бор Ленинградской области;</w:t>
      </w:r>
    </w:p>
    <w:p w:rsidR="006E425E" w:rsidRPr="007E7E91" w:rsidRDefault="006E425E" w:rsidP="006E425E">
      <w:pPr>
        <w:numPr>
          <w:ilvl w:val="0"/>
          <w:numId w:val="35"/>
        </w:numPr>
        <w:ind w:left="426" w:hanging="284"/>
        <w:rPr>
          <w:sz w:val="24"/>
          <w:szCs w:val="24"/>
        </w:rPr>
      </w:pPr>
      <w:r w:rsidRPr="007E7E91">
        <w:rPr>
          <w:sz w:val="24"/>
          <w:szCs w:val="24"/>
        </w:rPr>
        <w:t>Участок автомобильной дороги по пр. Александра Невского от разворотного круга (ул. Набережная - пр. Александра Невского - Копорское шоссе) до пересечения с ул. Петра Великого (включая ремонт покрытия моста через реку Коваш на 80 км протяженностью 71 п.м.) в г. Сосновый Бор</w:t>
      </w:r>
    </w:p>
    <w:p w:rsidR="006E425E" w:rsidRPr="007E7E91" w:rsidRDefault="006E425E" w:rsidP="006E425E">
      <w:pPr>
        <w:rPr>
          <w:sz w:val="24"/>
          <w:szCs w:val="24"/>
        </w:rPr>
      </w:pPr>
      <w:r w:rsidRPr="007E7E91">
        <w:rPr>
          <w:sz w:val="24"/>
          <w:szCs w:val="24"/>
        </w:rPr>
        <w:t>- выполнены работы по ремонту плиточных тротуаров по адресам: пр. Героев 14, ул. Красных Фортов 18, и ул. Комсомольская 20,21 – 729,8 м</w:t>
      </w:r>
      <w:r w:rsidRPr="007E7E91">
        <w:rPr>
          <w:sz w:val="24"/>
          <w:szCs w:val="24"/>
          <w:vertAlign w:val="superscript"/>
        </w:rPr>
        <w:t>2</w:t>
      </w:r>
      <w:r w:rsidRPr="007E7E91">
        <w:rPr>
          <w:sz w:val="24"/>
          <w:szCs w:val="24"/>
        </w:rPr>
        <w:t xml:space="preserve">; </w:t>
      </w:r>
    </w:p>
    <w:p w:rsidR="006E425E" w:rsidRPr="007E7E91" w:rsidRDefault="006E425E" w:rsidP="006E425E">
      <w:pPr>
        <w:rPr>
          <w:sz w:val="24"/>
          <w:szCs w:val="24"/>
        </w:rPr>
      </w:pPr>
      <w:r w:rsidRPr="007E7E91">
        <w:rPr>
          <w:sz w:val="24"/>
          <w:szCs w:val="24"/>
        </w:rPr>
        <w:t>- по ремонту и окраске малых форм на мемориалах;</w:t>
      </w:r>
    </w:p>
    <w:p w:rsidR="006E425E" w:rsidRPr="007E7E91" w:rsidRDefault="006E425E" w:rsidP="006E425E">
      <w:pPr>
        <w:rPr>
          <w:sz w:val="24"/>
          <w:szCs w:val="24"/>
        </w:rPr>
      </w:pPr>
      <w:r w:rsidRPr="007E7E91">
        <w:rPr>
          <w:sz w:val="24"/>
          <w:szCs w:val="24"/>
        </w:rPr>
        <w:t xml:space="preserve">- по паспортизации автомобильных дорог – 20,2 км. </w:t>
      </w:r>
    </w:p>
    <w:p w:rsidR="006E425E" w:rsidRPr="007E7E91" w:rsidRDefault="006E425E" w:rsidP="006E425E">
      <w:pPr>
        <w:rPr>
          <w:sz w:val="24"/>
          <w:szCs w:val="24"/>
        </w:rPr>
      </w:pPr>
      <w:r w:rsidRPr="007E7E91">
        <w:rPr>
          <w:sz w:val="24"/>
          <w:szCs w:val="24"/>
        </w:rPr>
        <w:t>- по посадке цветов – 324907 м</w:t>
      </w:r>
      <w:r w:rsidRPr="007E7E91">
        <w:rPr>
          <w:sz w:val="24"/>
          <w:szCs w:val="24"/>
          <w:vertAlign w:val="superscript"/>
        </w:rPr>
        <w:t>2</w:t>
      </w:r>
    </w:p>
    <w:p w:rsidR="006E425E" w:rsidRPr="007E7E91" w:rsidRDefault="006E425E" w:rsidP="006E425E">
      <w:pPr>
        <w:rPr>
          <w:sz w:val="24"/>
          <w:szCs w:val="24"/>
        </w:rPr>
      </w:pPr>
      <w:r w:rsidRPr="007E7E91">
        <w:rPr>
          <w:sz w:val="24"/>
          <w:szCs w:val="24"/>
        </w:rPr>
        <w:t>- по покосу придорожных и внутриквартальных газонов – 2 749 841 м</w:t>
      </w:r>
      <w:r w:rsidRPr="007E7E91">
        <w:rPr>
          <w:sz w:val="24"/>
          <w:szCs w:val="24"/>
          <w:vertAlign w:val="superscript"/>
        </w:rPr>
        <w:t>2</w:t>
      </w:r>
      <w:r w:rsidRPr="007E7E91">
        <w:rPr>
          <w:sz w:val="24"/>
          <w:szCs w:val="24"/>
        </w:rPr>
        <w:t>;</w:t>
      </w:r>
    </w:p>
    <w:p w:rsidR="006E425E" w:rsidRPr="007E7E91" w:rsidRDefault="006E425E" w:rsidP="006E425E">
      <w:pPr>
        <w:spacing w:before="120"/>
        <w:ind w:firstLine="709"/>
        <w:rPr>
          <w:sz w:val="24"/>
          <w:szCs w:val="24"/>
        </w:rPr>
      </w:pPr>
      <w:r w:rsidRPr="007E7E91">
        <w:rPr>
          <w:sz w:val="24"/>
          <w:szCs w:val="24"/>
        </w:rPr>
        <w:t>Были оказаны услуги:</w:t>
      </w:r>
    </w:p>
    <w:p w:rsidR="006E425E" w:rsidRPr="007E7E91" w:rsidRDefault="006E425E" w:rsidP="006E425E">
      <w:pPr>
        <w:rPr>
          <w:sz w:val="24"/>
          <w:szCs w:val="24"/>
        </w:rPr>
      </w:pPr>
      <w:r w:rsidRPr="007E7E91">
        <w:rPr>
          <w:sz w:val="24"/>
          <w:szCs w:val="24"/>
        </w:rPr>
        <w:t>- по эксплуатации объектов наружного освещения общее количество светильников составляет 3559 шт.</w:t>
      </w:r>
    </w:p>
    <w:p w:rsidR="006E425E" w:rsidRPr="007E7E91" w:rsidRDefault="006E425E" w:rsidP="006E425E">
      <w:pPr>
        <w:rPr>
          <w:sz w:val="24"/>
          <w:szCs w:val="24"/>
        </w:rPr>
      </w:pPr>
      <w:r w:rsidRPr="007E7E91">
        <w:rPr>
          <w:sz w:val="24"/>
          <w:szCs w:val="24"/>
        </w:rPr>
        <w:t>- по содержанию и обслуживанию общественных туалетов в количестве 4 шт.;</w:t>
      </w:r>
    </w:p>
    <w:p w:rsidR="006E425E" w:rsidRPr="007E7E91" w:rsidRDefault="006E425E" w:rsidP="006E425E">
      <w:pPr>
        <w:rPr>
          <w:sz w:val="24"/>
          <w:szCs w:val="24"/>
        </w:rPr>
      </w:pPr>
      <w:r w:rsidRPr="007E7E91">
        <w:rPr>
          <w:sz w:val="24"/>
          <w:szCs w:val="24"/>
        </w:rPr>
        <w:t>- по уходу за кустарниками и деревьями;</w:t>
      </w:r>
    </w:p>
    <w:p w:rsidR="006E425E" w:rsidRPr="007E7E91" w:rsidRDefault="006E425E" w:rsidP="006E425E">
      <w:pPr>
        <w:spacing w:line="276" w:lineRule="auto"/>
        <w:rPr>
          <w:sz w:val="24"/>
          <w:szCs w:val="24"/>
        </w:rPr>
      </w:pPr>
      <w:r w:rsidRPr="007E7E91">
        <w:rPr>
          <w:sz w:val="24"/>
          <w:szCs w:val="24"/>
        </w:rPr>
        <w:t xml:space="preserve">- были приобретены малые формы: </w:t>
      </w:r>
    </w:p>
    <w:p w:rsidR="006E425E" w:rsidRPr="007E7E91" w:rsidRDefault="006E425E" w:rsidP="006E425E">
      <w:pPr>
        <w:spacing w:line="276" w:lineRule="auto"/>
        <w:rPr>
          <w:sz w:val="24"/>
          <w:szCs w:val="24"/>
        </w:rPr>
      </w:pPr>
      <w:r w:rsidRPr="007E7E91">
        <w:rPr>
          <w:sz w:val="24"/>
          <w:szCs w:val="24"/>
        </w:rPr>
        <w:t>1. Автобусные павильоны – 11 шт. на сумму – 1 072 тыс. руб.</w:t>
      </w:r>
    </w:p>
    <w:p w:rsidR="006E425E" w:rsidRPr="007E7E91" w:rsidRDefault="006E425E" w:rsidP="006E425E">
      <w:pPr>
        <w:spacing w:line="276" w:lineRule="auto"/>
        <w:rPr>
          <w:sz w:val="24"/>
          <w:szCs w:val="24"/>
        </w:rPr>
      </w:pPr>
      <w:r w:rsidRPr="007E7E91">
        <w:rPr>
          <w:sz w:val="24"/>
          <w:szCs w:val="24"/>
        </w:rPr>
        <w:t>2. Цветочницы  – 3 шт. – 312,000 тыс. руб.</w:t>
      </w:r>
    </w:p>
    <w:p w:rsidR="006E425E" w:rsidRPr="007E7E91" w:rsidRDefault="006E425E" w:rsidP="006E425E">
      <w:pPr>
        <w:spacing w:line="276" w:lineRule="auto"/>
        <w:rPr>
          <w:sz w:val="24"/>
          <w:szCs w:val="24"/>
        </w:rPr>
      </w:pPr>
      <w:r w:rsidRPr="007E7E91">
        <w:rPr>
          <w:sz w:val="24"/>
          <w:szCs w:val="24"/>
        </w:rPr>
        <w:t>3. Скамейки в количестве 54 шт. на сумму – 536,680 тыс. руб.</w:t>
      </w:r>
    </w:p>
    <w:p w:rsidR="006E425E" w:rsidRPr="007E7E91" w:rsidRDefault="006E425E" w:rsidP="006E425E">
      <w:pPr>
        <w:spacing w:line="276" w:lineRule="auto"/>
        <w:rPr>
          <w:sz w:val="24"/>
          <w:szCs w:val="24"/>
        </w:rPr>
      </w:pPr>
      <w:r w:rsidRPr="007E7E91">
        <w:rPr>
          <w:sz w:val="24"/>
          <w:szCs w:val="24"/>
        </w:rPr>
        <w:t>4. Урны – 10 шт. на сумму 49,7 тыс. руб.</w:t>
      </w:r>
    </w:p>
    <w:p w:rsidR="006E425E" w:rsidRPr="007E7E91" w:rsidRDefault="006E425E" w:rsidP="006E425E">
      <w:pPr>
        <w:spacing w:line="276" w:lineRule="auto"/>
        <w:rPr>
          <w:sz w:val="24"/>
          <w:szCs w:val="24"/>
        </w:rPr>
      </w:pPr>
      <w:r w:rsidRPr="007E7E91">
        <w:rPr>
          <w:sz w:val="24"/>
          <w:szCs w:val="24"/>
        </w:rPr>
        <w:t>5. Были установлены информационные щиты  в парке Приморский в количестве 4 шт. на сумму 65,3 тыс. руб.</w:t>
      </w:r>
    </w:p>
    <w:p w:rsidR="006E425E" w:rsidRPr="007E7E91" w:rsidRDefault="006E425E" w:rsidP="006E425E">
      <w:pPr>
        <w:spacing w:line="276" w:lineRule="auto"/>
        <w:rPr>
          <w:sz w:val="24"/>
          <w:szCs w:val="24"/>
        </w:rPr>
      </w:pPr>
      <w:r w:rsidRPr="007E7E91">
        <w:rPr>
          <w:sz w:val="24"/>
          <w:szCs w:val="24"/>
        </w:rPr>
        <w:t>6. Были закуплены флаги для проведени</w:t>
      </w:r>
      <w:r w:rsidR="00003740" w:rsidRPr="007E7E91">
        <w:rPr>
          <w:sz w:val="24"/>
          <w:szCs w:val="24"/>
        </w:rPr>
        <w:t>я</w:t>
      </w:r>
      <w:r w:rsidRPr="007E7E91">
        <w:rPr>
          <w:sz w:val="24"/>
          <w:szCs w:val="24"/>
        </w:rPr>
        <w:t xml:space="preserve"> торжественных мероприятий на сумму 78,7 тыс. руб.</w:t>
      </w:r>
    </w:p>
    <w:p w:rsidR="006E425E" w:rsidRPr="007E7E91" w:rsidRDefault="006E425E" w:rsidP="006E425E">
      <w:pPr>
        <w:ind w:firstLine="708"/>
        <w:rPr>
          <w:sz w:val="24"/>
          <w:szCs w:val="24"/>
        </w:rPr>
      </w:pPr>
      <w:r w:rsidRPr="007E7E91">
        <w:rPr>
          <w:sz w:val="24"/>
          <w:szCs w:val="24"/>
        </w:rPr>
        <w:t>В 2018 году были  приобретены новогодние украшения на сумму 7 млн. руб.. Улицы города были украшены консолями разного вида (114 шт.), на деревьях  по ул. Солнечная размещены гирлянды (40 шт.) и установлены два арт-объекта «Фонарь» в районе ДК «Строитель» и «Старинные часы» на перекрестке ул. Красных Фортов и пр. Героев.</w:t>
      </w:r>
    </w:p>
    <w:p w:rsidR="006E425E" w:rsidRPr="007E7E91" w:rsidRDefault="006E425E" w:rsidP="006E425E">
      <w:pPr>
        <w:ind w:firstLine="708"/>
        <w:rPr>
          <w:sz w:val="24"/>
          <w:szCs w:val="24"/>
        </w:rPr>
      </w:pPr>
      <w:r w:rsidRPr="007E7E91">
        <w:rPr>
          <w:sz w:val="24"/>
          <w:szCs w:val="24"/>
        </w:rPr>
        <w:t xml:space="preserve">На территории Сосновоборского городского округа </w:t>
      </w:r>
      <w:r w:rsidRPr="007E7E91">
        <w:rPr>
          <w:bCs/>
          <w:sz w:val="24"/>
          <w:szCs w:val="24"/>
        </w:rPr>
        <w:t>проведены мероприятия: по обустройству пешеходных переходов дублирующими дорожными знаками 5.19.1, 5.19.2 над проезжей частью на Г-опорах (50</w:t>
      </w:r>
      <w:r w:rsidRPr="007E7E91">
        <w:rPr>
          <w:sz w:val="24"/>
          <w:szCs w:val="24"/>
        </w:rPr>
        <w:t xml:space="preserve"> шт.), по установке светофоров Т7 на пешеходных переходах </w:t>
      </w:r>
      <w:r w:rsidRPr="007E7E91">
        <w:rPr>
          <w:sz w:val="24"/>
          <w:szCs w:val="24"/>
        </w:rPr>
        <w:lastRenderedPageBreak/>
        <w:t>(22 шт.),  по нанесению дорожной разметки (22 664,32 м</w:t>
      </w:r>
      <w:r w:rsidRPr="007E7E91">
        <w:rPr>
          <w:sz w:val="24"/>
          <w:szCs w:val="24"/>
          <w:vertAlign w:val="superscript"/>
        </w:rPr>
        <w:t>2</w:t>
      </w:r>
      <w:r w:rsidRPr="007E7E91">
        <w:rPr>
          <w:sz w:val="24"/>
          <w:szCs w:val="24"/>
        </w:rPr>
        <w:t>), по устройству искусственных дорожных неровностей на улицах и дворовых территориях  (78 шт.), проводилось техническое обслуживание дорожных знаков (2494 шт.) и светофорных постов (9 шт.), проводились мероприятия по замене (41 шт.) и установке новых (72 шт.) знаков, замена секций ограждений (81 секц.)  и установка новых (429 сек.).</w:t>
      </w:r>
    </w:p>
    <w:p w:rsidR="006E425E" w:rsidRPr="007E7E91" w:rsidRDefault="006E425E" w:rsidP="006E425E">
      <w:pPr>
        <w:ind w:firstLine="709"/>
        <w:rPr>
          <w:sz w:val="24"/>
          <w:szCs w:val="24"/>
          <w:lang w:bidi="ru-RU"/>
        </w:rPr>
      </w:pPr>
      <w:r w:rsidRPr="007E7E91">
        <w:rPr>
          <w:sz w:val="24"/>
          <w:szCs w:val="24"/>
        </w:rPr>
        <w:t xml:space="preserve">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были реализованы проекты: </w:t>
      </w:r>
      <w:r w:rsidRPr="007E7E91">
        <w:rPr>
          <w:sz w:val="24"/>
          <w:szCs w:val="24"/>
          <w:lang w:bidi="ru-RU"/>
        </w:rPr>
        <w:t xml:space="preserve">«Замена малых форм на детской игровой площадке между домами  № 23А и № 25А  по ул. Солнечная» на сумму 459,000 тыс. руб. из них обл. средств – 400,248 тыс. руб. и «Установка ограждений на газонах около домов №16,18,20» на сумму – 153,750 тыс. руб. из них обл. средств – 134,070 тыс. руб. В 2019 году так же предусмотрены средства на реализацию данного закона в размере 3 535,510 тыс. руб. из них обл. бюджет – 3 086,500 тыс. руб., мест. бюджет – 449,010 тыс. руб. </w:t>
      </w:r>
    </w:p>
    <w:p w:rsidR="006E425E" w:rsidRPr="007E7E91" w:rsidRDefault="006E425E" w:rsidP="006E425E">
      <w:pPr>
        <w:ind w:firstLine="709"/>
        <w:rPr>
          <w:sz w:val="24"/>
          <w:szCs w:val="24"/>
          <w:lang w:bidi="ru-RU"/>
        </w:rPr>
      </w:pPr>
      <w:r w:rsidRPr="007E7E91">
        <w:rPr>
          <w:sz w:val="24"/>
          <w:szCs w:val="24"/>
          <w:lang w:bidi="ru-RU"/>
        </w:rPr>
        <w:t xml:space="preserve">В 2018 году осуществлялась реализация инициатив участников проекта «Я планирую бюджет». Отделом внешнего благоустройства и дорожного хозяйства были реализованы три проекта: </w:t>
      </w:r>
    </w:p>
    <w:p w:rsidR="006E425E" w:rsidRPr="007E7E91" w:rsidRDefault="006E425E" w:rsidP="006E425E">
      <w:pPr>
        <w:ind w:firstLine="709"/>
        <w:rPr>
          <w:sz w:val="24"/>
          <w:szCs w:val="24"/>
        </w:rPr>
      </w:pPr>
      <w:r w:rsidRPr="007E7E91">
        <w:rPr>
          <w:sz w:val="24"/>
          <w:szCs w:val="24"/>
          <w:lang w:bidi="ru-RU"/>
        </w:rPr>
        <w:t>1. П</w:t>
      </w:r>
      <w:r w:rsidRPr="007E7E91">
        <w:rPr>
          <w:sz w:val="24"/>
          <w:szCs w:val="24"/>
        </w:rPr>
        <w:t>о освещению нерегулируемых пешеходных переходов. В рамках данного проекта были приобретены и установлены дополнительные светильники на пешеходных переходах в количестве 31 шт. на сумму 680,9 тыс. руб.</w:t>
      </w:r>
    </w:p>
    <w:p w:rsidR="006E425E" w:rsidRPr="007E7E91" w:rsidRDefault="006E425E" w:rsidP="006E425E">
      <w:pPr>
        <w:ind w:firstLine="709"/>
        <w:rPr>
          <w:sz w:val="24"/>
          <w:szCs w:val="24"/>
        </w:rPr>
      </w:pPr>
      <w:r w:rsidRPr="007E7E91">
        <w:rPr>
          <w:sz w:val="24"/>
          <w:szCs w:val="24"/>
        </w:rPr>
        <w:t xml:space="preserve">2. Поставка топиарии. Благодаря этому проекту в нашем городе появились три топиарные композиции: на ул. 50 лет Октября в районе парка «Белые пески» - три медведя; на ул. Солнечная – дама с джентльменом и сквере «Первостроителей» - два гномика и девочка с грибочком на сумму 841,5 тыс. руб. </w:t>
      </w:r>
    </w:p>
    <w:p w:rsidR="006E425E" w:rsidRPr="007E7E91" w:rsidRDefault="006E425E" w:rsidP="006E425E">
      <w:pPr>
        <w:ind w:firstLine="708"/>
        <w:rPr>
          <w:sz w:val="24"/>
          <w:szCs w:val="24"/>
        </w:rPr>
      </w:pPr>
      <w:r w:rsidRPr="007E7E91">
        <w:rPr>
          <w:sz w:val="24"/>
          <w:szCs w:val="24"/>
          <w:lang w:bidi="ru-RU"/>
        </w:rPr>
        <w:t xml:space="preserve">3. Строительство тренажерной площадки по ул. Ленинградская  д.30,34,36 на сумму – 945 тыс. руб. </w:t>
      </w:r>
    </w:p>
    <w:p w:rsidR="006E425E" w:rsidRPr="007E7E91" w:rsidRDefault="006E425E" w:rsidP="006E425E">
      <w:pPr>
        <w:ind w:firstLine="709"/>
        <w:rPr>
          <w:sz w:val="24"/>
          <w:szCs w:val="24"/>
        </w:rPr>
      </w:pPr>
      <w:r w:rsidRPr="007E7E91">
        <w:rPr>
          <w:sz w:val="24"/>
          <w:szCs w:val="24"/>
        </w:rPr>
        <w:t xml:space="preserve">За 2018 года были возмещены затраты на содержание системы дренажно-ливневой канализации и насосной станции по перекачке дренажных и ливневых вод в 10 936,34 тыс. руб. и 1 076,7 тыс. руб. на капитальный ремонт системы дренажно-ливневой канализации. </w:t>
      </w:r>
    </w:p>
    <w:p w:rsidR="006E425E" w:rsidRPr="007E7E91" w:rsidRDefault="006E425E" w:rsidP="006E425E">
      <w:pPr>
        <w:ind w:firstLine="709"/>
        <w:rPr>
          <w:sz w:val="24"/>
          <w:szCs w:val="24"/>
        </w:rPr>
      </w:pPr>
      <w:r w:rsidRPr="007E7E91">
        <w:rPr>
          <w:sz w:val="24"/>
          <w:szCs w:val="24"/>
        </w:rPr>
        <w:t xml:space="preserve">За счет субвенций областного бюджета был произведен отлов безнадзорных животных -  127 особей. </w:t>
      </w:r>
    </w:p>
    <w:p w:rsidR="006E425E" w:rsidRPr="007E7E91" w:rsidRDefault="006E425E" w:rsidP="006E425E">
      <w:pPr>
        <w:ind w:firstLine="709"/>
        <w:rPr>
          <w:sz w:val="24"/>
          <w:szCs w:val="24"/>
        </w:rPr>
      </w:pPr>
      <w:r w:rsidRPr="007E7E91">
        <w:rPr>
          <w:sz w:val="24"/>
          <w:szCs w:val="24"/>
        </w:rPr>
        <w:t xml:space="preserve">Сумма освоенных средств по содержанию объектов внешнего благоустройства за 2018 год составила 233 245,0 тыс. руб., в том числе: по уборке территорий города 81 041,1 тыс. руб.; по ремонту улично-дорожной сети 36 659,3 тыс. руб., по обеспечению безопасности дорожного движения 47 510,9 тыс. руб.; по содержанию и ремонту объектов благоустройства 19 913,7 тыс. руб.; по вывозу и размещению ТБО 19 039,4 тыс. руб., по содержанию и уходу за зелеными насаждениями – 17 067,6 тыс. руб. </w:t>
      </w:r>
    </w:p>
    <w:p w:rsidR="0052185E" w:rsidRPr="007E7E91" w:rsidRDefault="0052185E" w:rsidP="00DE2D82">
      <w:pPr>
        <w:ind w:firstLine="709"/>
        <w:jc w:val="left"/>
        <w:rPr>
          <w:rFonts w:cs="Times New Roman"/>
          <w:sz w:val="24"/>
          <w:szCs w:val="24"/>
        </w:rPr>
      </w:pPr>
    </w:p>
    <w:p w:rsidR="001653A2" w:rsidRPr="007E7E91" w:rsidRDefault="0052185E" w:rsidP="000E5AB7">
      <w:pPr>
        <w:pStyle w:val="2"/>
        <w:rPr>
          <w:sz w:val="28"/>
          <w:szCs w:val="28"/>
        </w:rPr>
      </w:pPr>
      <w:bookmarkStart w:id="19" w:name="_Toc2344875"/>
      <w:r w:rsidRPr="007E7E91">
        <w:rPr>
          <w:sz w:val="28"/>
          <w:szCs w:val="28"/>
        </w:rPr>
        <w:t>11.3. Улучшение жилищных условий</w:t>
      </w:r>
      <w:bookmarkEnd w:id="19"/>
    </w:p>
    <w:p w:rsidR="0052185E" w:rsidRPr="007E7E91" w:rsidRDefault="0052185E" w:rsidP="000E5AB7">
      <w:pPr>
        <w:keepNext/>
        <w:ind w:firstLine="709"/>
        <w:rPr>
          <w:sz w:val="24"/>
          <w:szCs w:val="24"/>
        </w:rPr>
      </w:pPr>
    </w:p>
    <w:p w:rsidR="006D5CA7" w:rsidRPr="007E7E91" w:rsidRDefault="006D5CA7" w:rsidP="006D5CA7">
      <w:pPr>
        <w:ind w:firstLine="567"/>
        <w:rPr>
          <w:sz w:val="24"/>
          <w:szCs w:val="24"/>
        </w:rPr>
      </w:pPr>
      <w:r w:rsidRPr="007E7E91">
        <w:rPr>
          <w:sz w:val="24"/>
          <w:szCs w:val="24"/>
        </w:rPr>
        <w:t>На 01.01.2019 на учете в качестве нуждающихся в жилых помещениях, предоставляемых по договорам социального найма, состоят 648 семей, в том числе льготной категории граждан - 204 семьи.</w:t>
      </w:r>
    </w:p>
    <w:p w:rsidR="006D5CA7" w:rsidRPr="007E7E91" w:rsidRDefault="006D5CA7" w:rsidP="006D5CA7">
      <w:pPr>
        <w:ind w:firstLine="567"/>
        <w:rPr>
          <w:sz w:val="24"/>
          <w:szCs w:val="24"/>
        </w:rPr>
      </w:pPr>
      <w:r w:rsidRPr="007E7E91">
        <w:rPr>
          <w:sz w:val="24"/>
          <w:szCs w:val="24"/>
        </w:rPr>
        <w:t>За 2018 год приняты на учет в качестве нуждающихся в жилых помещениях, предоставляемых по договорам социального найма, 6 семей. Включен в очередь родителей 1 несовершеннолетний ребенок. Сняты с учета 146 семей.</w:t>
      </w:r>
    </w:p>
    <w:p w:rsidR="006D5CA7" w:rsidRPr="007E7E91" w:rsidRDefault="006D5CA7" w:rsidP="006D5CA7">
      <w:pPr>
        <w:ind w:firstLine="567"/>
        <w:rPr>
          <w:sz w:val="24"/>
          <w:szCs w:val="24"/>
        </w:rPr>
      </w:pPr>
      <w:r w:rsidRPr="007E7E91">
        <w:rPr>
          <w:sz w:val="24"/>
          <w:szCs w:val="24"/>
        </w:rPr>
        <w:t xml:space="preserve">Признаны нуждающимися в улучшении жилищных условий (без принятия на учет) в целях участия в жилищных программах- 49 семей. </w:t>
      </w:r>
    </w:p>
    <w:p w:rsidR="006D5CA7" w:rsidRPr="007E7E91" w:rsidRDefault="006D5CA7" w:rsidP="006D5CA7">
      <w:pPr>
        <w:ind w:firstLine="567"/>
        <w:rPr>
          <w:sz w:val="24"/>
          <w:szCs w:val="24"/>
        </w:rPr>
      </w:pPr>
      <w:r w:rsidRPr="007E7E91">
        <w:rPr>
          <w:sz w:val="24"/>
          <w:szCs w:val="24"/>
        </w:rPr>
        <w:t>Поступило 40 жилых помещений из них: 22 квартиры и 18 комнат, общей площадью 1</w:t>
      </w:r>
      <w:r w:rsidR="008A2199" w:rsidRPr="007E7E91">
        <w:rPr>
          <w:sz w:val="24"/>
          <w:szCs w:val="24"/>
        </w:rPr>
        <w:t> </w:t>
      </w:r>
      <w:r w:rsidRPr="007E7E91">
        <w:rPr>
          <w:sz w:val="24"/>
          <w:szCs w:val="24"/>
        </w:rPr>
        <w:t>266,9 кв. м., которые распределены следующим образом:</w:t>
      </w:r>
    </w:p>
    <w:p w:rsidR="006D5CA7" w:rsidRPr="007E7E91" w:rsidRDefault="006D5CA7" w:rsidP="006D5CA7">
      <w:pPr>
        <w:pStyle w:val="aff5"/>
        <w:numPr>
          <w:ilvl w:val="0"/>
          <w:numId w:val="25"/>
        </w:numPr>
        <w:ind w:left="0" w:firstLine="284"/>
        <w:jc w:val="both"/>
      </w:pPr>
      <w:r w:rsidRPr="007E7E91">
        <w:t>7 квартир (226,7 кв.м.) и 11 комнат (232,1 кв.м.) предоставлены по договорам коммерческого найма;</w:t>
      </w:r>
    </w:p>
    <w:p w:rsidR="006D5CA7" w:rsidRPr="007E7E91" w:rsidRDefault="006D5CA7" w:rsidP="006D5CA7">
      <w:pPr>
        <w:pStyle w:val="aff5"/>
        <w:numPr>
          <w:ilvl w:val="0"/>
          <w:numId w:val="25"/>
        </w:numPr>
        <w:ind w:left="0" w:firstLine="284"/>
        <w:jc w:val="both"/>
      </w:pPr>
      <w:r w:rsidRPr="007E7E91">
        <w:lastRenderedPageBreak/>
        <w:t>2 квартиры (70,8 кв.м.) по договору найма специализированного жилого помещения (дети-сироты);</w:t>
      </w:r>
    </w:p>
    <w:p w:rsidR="006D5CA7" w:rsidRPr="007E7E91" w:rsidRDefault="006D5CA7" w:rsidP="006D5CA7">
      <w:pPr>
        <w:pStyle w:val="aff5"/>
        <w:numPr>
          <w:ilvl w:val="0"/>
          <w:numId w:val="25"/>
        </w:numPr>
        <w:ind w:left="0" w:firstLine="284"/>
        <w:jc w:val="both"/>
      </w:pPr>
      <w:r w:rsidRPr="007E7E91">
        <w:t>предоставлено 7 комнат (в общежитии) (200,1 кв.м.) по договору найма специализированного жилого помещения;</w:t>
      </w:r>
    </w:p>
    <w:p w:rsidR="006D5CA7" w:rsidRPr="007E7E91" w:rsidRDefault="006D5CA7" w:rsidP="006D5CA7">
      <w:pPr>
        <w:pStyle w:val="aff5"/>
        <w:numPr>
          <w:ilvl w:val="0"/>
          <w:numId w:val="25"/>
        </w:numPr>
        <w:ind w:left="0" w:firstLine="284"/>
        <w:jc w:val="both"/>
      </w:pPr>
      <w:r w:rsidRPr="007E7E91">
        <w:t>предоставлено 10 квартир (394,4 кв.м) по договору найма специализированного жилого помещения (служебных жилых помещений);</w:t>
      </w:r>
    </w:p>
    <w:p w:rsidR="006D5CA7" w:rsidRPr="007E7E91" w:rsidRDefault="006D5CA7" w:rsidP="006D5CA7">
      <w:pPr>
        <w:pStyle w:val="aff5"/>
        <w:numPr>
          <w:ilvl w:val="0"/>
          <w:numId w:val="25"/>
        </w:numPr>
        <w:ind w:left="0" w:firstLine="284"/>
        <w:jc w:val="both"/>
      </w:pPr>
      <w:r w:rsidRPr="007E7E91">
        <w:t>предоставлено 3 квартиры (142,8 кв.м) по договору социального найма.</w:t>
      </w:r>
    </w:p>
    <w:p w:rsidR="006D5CA7" w:rsidRPr="007E7E91" w:rsidRDefault="006D5CA7" w:rsidP="006D5CA7">
      <w:pPr>
        <w:ind w:firstLine="567"/>
        <w:rPr>
          <w:sz w:val="24"/>
          <w:szCs w:val="24"/>
        </w:rPr>
      </w:pPr>
      <w:r w:rsidRPr="007E7E91">
        <w:rPr>
          <w:sz w:val="24"/>
          <w:szCs w:val="24"/>
        </w:rPr>
        <w:t xml:space="preserve">По сравнению с </w:t>
      </w:r>
      <w:r w:rsidR="008A2199" w:rsidRPr="007E7E91">
        <w:rPr>
          <w:sz w:val="24"/>
          <w:szCs w:val="24"/>
        </w:rPr>
        <w:t>прошлым годом</w:t>
      </w:r>
      <w:r w:rsidRPr="007E7E91">
        <w:rPr>
          <w:sz w:val="24"/>
          <w:szCs w:val="24"/>
        </w:rPr>
        <w:t>:</w:t>
      </w:r>
    </w:p>
    <w:p w:rsidR="006D5CA7" w:rsidRPr="007E7E91" w:rsidRDefault="006D5CA7" w:rsidP="006D5CA7">
      <w:pPr>
        <w:pStyle w:val="aff5"/>
        <w:numPr>
          <w:ilvl w:val="0"/>
          <w:numId w:val="27"/>
        </w:numPr>
        <w:ind w:left="0" w:firstLine="284"/>
        <w:jc w:val="both"/>
      </w:pPr>
      <w:r w:rsidRPr="007E7E91">
        <w:t>поступило меньше на 7 квартир и 18 комнат</w:t>
      </w:r>
      <w:r w:rsidR="008A2199" w:rsidRPr="007E7E91">
        <w:t>, о</w:t>
      </w:r>
      <w:r w:rsidRPr="007E7E91">
        <w:t>бщей площади на 355,9 кв.м меньше;</w:t>
      </w:r>
    </w:p>
    <w:p w:rsidR="006D5CA7" w:rsidRPr="007E7E91" w:rsidRDefault="006D5CA7" w:rsidP="006D5CA7">
      <w:pPr>
        <w:pStyle w:val="aff5"/>
        <w:numPr>
          <w:ilvl w:val="0"/>
          <w:numId w:val="27"/>
        </w:numPr>
        <w:spacing w:after="120"/>
        <w:ind w:left="0" w:firstLine="284"/>
        <w:jc w:val="both"/>
      </w:pPr>
      <w:r w:rsidRPr="007E7E91">
        <w:t>количество снятых с учета семей очередников общей очереди увеличилось на 99 семей, льготной очереди на 28 семей.</w:t>
      </w:r>
    </w:p>
    <w:p w:rsidR="006D5CA7" w:rsidRPr="007E7E91" w:rsidRDefault="006D5CA7" w:rsidP="006D5CA7">
      <w:pPr>
        <w:ind w:firstLine="567"/>
        <w:rPr>
          <w:sz w:val="24"/>
          <w:szCs w:val="24"/>
        </w:rPr>
      </w:pPr>
      <w:r w:rsidRPr="007E7E91">
        <w:rPr>
          <w:sz w:val="24"/>
          <w:szCs w:val="24"/>
        </w:rPr>
        <w:t>В рамках реализации Национального проекта «Доступное и комфортное жилье – гражданам России»:</w:t>
      </w:r>
    </w:p>
    <w:p w:rsidR="006D5CA7" w:rsidRPr="007E7E91" w:rsidRDefault="006D5CA7" w:rsidP="006D5CA7">
      <w:pPr>
        <w:ind w:firstLine="567"/>
        <w:rPr>
          <w:sz w:val="24"/>
          <w:szCs w:val="24"/>
        </w:rPr>
      </w:pPr>
      <w:r w:rsidRPr="007E7E91">
        <w:rPr>
          <w:sz w:val="24"/>
          <w:szCs w:val="24"/>
        </w:rPr>
        <w:t>а) Семьям ветеранов Великой Отечественной войны, ветеранов боевых действий, инвалидам, семьям, имеющим детей – инвалидов, жилые помещения/субсидии за 2018 год не предоставлялись.</w:t>
      </w:r>
    </w:p>
    <w:p w:rsidR="006D5CA7" w:rsidRPr="007E7E91" w:rsidRDefault="006D5CA7" w:rsidP="006D5CA7">
      <w:pPr>
        <w:pStyle w:val="28"/>
        <w:shd w:val="clear" w:color="auto" w:fill="auto"/>
        <w:spacing w:before="0" w:after="0" w:line="240" w:lineRule="auto"/>
        <w:ind w:firstLine="567"/>
        <w:jc w:val="both"/>
        <w:rPr>
          <w:rFonts w:ascii="Times New Roman" w:hAnsi="Times New Roman" w:cs="Times New Roman"/>
          <w:sz w:val="24"/>
          <w:szCs w:val="24"/>
        </w:rPr>
      </w:pPr>
      <w:r w:rsidRPr="007E7E91">
        <w:rPr>
          <w:rFonts w:ascii="Times New Roman" w:hAnsi="Times New Roman" w:cs="Times New Roman"/>
          <w:sz w:val="24"/>
          <w:szCs w:val="24"/>
        </w:rPr>
        <w:t>б) В Правительство Ленинградской области представлены документы на получение государственных жилищных сертификатов 3 семьями -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Двум семьям в выдаче ГЖС отказано. Одна семья получила государственный жилищный сертификат. На 01.10.2018 средства сертификата реализованы. Семьей приобретено жилое помещение общей площадью 31,7 кв.м.</w:t>
      </w:r>
    </w:p>
    <w:p w:rsidR="006D5CA7" w:rsidRPr="007E7E91" w:rsidRDefault="006D5CA7" w:rsidP="006D5CA7">
      <w:pPr>
        <w:ind w:firstLine="567"/>
        <w:rPr>
          <w:rFonts w:cs="Times New Roman"/>
          <w:sz w:val="24"/>
          <w:szCs w:val="24"/>
        </w:rPr>
      </w:pPr>
      <w:r w:rsidRPr="007E7E91">
        <w:rPr>
          <w:sz w:val="24"/>
          <w:szCs w:val="24"/>
        </w:rPr>
        <w:t>в) 6 молодых семей-участников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стали претендентами на получение средств социальной выплаты. Свидетельства о праве на получение социальной выплаты выданы 30.03.2018. По состоянию на 01.01.2019 все семьи реализовали средства социальных выплат. Семьями приобретены жилые помещения общей площадью 405,</w:t>
      </w:r>
      <w:r w:rsidR="002C5587" w:rsidRPr="007E7E91">
        <w:rPr>
          <w:sz w:val="24"/>
          <w:szCs w:val="24"/>
        </w:rPr>
        <w:t>6 </w:t>
      </w:r>
      <w:r w:rsidRPr="007E7E91">
        <w:rPr>
          <w:sz w:val="24"/>
          <w:szCs w:val="24"/>
        </w:rPr>
        <w:t>кв.м.</w:t>
      </w:r>
    </w:p>
    <w:p w:rsidR="00194CCC" w:rsidRPr="007E7E91" w:rsidRDefault="0056303C" w:rsidP="00194CCC">
      <w:pPr>
        <w:spacing w:after="120"/>
        <w:ind w:firstLine="720"/>
        <w:rPr>
          <w:b/>
          <w:sz w:val="24"/>
          <w:szCs w:val="24"/>
        </w:rPr>
      </w:pPr>
      <w:r w:rsidRPr="007E7E91">
        <w:rPr>
          <w:b/>
          <w:sz w:val="24"/>
          <w:szCs w:val="24"/>
        </w:rPr>
        <w:t>Х</w:t>
      </w:r>
      <w:r w:rsidR="00194CCC" w:rsidRPr="007E7E91">
        <w:rPr>
          <w:b/>
          <w:sz w:val="24"/>
          <w:szCs w:val="24"/>
        </w:rPr>
        <w:t>од решения задач и проблем развития отрасли, отмеченных ранее в прогнозе на отчетный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070"/>
        <w:gridCol w:w="5812"/>
      </w:tblGrid>
      <w:tr w:rsidR="006D5CA7" w:rsidRPr="007E7E91" w:rsidTr="0056303C">
        <w:tc>
          <w:tcPr>
            <w:tcW w:w="2235"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jc w:val="center"/>
              <w:rPr>
                <w:rFonts w:eastAsia="Times New Roman" w:cs="Times New Roman"/>
                <w:b/>
                <w:sz w:val="24"/>
                <w:szCs w:val="24"/>
              </w:rPr>
            </w:pPr>
            <w:r w:rsidRPr="007E7E91">
              <w:rPr>
                <w:b/>
                <w:sz w:val="24"/>
                <w:szCs w:val="24"/>
              </w:rPr>
              <w:t>Основные проблемы</w:t>
            </w:r>
          </w:p>
        </w:tc>
        <w:tc>
          <w:tcPr>
            <w:tcW w:w="2070"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jc w:val="center"/>
              <w:rPr>
                <w:rFonts w:eastAsia="Times New Roman"/>
                <w:b/>
                <w:sz w:val="24"/>
                <w:szCs w:val="24"/>
              </w:rPr>
            </w:pPr>
            <w:r w:rsidRPr="007E7E91">
              <w:rPr>
                <w:b/>
                <w:sz w:val="24"/>
                <w:szCs w:val="24"/>
              </w:rPr>
              <w:t>Предполагаемые</w:t>
            </w:r>
          </w:p>
          <w:p w:rsidR="006D5CA7" w:rsidRPr="007E7E91" w:rsidRDefault="006D5CA7" w:rsidP="006D5CA7">
            <w:pPr>
              <w:ind w:firstLine="0"/>
              <w:jc w:val="center"/>
              <w:rPr>
                <w:rFonts w:eastAsia="Times New Roman" w:cs="Times New Roman"/>
                <w:sz w:val="24"/>
                <w:szCs w:val="24"/>
              </w:rPr>
            </w:pPr>
            <w:r w:rsidRPr="007E7E91">
              <w:rPr>
                <w:b/>
                <w:sz w:val="24"/>
                <w:szCs w:val="24"/>
              </w:rPr>
              <w:t>пути решения</w:t>
            </w:r>
          </w:p>
        </w:tc>
        <w:tc>
          <w:tcPr>
            <w:tcW w:w="5812"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jc w:val="center"/>
              <w:rPr>
                <w:rFonts w:eastAsia="Times New Roman" w:cs="Times New Roman"/>
                <w:b/>
                <w:sz w:val="24"/>
                <w:szCs w:val="24"/>
              </w:rPr>
            </w:pPr>
            <w:r w:rsidRPr="007E7E91">
              <w:rPr>
                <w:b/>
                <w:sz w:val="24"/>
                <w:szCs w:val="24"/>
              </w:rPr>
              <w:t>Результаты 2018 года</w:t>
            </w:r>
          </w:p>
        </w:tc>
      </w:tr>
      <w:tr w:rsidR="006D5CA7" w:rsidRPr="007E7E91" w:rsidTr="0056303C">
        <w:tc>
          <w:tcPr>
            <w:tcW w:w="2235"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rPr>
                <w:rFonts w:eastAsia="Times New Roman" w:cs="Times New Roman"/>
                <w:sz w:val="24"/>
                <w:szCs w:val="24"/>
              </w:rPr>
            </w:pPr>
            <w:r w:rsidRPr="007E7E91">
              <w:rPr>
                <w:sz w:val="24"/>
                <w:szCs w:val="24"/>
              </w:rPr>
              <w:t>1. Отсутствие средств в местном бюджете на строительство или приобретение жилья, предоставляемого по договорам социального найма. Время ожидания получения жилья в порядке очереди на 1 января 2019 года достигло 34 года.</w:t>
            </w:r>
          </w:p>
        </w:tc>
        <w:tc>
          <w:tcPr>
            <w:tcW w:w="2070"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rPr>
                <w:rFonts w:eastAsia="Times New Roman" w:cs="Times New Roman"/>
                <w:sz w:val="24"/>
                <w:szCs w:val="24"/>
              </w:rPr>
            </w:pPr>
            <w:r w:rsidRPr="007E7E91">
              <w:rPr>
                <w:sz w:val="24"/>
                <w:szCs w:val="24"/>
              </w:rPr>
              <w:t>Изыскивать в бюджете средства на строительство или приобретение жилья для очередников общегородской очереди.</w:t>
            </w:r>
          </w:p>
        </w:tc>
        <w:tc>
          <w:tcPr>
            <w:tcW w:w="5812"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rPr>
                <w:rFonts w:eastAsia="Times New Roman"/>
                <w:sz w:val="24"/>
                <w:szCs w:val="24"/>
              </w:rPr>
            </w:pPr>
            <w:r w:rsidRPr="007E7E91">
              <w:rPr>
                <w:sz w:val="24"/>
                <w:szCs w:val="24"/>
              </w:rPr>
              <w:t>В бюджете 2018 года не были предусмотрены средства на строительство или приобретение жилых помещений для предоставления их семьям, состоящим на учете в качестве нуждающихся в жилых помещениях, предоставляемых по договорам социального найма.</w:t>
            </w:r>
          </w:p>
          <w:p w:rsidR="006D5CA7" w:rsidRPr="007E7E91" w:rsidRDefault="006D5CA7" w:rsidP="006D5CA7">
            <w:pPr>
              <w:ind w:firstLine="0"/>
              <w:rPr>
                <w:sz w:val="24"/>
                <w:szCs w:val="24"/>
              </w:rPr>
            </w:pPr>
            <w:r w:rsidRPr="007E7E91">
              <w:rPr>
                <w:sz w:val="24"/>
                <w:szCs w:val="24"/>
              </w:rPr>
              <w:t>Частичное решение проблемы:</w:t>
            </w:r>
          </w:p>
          <w:p w:rsidR="006D5CA7" w:rsidRPr="007E7E91" w:rsidRDefault="006D5CA7" w:rsidP="006D5CA7">
            <w:pPr>
              <w:pStyle w:val="aff5"/>
              <w:numPr>
                <w:ilvl w:val="0"/>
                <w:numId w:val="28"/>
              </w:numPr>
              <w:ind w:left="0" w:firstLine="0"/>
              <w:jc w:val="both"/>
              <w:rPr>
                <w:lang w:eastAsia="en-US"/>
              </w:rPr>
            </w:pPr>
            <w:r w:rsidRPr="007E7E91">
              <w:rPr>
                <w:lang w:eastAsia="en-US"/>
              </w:rPr>
              <w:t>предоставление жилых помещений администрацией СГО в 2018 году в муниципальном жилищном фонде по договорам социального найма 3 семьям;</w:t>
            </w:r>
          </w:p>
          <w:p w:rsidR="006D5CA7" w:rsidRPr="007E7E91" w:rsidRDefault="006D5CA7" w:rsidP="006D5CA7">
            <w:pPr>
              <w:pStyle w:val="aff5"/>
              <w:numPr>
                <w:ilvl w:val="0"/>
                <w:numId w:val="28"/>
              </w:numPr>
              <w:ind w:left="0" w:firstLine="0"/>
              <w:jc w:val="both"/>
              <w:rPr>
                <w:lang w:eastAsia="en-US"/>
              </w:rPr>
            </w:pPr>
            <w:r w:rsidRPr="007E7E91">
              <w:rPr>
                <w:lang w:eastAsia="en-US"/>
              </w:rPr>
              <w:t>в связи с проведенной работой  по проверке прав граждан состоять в общегородской очереди на жилье по договору социального найма сняты с учета 146 семей, из которых 135 семей самостоятельно  улучшили свои жилищные условия.</w:t>
            </w:r>
          </w:p>
        </w:tc>
      </w:tr>
      <w:tr w:rsidR="006D5CA7" w:rsidRPr="007E7E91" w:rsidTr="0056303C">
        <w:tc>
          <w:tcPr>
            <w:tcW w:w="2235"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rPr>
                <w:rFonts w:eastAsia="Times New Roman" w:cs="Times New Roman"/>
                <w:sz w:val="20"/>
                <w:szCs w:val="20"/>
              </w:rPr>
            </w:pPr>
            <w:r w:rsidRPr="007E7E91">
              <w:rPr>
                <w:sz w:val="20"/>
                <w:szCs w:val="20"/>
              </w:rPr>
              <w:t xml:space="preserve">2. Недостаточность средств областного и </w:t>
            </w:r>
            <w:r w:rsidRPr="007E7E91">
              <w:rPr>
                <w:sz w:val="20"/>
                <w:szCs w:val="20"/>
              </w:rPr>
              <w:lastRenderedPageBreak/>
              <w:t>местного бюджетов на  предоставление финансовой поддержки при улучшении жилищных условий гражданам- участникам программ, изъявившим желание получить финансовую поддержку на приобретение (строительство) жилья.</w:t>
            </w:r>
          </w:p>
        </w:tc>
        <w:tc>
          <w:tcPr>
            <w:tcW w:w="2070"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rPr>
                <w:rFonts w:eastAsia="Times New Roman" w:cs="Times New Roman"/>
                <w:sz w:val="20"/>
                <w:szCs w:val="20"/>
              </w:rPr>
            </w:pPr>
            <w:r w:rsidRPr="007E7E91">
              <w:rPr>
                <w:sz w:val="20"/>
                <w:szCs w:val="20"/>
              </w:rPr>
              <w:lastRenderedPageBreak/>
              <w:t xml:space="preserve">Продолжать реализацию </w:t>
            </w:r>
            <w:r w:rsidRPr="007E7E91">
              <w:rPr>
                <w:sz w:val="20"/>
                <w:szCs w:val="20"/>
              </w:rPr>
              <w:lastRenderedPageBreak/>
              <w:t>жилищных программ и увеличить их финансирование</w:t>
            </w:r>
          </w:p>
        </w:tc>
        <w:tc>
          <w:tcPr>
            <w:tcW w:w="5812" w:type="dxa"/>
            <w:tcBorders>
              <w:top w:val="single" w:sz="4" w:space="0" w:color="000000"/>
              <w:left w:val="single" w:sz="4" w:space="0" w:color="000000"/>
              <w:bottom w:val="single" w:sz="4" w:space="0" w:color="000000"/>
              <w:right w:val="single" w:sz="4" w:space="0" w:color="000000"/>
            </w:tcBorders>
            <w:hideMark/>
          </w:tcPr>
          <w:p w:rsidR="006D5CA7" w:rsidRPr="007E7E91" w:rsidRDefault="006D5CA7" w:rsidP="006D5CA7">
            <w:pPr>
              <w:ind w:firstLine="0"/>
              <w:rPr>
                <w:rFonts w:eastAsia="Times New Roman"/>
                <w:sz w:val="20"/>
                <w:szCs w:val="20"/>
              </w:rPr>
            </w:pPr>
            <w:r w:rsidRPr="007E7E91">
              <w:rPr>
                <w:sz w:val="20"/>
                <w:szCs w:val="20"/>
              </w:rPr>
              <w:lastRenderedPageBreak/>
              <w:t xml:space="preserve">Средства на предоставление адресных социальных выплат, запланированные в 2018 году, реализованы в полном объеме, а </w:t>
            </w:r>
            <w:r w:rsidRPr="007E7E91">
              <w:rPr>
                <w:sz w:val="20"/>
                <w:szCs w:val="20"/>
              </w:rPr>
              <w:lastRenderedPageBreak/>
              <w:t xml:space="preserve">именно: </w:t>
            </w:r>
          </w:p>
          <w:p w:rsidR="006D5CA7" w:rsidRPr="007E7E91" w:rsidRDefault="006D5CA7" w:rsidP="006D5CA7">
            <w:pPr>
              <w:ind w:firstLine="0"/>
              <w:rPr>
                <w:sz w:val="20"/>
                <w:szCs w:val="20"/>
              </w:rPr>
            </w:pPr>
            <w:r w:rsidRPr="007E7E91">
              <w:rPr>
                <w:sz w:val="20"/>
                <w:szCs w:val="20"/>
              </w:rPr>
              <w:t>По основному мероприятию «Обеспечение жильем молодых семей» государственной программы Российской Федерации в список претендентов вошли 6 молодых семей Сосновоборского городского округа. По состоянию на 31.12.2018 все семьи реализовали средства социальных выплат. Семьями приобретены жилые помещения общей площадью 405,6 кв.м.</w:t>
            </w:r>
          </w:p>
          <w:p w:rsidR="006D5CA7" w:rsidRPr="007E7E91" w:rsidRDefault="006D5CA7" w:rsidP="006D5CA7">
            <w:pPr>
              <w:ind w:firstLine="0"/>
              <w:rPr>
                <w:sz w:val="20"/>
                <w:szCs w:val="20"/>
              </w:rPr>
            </w:pPr>
            <w:r w:rsidRPr="007E7E91">
              <w:rPr>
                <w:sz w:val="20"/>
                <w:szCs w:val="20"/>
              </w:rPr>
              <w:t>По подпрограмме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 в список претендентов включены 6 молодых семей. Одной семье предоставлена дополнительная социальная выплата в связи с рождением ребенка. По состоянию на 01.01.2019 все семьи реализовали средства социальных выплат. Приобретены жилые помещения общей площадью 192,33 кв.м. Семья, получившая дополнительную социальную выплату, направила данные средства на погашение ипотечного кредита на участие в долевом строительстве (квартира общей площадью 70,2 кв.м).</w:t>
            </w:r>
          </w:p>
          <w:p w:rsidR="006D5CA7" w:rsidRPr="007E7E91" w:rsidRDefault="006D5CA7" w:rsidP="006D5CA7">
            <w:pPr>
              <w:ind w:firstLine="0"/>
              <w:rPr>
                <w:sz w:val="20"/>
                <w:szCs w:val="20"/>
              </w:rPr>
            </w:pPr>
            <w:r w:rsidRPr="007E7E91">
              <w:rPr>
                <w:sz w:val="20"/>
                <w:szCs w:val="20"/>
              </w:rPr>
              <w:t>По мероприятию 1 подпрограммы 2 «Поддержка граждан, нуждающихся в улучшении жилищных условий, на основе принципов ипотечного кредитования»:  социальные выплаты предоставлены 3семьям, которые в 2018 году реализовали социальные выплаты и приобрели жилые помещения общей площадью 185,97 кв.м. Одной семье социальная выплата предоставлена дополнительно 30.11.2018. Свидетельство действительно до 30.08.2019.</w:t>
            </w:r>
          </w:p>
          <w:p w:rsidR="006D5CA7" w:rsidRPr="007E7E91" w:rsidRDefault="006D5CA7" w:rsidP="006D5CA7">
            <w:pPr>
              <w:ind w:firstLine="0"/>
              <w:rPr>
                <w:rFonts w:eastAsia="Times New Roman" w:cs="Times New Roman"/>
                <w:sz w:val="20"/>
                <w:szCs w:val="20"/>
              </w:rPr>
            </w:pPr>
            <w:r w:rsidRPr="007E7E91">
              <w:rPr>
                <w:sz w:val="20"/>
                <w:szCs w:val="20"/>
              </w:rPr>
              <w:t>Трем семьям предоставлена компенсация уплаченных процентов по ипотечным кредитам.</w:t>
            </w:r>
          </w:p>
        </w:tc>
      </w:tr>
    </w:tbl>
    <w:p w:rsidR="006D5CA7" w:rsidRPr="007E7E91" w:rsidRDefault="006D5CA7" w:rsidP="00BA50E8">
      <w:pPr>
        <w:ind w:firstLine="709"/>
        <w:rPr>
          <w:rFonts w:cs="Times New Roman"/>
          <w:b/>
          <w:bCs/>
          <w:sz w:val="24"/>
          <w:szCs w:val="24"/>
        </w:rPr>
      </w:pPr>
    </w:p>
    <w:p w:rsidR="00332DAB" w:rsidRPr="007E7E91" w:rsidRDefault="00332DAB" w:rsidP="00BA50E8">
      <w:pPr>
        <w:ind w:firstLine="709"/>
        <w:rPr>
          <w:rFonts w:cs="Times New Roman"/>
          <w:sz w:val="24"/>
          <w:szCs w:val="24"/>
        </w:rPr>
      </w:pPr>
      <w:r w:rsidRPr="007E7E91">
        <w:rPr>
          <w:rFonts w:cs="Times New Roman"/>
          <w:b/>
          <w:bCs/>
          <w:sz w:val="24"/>
          <w:szCs w:val="24"/>
        </w:rPr>
        <w:t xml:space="preserve">Средняя обеспеченность общей площадью </w:t>
      </w:r>
      <w:r w:rsidRPr="007E7E91">
        <w:rPr>
          <w:rFonts w:cs="Times New Roman"/>
          <w:bCs/>
          <w:sz w:val="24"/>
          <w:szCs w:val="24"/>
        </w:rPr>
        <w:t>на одного жителя</w:t>
      </w:r>
      <w:r w:rsidRPr="007E7E91">
        <w:rPr>
          <w:rFonts w:cs="Times New Roman"/>
          <w:sz w:val="24"/>
          <w:szCs w:val="24"/>
        </w:rPr>
        <w:t xml:space="preserve"> на 01.01.201</w:t>
      </w:r>
      <w:r w:rsidR="00F34D15" w:rsidRPr="007E7E91">
        <w:rPr>
          <w:rFonts w:cs="Times New Roman"/>
          <w:sz w:val="24"/>
          <w:szCs w:val="24"/>
        </w:rPr>
        <w:t>9</w:t>
      </w:r>
      <w:r w:rsidRPr="007E7E91">
        <w:rPr>
          <w:rFonts w:cs="Times New Roman"/>
          <w:sz w:val="24"/>
          <w:szCs w:val="24"/>
        </w:rPr>
        <w:t xml:space="preserve"> сост</w:t>
      </w:r>
      <w:r w:rsidRPr="007E7E91">
        <w:rPr>
          <w:rFonts w:cs="Times New Roman"/>
          <w:sz w:val="24"/>
          <w:szCs w:val="24"/>
        </w:rPr>
        <w:t>а</w:t>
      </w:r>
      <w:r w:rsidRPr="007E7E91">
        <w:rPr>
          <w:rFonts w:cs="Times New Roman"/>
          <w:sz w:val="24"/>
          <w:szCs w:val="24"/>
        </w:rPr>
        <w:t xml:space="preserve">вила </w:t>
      </w:r>
      <w:r w:rsidR="00A3587E" w:rsidRPr="007E7E91">
        <w:rPr>
          <w:rFonts w:cs="Times New Roman"/>
          <w:sz w:val="24"/>
          <w:szCs w:val="24"/>
        </w:rPr>
        <w:t>21,</w:t>
      </w:r>
      <w:r w:rsidR="00F34D15" w:rsidRPr="007E7E91">
        <w:rPr>
          <w:rFonts w:cs="Times New Roman"/>
          <w:sz w:val="24"/>
          <w:szCs w:val="24"/>
        </w:rPr>
        <w:t>81</w:t>
      </w:r>
      <w:r w:rsidR="00A3587E" w:rsidRPr="007E7E91">
        <w:rPr>
          <w:rFonts w:cs="Times New Roman"/>
          <w:sz w:val="24"/>
          <w:szCs w:val="24"/>
        </w:rPr>
        <w:t xml:space="preserve"> кв.м., уровень начала 201</w:t>
      </w:r>
      <w:r w:rsidR="00F34D15" w:rsidRPr="007E7E91">
        <w:rPr>
          <w:rFonts w:cs="Times New Roman"/>
          <w:sz w:val="24"/>
          <w:szCs w:val="24"/>
        </w:rPr>
        <w:t>8</w:t>
      </w:r>
      <w:r w:rsidR="00A3587E" w:rsidRPr="007E7E91">
        <w:rPr>
          <w:rFonts w:cs="Times New Roman"/>
          <w:sz w:val="24"/>
          <w:szCs w:val="24"/>
        </w:rPr>
        <w:t xml:space="preserve"> года</w:t>
      </w:r>
      <w:r w:rsidR="00F34D15" w:rsidRPr="007E7E91">
        <w:rPr>
          <w:rFonts w:cs="Times New Roman"/>
          <w:sz w:val="24"/>
          <w:szCs w:val="24"/>
        </w:rPr>
        <w:t xml:space="preserve"> – 21,5 кв.м.</w:t>
      </w:r>
      <w:r w:rsidRPr="007E7E91">
        <w:rPr>
          <w:rFonts w:cs="Times New Roman"/>
          <w:sz w:val="24"/>
          <w:szCs w:val="24"/>
        </w:rPr>
        <w:t xml:space="preserve"> </w:t>
      </w:r>
    </w:p>
    <w:p w:rsidR="00A1662F" w:rsidRPr="007E7E91" w:rsidRDefault="00A1662F" w:rsidP="00A1662F">
      <w:pPr>
        <w:pStyle w:val="3"/>
        <w:jc w:val="both"/>
        <w:rPr>
          <w:b w:val="0"/>
          <w:bCs w:val="0"/>
          <w:caps w:val="0"/>
          <w:spacing w:val="0"/>
          <w:sz w:val="24"/>
          <w:szCs w:val="24"/>
          <w:lang w:val="ru-RU"/>
        </w:rPr>
      </w:pPr>
      <w:bookmarkStart w:id="20" w:name="_Toc222304985"/>
    </w:p>
    <w:p w:rsidR="002A6F90" w:rsidRPr="007E7E91" w:rsidRDefault="002A6F90" w:rsidP="002A6F90">
      <w:pPr>
        <w:rPr>
          <w:lang/>
        </w:rPr>
      </w:pPr>
    </w:p>
    <w:p w:rsidR="001376A2" w:rsidRPr="007E7E91" w:rsidRDefault="00651E44" w:rsidP="00D9358B">
      <w:pPr>
        <w:pStyle w:val="3"/>
        <w:rPr>
          <w:spacing w:val="0"/>
          <w:sz w:val="28"/>
          <w:szCs w:val="28"/>
        </w:rPr>
      </w:pPr>
      <w:bookmarkStart w:id="21" w:name="_Toc2344876"/>
      <w:r w:rsidRPr="007E7E91">
        <w:rPr>
          <w:spacing w:val="0"/>
          <w:sz w:val="28"/>
          <w:szCs w:val="28"/>
        </w:rPr>
        <w:t>12</w:t>
      </w:r>
      <w:r w:rsidR="001376A2" w:rsidRPr="007E7E91">
        <w:rPr>
          <w:spacing w:val="0"/>
          <w:sz w:val="28"/>
          <w:szCs w:val="28"/>
        </w:rPr>
        <w:t>. Социальная сфера</w:t>
      </w:r>
      <w:bookmarkEnd w:id="20"/>
      <w:bookmarkEnd w:id="21"/>
    </w:p>
    <w:p w:rsidR="00A1662F" w:rsidRPr="007E7E91" w:rsidRDefault="00A1662F" w:rsidP="00D9358B">
      <w:pPr>
        <w:keepNext/>
        <w:ind w:firstLine="0"/>
        <w:rPr>
          <w:sz w:val="24"/>
          <w:szCs w:val="24"/>
          <w:lang w:eastAsia="ru-RU"/>
        </w:rPr>
      </w:pPr>
    </w:p>
    <w:p w:rsidR="00A1662F" w:rsidRPr="007E7E91" w:rsidRDefault="00A1662F" w:rsidP="00504B1B">
      <w:pPr>
        <w:pStyle w:val="2"/>
        <w:rPr>
          <w:sz w:val="28"/>
          <w:szCs w:val="28"/>
        </w:rPr>
      </w:pPr>
      <w:bookmarkStart w:id="22" w:name="_Toc2344877"/>
      <w:r w:rsidRPr="007E7E91">
        <w:rPr>
          <w:sz w:val="28"/>
          <w:szCs w:val="28"/>
        </w:rPr>
        <w:t>12.1. Образование</w:t>
      </w:r>
      <w:bookmarkEnd w:id="22"/>
    </w:p>
    <w:p w:rsidR="00D73BF1" w:rsidRPr="007E7E91" w:rsidRDefault="00D73BF1" w:rsidP="00D73BF1">
      <w:pPr>
        <w:spacing w:line="276" w:lineRule="auto"/>
        <w:rPr>
          <w:sz w:val="20"/>
        </w:rPr>
      </w:pPr>
      <w:bookmarkStart w:id="23" w:name="_Toc222304986"/>
      <w:bookmarkStart w:id="24" w:name="_Toc262627983"/>
      <w:bookmarkStart w:id="25" w:name="_Toc284593029"/>
    </w:p>
    <w:p w:rsidR="00971233" w:rsidRPr="007E7E91" w:rsidRDefault="00971233" w:rsidP="00971233">
      <w:pPr>
        <w:keepNext/>
        <w:ind w:left="142" w:firstLine="567"/>
        <w:rPr>
          <w:rFonts w:cs="Times New Roman"/>
          <w:b/>
          <w:sz w:val="24"/>
          <w:szCs w:val="24"/>
        </w:rPr>
      </w:pPr>
      <w:r w:rsidRPr="007E7E91">
        <w:rPr>
          <w:rFonts w:cs="Times New Roman"/>
          <w:b/>
          <w:sz w:val="24"/>
          <w:szCs w:val="24"/>
        </w:rPr>
        <w:t>1.Образовательная сеть.</w:t>
      </w:r>
    </w:p>
    <w:p w:rsidR="00971233" w:rsidRPr="007E7E91" w:rsidRDefault="00971233" w:rsidP="00971233">
      <w:pPr>
        <w:ind w:firstLine="709"/>
        <w:rPr>
          <w:rFonts w:cs="Times New Roman"/>
          <w:sz w:val="24"/>
          <w:szCs w:val="24"/>
        </w:rPr>
      </w:pPr>
      <w:r w:rsidRPr="007E7E91">
        <w:rPr>
          <w:rFonts w:cs="Times New Roman"/>
          <w:sz w:val="24"/>
          <w:szCs w:val="24"/>
        </w:rPr>
        <w:t>В 2018 году городская образовательная сеть осталась неизменной и включает: 9 муниципальных общеобразовательных учреждений, в том числе гимназию, лицей, школу с углубленным изучением английского языка, 1 частную школу, 14 дошкольных образовательных учреждений, в том числе 3 центра развития ребенка, 5 учреждений дополнительного образования.</w:t>
      </w:r>
    </w:p>
    <w:p w:rsidR="00971233" w:rsidRPr="007E7E91" w:rsidRDefault="00971233" w:rsidP="00971233">
      <w:pPr>
        <w:shd w:val="clear" w:color="auto" w:fill="FFFFFF"/>
        <w:ind w:firstLine="709"/>
        <w:rPr>
          <w:rFonts w:cs="Times New Roman"/>
          <w:sz w:val="24"/>
          <w:szCs w:val="24"/>
        </w:rPr>
      </w:pPr>
      <w:r w:rsidRPr="007E7E91">
        <w:rPr>
          <w:rFonts w:cs="Times New Roman"/>
          <w:sz w:val="24"/>
          <w:szCs w:val="24"/>
        </w:rPr>
        <w:t>В 2018 году в общеобразовательных организациях города обучается 6096 учащихся, что больше на 144 чел. в сравнении с 2017 годом.</w:t>
      </w:r>
    </w:p>
    <w:p w:rsidR="00971233" w:rsidRPr="007E7E91" w:rsidRDefault="00971233" w:rsidP="00971233">
      <w:pPr>
        <w:ind w:firstLine="709"/>
        <w:rPr>
          <w:rFonts w:cs="Times New Roman"/>
          <w:sz w:val="24"/>
          <w:szCs w:val="24"/>
        </w:rPr>
      </w:pPr>
      <w:r w:rsidRPr="007E7E91">
        <w:rPr>
          <w:rFonts w:cs="Times New Roman"/>
          <w:sz w:val="24"/>
          <w:szCs w:val="24"/>
        </w:rPr>
        <w:t>В первые классы принято 698 человек, что на 11 человек больше, чем в 2017 году (687 чел.).</w:t>
      </w:r>
      <w:r w:rsidR="0052042F" w:rsidRPr="007E7E91">
        <w:rPr>
          <w:rFonts w:cs="Times New Roman"/>
          <w:sz w:val="24"/>
          <w:szCs w:val="24"/>
        </w:rPr>
        <w:t xml:space="preserve"> </w:t>
      </w:r>
      <w:r w:rsidRPr="007E7E91">
        <w:rPr>
          <w:rFonts w:cs="Times New Roman"/>
          <w:sz w:val="24"/>
          <w:szCs w:val="24"/>
        </w:rPr>
        <w:t>В 10 классы принято 357 учащихся, что составило 65% от выпуска 9 классов. Сформировано 13 классов для детей с ограниченными возможностями здоровья, в которых обучается 165 человека.</w:t>
      </w:r>
    </w:p>
    <w:p w:rsidR="00971233" w:rsidRPr="007E7E91" w:rsidRDefault="00971233" w:rsidP="00971233">
      <w:pPr>
        <w:ind w:firstLine="708"/>
        <w:rPr>
          <w:rFonts w:cs="Times New Roman"/>
          <w:sz w:val="24"/>
          <w:szCs w:val="24"/>
        </w:rPr>
      </w:pPr>
      <w:r w:rsidRPr="007E7E91">
        <w:rPr>
          <w:rFonts w:cs="Times New Roman"/>
          <w:sz w:val="24"/>
          <w:szCs w:val="24"/>
        </w:rPr>
        <w:t>В 2018 году охвачено различными формами дошкольного образования 3 736</w:t>
      </w:r>
      <w:r w:rsidRPr="007E7E91">
        <w:rPr>
          <w:rFonts w:cs="Times New Roman"/>
          <w:b/>
          <w:sz w:val="24"/>
          <w:szCs w:val="24"/>
        </w:rPr>
        <w:t xml:space="preserve"> </w:t>
      </w:r>
      <w:r w:rsidRPr="007E7E91">
        <w:rPr>
          <w:rFonts w:cs="Times New Roman"/>
          <w:sz w:val="24"/>
          <w:szCs w:val="24"/>
        </w:rPr>
        <w:t>детей, что на 92 чел. больше, чем на 31.12.2017 г. (3644 чел.). В группах компенсирующей направленности получает дошкольное образование по адаптированным образовательным программам дошкольного образования 391 ребенок, что соответствует показателю 2017 года. Группы  от 1 года до 3 лет посещает 851 ребенок, группы в возрасте от 3 лет и старше посещает 2 885 детей.</w:t>
      </w:r>
    </w:p>
    <w:p w:rsidR="00971233" w:rsidRPr="007E7E91" w:rsidRDefault="00971233" w:rsidP="00971233">
      <w:pPr>
        <w:shd w:val="clear" w:color="auto" w:fill="FFFFFF"/>
        <w:ind w:firstLine="708"/>
        <w:rPr>
          <w:rFonts w:cs="Times New Roman"/>
          <w:sz w:val="24"/>
          <w:szCs w:val="24"/>
        </w:rPr>
      </w:pPr>
      <w:r w:rsidRPr="007E7E91">
        <w:rPr>
          <w:rFonts w:cs="Times New Roman"/>
          <w:sz w:val="24"/>
          <w:szCs w:val="24"/>
        </w:rPr>
        <w:t xml:space="preserve">В учреждениях дополнительного образования занимается 5997 обучающихся, в том числе на бюджетной основе –4931. </w:t>
      </w:r>
    </w:p>
    <w:p w:rsidR="00971233" w:rsidRPr="007E7E91" w:rsidRDefault="00971233" w:rsidP="0052042F">
      <w:pPr>
        <w:pStyle w:val="aff5"/>
        <w:ind w:left="142" w:firstLine="566"/>
        <w:jc w:val="both"/>
        <w:rPr>
          <w:b/>
          <w:iCs/>
        </w:rPr>
      </w:pPr>
      <w:r w:rsidRPr="007E7E91">
        <w:rPr>
          <w:b/>
          <w:iCs/>
        </w:rPr>
        <w:t>2.Итоги функционирования отрасли, основные мероприятия и показатели, их динамика в сравнении с 2017 годом.</w:t>
      </w:r>
    </w:p>
    <w:p w:rsidR="00971233" w:rsidRPr="007E7E91" w:rsidRDefault="00971233" w:rsidP="00971233">
      <w:pPr>
        <w:ind w:firstLine="709"/>
        <w:rPr>
          <w:rFonts w:cs="Times New Roman"/>
          <w:iCs/>
          <w:sz w:val="24"/>
          <w:szCs w:val="24"/>
        </w:rPr>
      </w:pPr>
      <w:r w:rsidRPr="007E7E91">
        <w:rPr>
          <w:rFonts w:cs="Times New Roman"/>
          <w:sz w:val="24"/>
          <w:szCs w:val="24"/>
        </w:rPr>
        <w:lastRenderedPageBreak/>
        <w:t>Общее количество работников системы образования в Сосновоборском городском округе в 2018 году составляет 1513 человек, из них 881 педагогический работник, в том числе: в общеобразовательных учреждениях 408 (из них учителей – 382), в дошкольных образовательных учреждениях – 403 (</w:t>
      </w:r>
      <w:r w:rsidRPr="007E7E91">
        <w:rPr>
          <w:rFonts w:cs="Times New Roman"/>
          <w:iCs/>
          <w:sz w:val="24"/>
          <w:szCs w:val="24"/>
        </w:rPr>
        <w:t xml:space="preserve">воспитателей – </w:t>
      </w:r>
      <w:r w:rsidRPr="007E7E91">
        <w:rPr>
          <w:rFonts w:cs="Times New Roman"/>
          <w:sz w:val="24"/>
          <w:szCs w:val="24"/>
        </w:rPr>
        <w:t xml:space="preserve">306) </w:t>
      </w:r>
      <w:r w:rsidRPr="007E7E91">
        <w:rPr>
          <w:rFonts w:cs="Times New Roman"/>
          <w:iCs/>
          <w:sz w:val="24"/>
          <w:szCs w:val="24"/>
        </w:rPr>
        <w:t>, в учреждениях дополнительного образования – 88 (педагогов дополнительного образования и тренеров-преподавателей – 59).</w:t>
      </w:r>
    </w:p>
    <w:p w:rsidR="00971233" w:rsidRPr="007E7E91" w:rsidRDefault="00971233" w:rsidP="00971233">
      <w:pPr>
        <w:ind w:firstLine="709"/>
        <w:rPr>
          <w:rFonts w:cs="Times New Roman"/>
          <w:bCs/>
          <w:sz w:val="24"/>
          <w:szCs w:val="24"/>
        </w:rPr>
      </w:pPr>
      <w:r w:rsidRPr="007E7E91">
        <w:rPr>
          <w:rFonts w:cs="Times New Roman"/>
          <w:bCs/>
          <w:sz w:val="24"/>
          <w:szCs w:val="24"/>
        </w:rPr>
        <w:t>Педагогические и руководящие работники образовательных организаций города успешно участвуют в конкурсах профессионального мастерства. Директор МБОУ «Лицей №8» Чернышева Эльвира Васильевна стала лауреатом Всероссийского конкурса «Директор школы – 2018».</w:t>
      </w:r>
    </w:p>
    <w:p w:rsidR="00971233" w:rsidRPr="007E7E91" w:rsidRDefault="00971233" w:rsidP="00182964">
      <w:pPr>
        <w:ind w:firstLine="709"/>
        <w:rPr>
          <w:rFonts w:cs="Times New Roman"/>
          <w:bCs/>
          <w:sz w:val="24"/>
          <w:szCs w:val="24"/>
        </w:rPr>
      </w:pPr>
      <w:r w:rsidRPr="007E7E91">
        <w:rPr>
          <w:rFonts w:cs="Times New Roman"/>
          <w:bCs/>
          <w:sz w:val="24"/>
          <w:szCs w:val="24"/>
        </w:rPr>
        <w:t>Победителем окружного и лауреатом областного конкурса «Учитель года - 2018» стала учитель английского языка МБОУ «Гимназия № 5» Шустова Анна Петровна; лауреатом областного конкурса «Педагог-психолог» стала Осеева Наталья Андреевна, МБДОУ «Центр развития ребенка №19». Победителем городского конкурса  молодых специалистов «Педагогический дебют - 2018» стала учитель математики лицея №8 Вехвиляйнен Юлия Алексеевна.</w:t>
      </w:r>
    </w:p>
    <w:p w:rsidR="00971233" w:rsidRPr="007E7E91" w:rsidRDefault="00971233" w:rsidP="00182964">
      <w:pPr>
        <w:ind w:firstLine="709"/>
        <w:rPr>
          <w:rFonts w:cs="Times New Roman"/>
          <w:bCs/>
          <w:sz w:val="24"/>
          <w:szCs w:val="24"/>
        </w:rPr>
      </w:pPr>
      <w:r w:rsidRPr="007E7E91">
        <w:rPr>
          <w:rFonts w:cs="Times New Roman"/>
          <w:bCs/>
          <w:sz w:val="24"/>
          <w:szCs w:val="24"/>
        </w:rPr>
        <w:t>По итогам регионального этапа Всероссийского смотра–конкурса на лучшую постановку физкультурной работы и развитие массового спорта среди школьных спортивных клубов в 2018 году в номинации «Лучший педагог городского спортивного клуба» стал учитель физической культуры, руководитель школьного клуба «Балтиец»  МБОУ «СОШ №6» Храпов Игорь Геннадьевич.</w:t>
      </w:r>
    </w:p>
    <w:p w:rsidR="00971233" w:rsidRPr="007E7E91" w:rsidRDefault="00971233" w:rsidP="00182964">
      <w:pPr>
        <w:ind w:firstLine="709"/>
        <w:rPr>
          <w:rFonts w:cs="Times New Roman"/>
          <w:bCs/>
          <w:sz w:val="24"/>
          <w:szCs w:val="24"/>
        </w:rPr>
      </w:pPr>
      <w:r w:rsidRPr="007E7E91">
        <w:rPr>
          <w:rFonts w:cs="Times New Roman"/>
          <w:bCs/>
          <w:sz w:val="24"/>
          <w:szCs w:val="24"/>
        </w:rPr>
        <w:t>На областном конкурсе по выявлению лучшего опыта профориентационной работы с обучающимися в системе образования Ленинградской области в номинации «Организации дополнительного образования» победителем стало МБОУДО «ЦРТ». Опыт работы учреждения представляла директор учреждения - С.В. Жукова.</w:t>
      </w:r>
    </w:p>
    <w:p w:rsidR="00971233" w:rsidRPr="007E7E91" w:rsidRDefault="00971233" w:rsidP="00182964">
      <w:pPr>
        <w:ind w:firstLine="709"/>
        <w:rPr>
          <w:rFonts w:cs="Times New Roman"/>
          <w:bCs/>
          <w:sz w:val="24"/>
          <w:szCs w:val="24"/>
        </w:rPr>
      </w:pPr>
      <w:r w:rsidRPr="007E7E91">
        <w:rPr>
          <w:rFonts w:cs="Times New Roman"/>
          <w:bCs/>
          <w:sz w:val="24"/>
          <w:szCs w:val="24"/>
        </w:rPr>
        <w:t xml:space="preserve">Ежегодно педагоги города успешно участвуют в конкурсах проекта «Школа Росатома». В 2018 году финалистами конкурсных мероприятий стали: </w:t>
      </w:r>
    </w:p>
    <w:p w:rsidR="00971233" w:rsidRPr="007E7E91" w:rsidRDefault="00971233" w:rsidP="0052042F">
      <w:pPr>
        <w:ind w:firstLine="709"/>
        <w:rPr>
          <w:rFonts w:cs="Times New Roman"/>
          <w:bCs/>
          <w:sz w:val="24"/>
          <w:szCs w:val="24"/>
        </w:rPr>
      </w:pPr>
      <w:r w:rsidRPr="007E7E91">
        <w:rPr>
          <w:rFonts w:cs="Times New Roman"/>
          <w:bCs/>
          <w:sz w:val="24"/>
          <w:szCs w:val="24"/>
        </w:rPr>
        <w:t>- в конкурсе педагогов, реализующих ключевые принципы Международных умных каникул со «Школой Росатома» - Холопенкова Инесса Николаевна, учитель МХК,  МБОУ "Гимназия №5"</w:t>
      </w:r>
      <w:r w:rsidR="0052042F" w:rsidRPr="007E7E91">
        <w:rPr>
          <w:rFonts w:cs="Times New Roman"/>
          <w:bCs/>
          <w:sz w:val="24"/>
          <w:szCs w:val="24"/>
        </w:rPr>
        <w:t>;</w:t>
      </w:r>
      <w:r w:rsidRPr="007E7E91">
        <w:rPr>
          <w:rFonts w:cs="Times New Roman"/>
          <w:bCs/>
          <w:sz w:val="24"/>
          <w:szCs w:val="24"/>
        </w:rPr>
        <w:t xml:space="preserve"> </w:t>
      </w:r>
    </w:p>
    <w:p w:rsidR="00971233" w:rsidRPr="007E7E91" w:rsidRDefault="00971233" w:rsidP="0052042F">
      <w:pPr>
        <w:ind w:firstLine="709"/>
        <w:rPr>
          <w:rFonts w:cs="Times New Roman"/>
          <w:bCs/>
          <w:sz w:val="24"/>
          <w:szCs w:val="24"/>
        </w:rPr>
      </w:pPr>
      <w:r w:rsidRPr="007E7E91">
        <w:rPr>
          <w:rFonts w:cs="Times New Roman"/>
          <w:bCs/>
          <w:sz w:val="24"/>
          <w:szCs w:val="24"/>
        </w:rPr>
        <w:t xml:space="preserve"> - в конкурсе учителей, владеющих эффективными технологиями реализации ФГОС уровней общего образования</w:t>
      </w:r>
      <w:r w:rsidR="0052042F" w:rsidRPr="007E7E91">
        <w:rPr>
          <w:rFonts w:cs="Times New Roman"/>
          <w:bCs/>
          <w:sz w:val="24"/>
          <w:szCs w:val="24"/>
        </w:rPr>
        <w:t>,</w:t>
      </w:r>
      <w:r w:rsidRPr="007E7E91">
        <w:rPr>
          <w:rFonts w:cs="Times New Roman"/>
          <w:bCs/>
          <w:sz w:val="24"/>
          <w:szCs w:val="24"/>
        </w:rPr>
        <w:t xml:space="preserve"> успешно представляли наш город в Новоуральске Свердловской области:</w:t>
      </w:r>
    </w:p>
    <w:p w:rsidR="00971233" w:rsidRPr="007E7E91" w:rsidRDefault="00971233" w:rsidP="0052042F">
      <w:pPr>
        <w:ind w:firstLine="709"/>
        <w:rPr>
          <w:rFonts w:cs="Times New Roman"/>
          <w:bCs/>
          <w:sz w:val="24"/>
          <w:szCs w:val="24"/>
        </w:rPr>
      </w:pPr>
      <w:r w:rsidRPr="007E7E91">
        <w:rPr>
          <w:rFonts w:cs="Times New Roman"/>
          <w:bCs/>
          <w:sz w:val="24"/>
          <w:szCs w:val="24"/>
        </w:rPr>
        <w:t>- Бушуева Екатерина Аркадьевна, учитель математики МБОУ "Гимназия №5",</w:t>
      </w:r>
    </w:p>
    <w:p w:rsidR="00971233" w:rsidRPr="007E7E91" w:rsidRDefault="00971233" w:rsidP="0052042F">
      <w:pPr>
        <w:ind w:firstLine="709"/>
        <w:rPr>
          <w:rFonts w:cs="Times New Roman"/>
          <w:bCs/>
          <w:sz w:val="24"/>
          <w:szCs w:val="24"/>
        </w:rPr>
      </w:pPr>
      <w:r w:rsidRPr="007E7E91">
        <w:rPr>
          <w:rFonts w:cs="Times New Roman"/>
          <w:bCs/>
          <w:sz w:val="24"/>
          <w:szCs w:val="24"/>
        </w:rPr>
        <w:t xml:space="preserve">- Пряхина Ольга Владимировна учитель информатики МБОУ "СОШ №2", </w:t>
      </w:r>
    </w:p>
    <w:p w:rsidR="00971233" w:rsidRPr="007E7E91" w:rsidRDefault="00971233" w:rsidP="0052042F">
      <w:pPr>
        <w:ind w:firstLine="709"/>
        <w:rPr>
          <w:rFonts w:cs="Times New Roman"/>
          <w:bCs/>
          <w:sz w:val="24"/>
          <w:szCs w:val="24"/>
        </w:rPr>
      </w:pPr>
      <w:r w:rsidRPr="007E7E91">
        <w:rPr>
          <w:rFonts w:cs="Times New Roman"/>
          <w:bCs/>
          <w:sz w:val="24"/>
          <w:szCs w:val="24"/>
        </w:rPr>
        <w:t>- Кононенко Мария Дмитриевна учитель русского языка и литературы МБОУ "СОШ №9 им.В.И.Некрасова".</w:t>
      </w:r>
    </w:p>
    <w:p w:rsidR="00971233" w:rsidRPr="007E7E91" w:rsidRDefault="00182964" w:rsidP="00182964">
      <w:pPr>
        <w:tabs>
          <w:tab w:val="left" w:pos="0"/>
        </w:tabs>
        <w:ind w:firstLine="0"/>
        <w:rPr>
          <w:rFonts w:cs="Times New Roman"/>
          <w:bCs/>
          <w:sz w:val="24"/>
          <w:szCs w:val="24"/>
        </w:rPr>
      </w:pPr>
      <w:r w:rsidRPr="007E7E91">
        <w:rPr>
          <w:rFonts w:cs="Times New Roman"/>
          <w:sz w:val="24"/>
          <w:szCs w:val="24"/>
        </w:rPr>
        <w:tab/>
      </w:r>
      <w:r w:rsidR="00971233" w:rsidRPr="007E7E91">
        <w:rPr>
          <w:rFonts w:cs="Times New Roman"/>
          <w:sz w:val="24"/>
          <w:szCs w:val="24"/>
        </w:rPr>
        <w:t>В 2018 году</w:t>
      </w:r>
      <w:r w:rsidR="00971233" w:rsidRPr="007E7E91">
        <w:rPr>
          <w:rFonts w:cs="Times New Roman"/>
          <w:bCs/>
          <w:sz w:val="24"/>
          <w:szCs w:val="24"/>
        </w:rPr>
        <w:t xml:space="preserve"> увеличилась доля учителей в возрасте до 35 лет до 9,3% (по области – 23%); увеличилась доля педагогов со стажем до 10 лет до 23,5 % (по области – 33%); увеличилось количество выпускников школ, поступивших  по договору о целевом приеме на педагогические специальности: в 2017 году – 3 человека, в 2018 г. – 6 человек. Всего по договору о целевом обучении в 2018 году обучалось – 20 человек</w:t>
      </w:r>
      <w:r w:rsidR="00971233" w:rsidRPr="007E7E91">
        <w:rPr>
          <w:rFonts w:cs="Times New Roman"/>
          <w:sz w:val="24"/>
          <w:szCs w:val="24"/>
        </w:rPr>
        <w:t>, которые получали социальную поддержку в размере 500 рублей в месяц.</w:t>
      </w:r>
    </w:p>
    <w:p w:rsidR="00971233" w:rsidRPr="007E7E91" w:rsidRDefault="00971233" w:rsidP="00182964">
      <w:pPr>
        <w:pStyle w:val="11"/>
        <w:spacing w:after="0" w:line="240" w:lineRule="auto"/>
        <w:ind w:left="0" w:firstLine="709"/>
        <w:jc w:val="both"/>
      </w:pPr>
      <w:r w:rsidRPr="007E7E91">
        <w:t xml:space="preserve">В 2018 году в образовательные учреждения города в год окончания учебных заведений принято 5 молодых специалистов, которым выплачено разовое муниципальное пособие в размере 12 387,06 рублей. </w:t>
      </w:r>
    </w:p>
    <w:p w:rsidR="00971233" w:rsidRPr="007E7E91" w:rsidRDefault="00971233" w:rsidP="00182964">
      <w:pPr>
        <w:pStyle w:val="11"/>
        <w:spacing w:after="0" w:line="240" w:lineRule="auto"/>
        <w:ind w:left="0" w:firstLine="709"/>
        <w:jc w:val="both"/>
      </w:pPr>
      <w:r w:rsidRPr="007E7E91">
        <w:t xml:space="preserve">В целях закрепления и поддержки педагогических работников в системе образования города выплачивалась частичная компенсация 34 педагогическим работникам в размере 7 тысяч рублей в месяц.  </w:t>
      </w:r>
    </w:p>
    <w:p w:rsidR="00971233" w:rsidRPr="007E7E91" w:rsidRDefault="00971233" w:rsidP="00182964">
      <w:pPr>
        <w:ind w:firstLine="709"/>
        <w:rPr>
          <w:rFonts w:cs="Times New Roman"/>
          <w:sz w:val="24"/>
          <w:szCs w:val="24"/>
        </w:rPr>
      </w:pPr>
      <w:r w:rsidRPr="007E7E91">
        <w:rPr>
          <w:rFonts w:cs="Times New Roman"/>
          <w:sz w:val="24"/>
          <w:szCs w:val="24"/>
        </w:rPr>
        <w:t xml:space="preserve">В рамках реализации программы «Современное образование в Сосновоборском городском округе» прошли обучение 3 педагога – психолога. </w:t>
      </w:r>
    </w:p>
    <w:p w:rsidR="00971233" w:rsidRPr="007E7E91" w:rsidRDefault="00971233" w:rsidP="00182964">
      <w:pPr>
        <w:ind w:firstLine="0"/>
        <w:rPr>
          <w:rFonts w:cs="Times New Roman"/>
          <w:sz w:val="24"/>
          <w:szCs w:val="24"/>
        </w:rPr>
      </w:pPr>
      <w:r w:rsidRPr="007E7E91">
        <w:rPr>
          <w:rFonts w:cs="Times New Roman"/>
          <w:sz w:val="24"/>
          <w:szCs w:val="24"/>
        </w:rPr>
        <w:t xml:space="preserve"> </w:t>
      </w:r>
      <w:r w:rsidR="00182964" w:rsidRPr="007E7E91">
        <w:rPr>
          <w:rFonts w:cs="Times New Roman"/>
          <w:sz w:val="24"/>
          <w:szCs w:val="24"/>
        </w:rPr>
        <w:tab/>
      </w:r>
      <w:r w:rsidRPr="007E7E91">
        <w:rPr>
          <w:rFonts w:cs="Times New Roman"/>
          <w:sz w:val="24"/>
          <w:szCs w:val="24"/>
        </w:rPr>
        <w:t xml:space="preserve">За 2018 год 239 классных руководителей получили вознаграждение из средств областного бюджета в размере 7 227,4 тысяч рублей. </w:t>
      </w:r>
    </w:p>
    <w:p w:rsidR="00971233" w:rsidRPr="007E7E91" w:rsidRDefault="00971233" w:rsidP="0052042F">
      <w:pPr>
        <w:ind w:firstLine="709"/>
        <w:rPr>
          <w:rFonts w:cs="Times New Roman"/>
          <w:bCs/>
          <w:sz w:val="24"/>
          <w:szCs w:val="24"/>
        </w:rPr>
      </w:pPr>
      <w:r w:rsidRPr="007E7E91">
        <w:rPr>
          <w:rFonts w:cs="Times New Roman"/>
          <w:bCs/>
          <w:sz w:val="24"/>
          <w:szCs w:val="24"/>
        </w:rPr>
        <w:t>100% рабочих мест учителей оснащены персональным компьютером, 99,7% имеют выход в сеть Интернет.</w:t>
      </w:r>
    </w:p>
    <w:p w:rsidR="00971233" w:rsidRPr="007E7E91" w:rsidRDefault="00971233" w:rsidP="00D64EB2">
      <w:pPr>
        <w:ind w:firstLine="709"/>
        <w:rPr>
          <w:rFonts w:cs="Times New Roman"/>
          <w:bCs/>
          <w:sz w:val="24"/>
          <w:szCs w:val="24"/>
        </w:rPr>
      </w:pPr>
      <w:r w:rsidRPr="007E7E91">
        <w:rPr>
          <w:rFonts w:cs="Times New Roman"/>
          <w:bCs/>
          <w:sz w:val="24"/>
          <w:szCs w:val="24"/>
        </w:rPr>
        <w:lastRenderedPageBreak/>
        <w:t xml:space="preserve">Команда МБОУДО "ЦРТ" стала победителем Конкурса муниципалитетов на право проведения мероприятий для талантливых детей городов-участников проекта «Школа Росатома» и получит грант на проведение мероприятия </w:t>
      </w:r>
      <w:r w:rsidR="0052042F" w:rsidRPr="007E7E91">
        <w:rPr>
          <w:rFonts w:cs="Times New Roman"/>
          <w:bCs/>
          <w:sz w:val="24"/>
          <w:szCs w:val="24"/>
        </w:rPr>
        <w:t>и</w:t>
      </w:r>
      <w:r w:rsidRPr="007E7E91">
        <w:rPr>
          <w:rFonts w:cs="Times New Roman"/>
          <w:bCs/>
          <w:sz w:val="24"/>
          <w:szCs w:val="24"/>
        </w:rPr>
        <w:t>нженерный форум «Инкубатор инженерных идей» «Романтики Арктики» в размере 1 млн.рублей.</w:t>
      </w:r>
    </w:p>
    <w:p w:rsidR="00971233" w:rsidRPr="007E7E91" w:rsidRDefault="00971233" w:rsidP="00D64EB2">
      <w:pPr>
        <w:ind w:firstLine="709"/>
        <w:rPr>
          <w:rFonts w:cs="Times New Roman"/>
          <w:bCs/>
          <w:sz w:val="24"/>
          <w:szCs w:val="24"/>
        </w:rPr>
      </w:pPr>
      <w:r w:rsidRPr="007E7E91">
        <w:rPr>
          <w:rFonts w:cs="Times New Roman"/>
          <w:bCs/>
          <w:sz w:val="24"/>
          <w:szCs w:val="24"/>
        </w:rPr>
        <w:t xml:space="preserve">Во Всероссийской олимпиаде школьников 2017-2018 учебного года на муниципальном этапе – участвовали 2041 обучающийся (1967 чел. </w:t>
      </w:r>
      <w:r w:rsidR="0052042F" w:rsidRPr="007E7E91">
        <w:rPr>
          <w:rFonts w:cs="Times New Roman"/>
          <w:bCs/>
          <w:sz w:val="24"/>
          <w:szCs w:val="24"/>
        </w:rPr>
        <w:t>- п</w:t>
      </w:r>
      <w:r w:rsidRPr="007E7E91">
        <w:rPr>
          <w:rFonts w:cs="Times New Roman"/>
          <w:bCs/>
          <w:sz w:val="24"/>
          <w:szCs w:val="24"/>
        </w:rPr>
        <w:t>рошлый год), на региональном –  171 обучающийся (141 чел. - прошлый год) и  на заключительном этапе  (общероссийский) участвовало 5 человек (4-физические лица). Победителями по девяти предметам регионального этапа Всероссийской олимпиады школьников стали 6 человек (8 челове</w:t>
      </w:r>
      <w:r w:rsidR="0052042F" w:rsidRPr="007E7E91">
        <w:rPr>
          <w:rFonts w:cs="Times New Roman"/>
          <w:bCs/>
          <w:sz w:val="24"/>
          <w:szCs w:val="24"/>
        </w:rPr>
        <w:t>к -</w:t>
      </w:r>
      <w:r w:rsidRPr="007E7E91">
        <w:rPr>
          <w:rFonts w:cs="Times New Roman"/>
          <w:bCs/>
          <w:sz w:val="24"/>
          <w:szCs w:val="24"/>
        </w:rPr>
        <w:t xml:space="preserve"> прошлый год), призерами - 30 человек (2017 – 27 человек). На заключительном этапе Всероссийской олимпиады школьников из  5 участвовавших человек 1 учащийся стал  призером по истории.</w:t>
      </w:r>
    </w:p>
    <w:p w:rsidR="00971233" w:rsidRPr="007E7E91" w:rsidRDefault="00971233" w:rsidP="00D64EB2">
      <w:pPr>
        <w:ind w:firstLine="709"/>
        <w:rPr>
          <w:rFonts w:cs="Times New Roman"/>
          <w:bCs/>
          <w:sz w:val="24"/>
          <w:szCs w:val="24"/>
        </w:rPr>
      </w:pPr>
      <w:r w:rsidRPr="007E7E91">
        <w:rPr>
          <w:rFonts w:cs="Times New Roman"/>
          <w:bCs/>
          <w:sz w:val="24"/>
          <w:szCs w:val="24"/>
        </w:rPr>
        <w:t>В 2018 году 302 из 302 выпускников получили аттестат о среднем общем образовании. Удельный вес численности выпускников 11(12) классов, получивших аттестат об общем образовании, от общего количества выпускников – 100% с учетом сентябрьских сроков сдачи единого государственного экзамена. (2017 г.- 100%).</w:t>
      </w:r>
    </w:p>
    <w:p w:rsidR="00971233" w:rsidRPr="007E7E91" w:rsidRDefault="00971233" w:rsidP="00540CF4">
      <w:pPr>
        <w:ind w:firstLine="709"/>
        <w:jc w:val="left"/>
        <w:rPr>
          <w:rFonts w:cs="Times New Roman"/>
          <w:bCs/>
          <w:sz w:val="24"/>
          <w:szCs w:val="24"/>
        </w:rPr>
      </w:pPr>
      <w:r w:rsidRPr="007E7E91">
        <w:rPr>
          <w:rFonts w:cs="Times New Roman"/>
          <w:bCs/>
          <w:sz w:val="24"/>
          <w:szCs w:val="24"/>
        </w:rPr>
        <w:t xml:space="preserve">В 2018 году в Сосновоборском городском округе получено 2 стобалльных результата по русскому языку (в 2017 году - три стобалльных результата по двум предметам: русский язык и литература).Результаты 90 и выше баллов показали 37 обучающихся </w:t>
      </w:r>
      <w:r w:rsidR="00BE6B37" w:rsidRPr="007E7E91">
        <w:rPr>
          <w:rFonts w:cs="Times New Roman"/>
          <w:bCs/>
          <w:sz w:val="24"/>
          <w:szCs w:val="24"/>
        </w:rPr>
        <w:t>(</w:t>
      </w:r>
      <w:r w:rsidRPr="007E7E91">
        <w:rPr>
          <w:rFonts w:cs="Times New Roman"/>
          <w:bCs/>
          <w:sz w:val="24"/>
          <w:szCs w:val="24"/>
        </w:rPr>
        <w:t xml:space="preserve">2017 год - 61 человек). </w:t>
      </w:r>
    </w:p>
    <w:p w:rsidR="00971233" w:rsidRPr="007E7E91" w:rsidRDefault="00971233" w:rsidP="00D64EB2">
      <w:pPr>
        <w:ind w:firstLine="709"/>
        <w:rPr>
          <w:rFonts w:cs="Times New Roman"/>
          <w:bCs/>
          <w:sz w:val="24"/>
          <w:szCs w:val="24"/>
        </w:rPr>
      </w:pPr>
      <w:r w:rsidRPr="007E7E91">
        <w:rPr>
          <w:rFonts w:cs="Times New Roman"/>
          <w:bCs/>
          <w:sz w:val="24"/>
          <w:szCs w:val="24"/>
        </w:rPr>
        <w:t>В 2018 году медалями «За особые успехи в учении» награжден 41 выпускник (2017 год – 46 чел.).</w:t>
      </w:r>
    </w:p>
    <w:p w:rsidR="00971233" w:rsidRPr="007E7E91" w:rsidRDefault="00971233" w:rsidP="00D64EB2">
      <w:pPr>
        <w:ind w:firstLine="709"/>
        <w:rPr>
          <w:rFonts w:cs="Times New Roman"/>
          <w:bCs/>
          <w:sz w:val="24"/>
          <w:szCs w:val="24"/>
        </w:rPr>
      </w:pPr>
      <w:r w:rsidRPr="007E7E91">
        <w:rPr>
          <w:rFonts w:cs="Times New Roman"/>
          <w:bCs/>
          <w:sz w:val="24"/>
          <w:szCs w:val="24"/>
        </w:rPr>
        <w:t xml:space="preserve">Медалисты подтвердили высокий уровень подготовки по всем предметам баллами на ЕГЭ. Выпускники, награжденные медалью «За особые успехи в учении», показали средний тестовый балл по русскому языку – 88,37 и по математике – 73,31.  </w:t>
      </w:r>
    </w:p>
    <w:p w:rsidR="00971233" w:rsidRPr="007E7E91" w:rsidRDefault="00971233" w:rsidP="00D64EB2">
      <w:pPr>
        <w:ind w:firstLine="709"/>
        <w:rPr>
          <w:rFonts w:cs="Times New Roman"/>
          <w:bCs/>
          <w:sz w:val="24"/>
          <w:szCs w:val="24"/>
        </w:rPr>
      </w:pPr>
      <w:r w:rsidRPr="007E7E91">
        <w:rPr>
          <w:rFonts w:cs="Times New Roman"/>
          <w:bCs/>
          <w:sz w:val="24"/>
          <w:szCs w:val="24"/>
        </w:rPr>
        <w:t>В 2017-2018 учебном году Сосновоборские общеобразовательные учреждения активно участвовали во внедрении Всероссийского физкультурно-спортивного комплекса «Готов к труду и обороне». Кроме того, необходимо отметить образовательные учреждения, которые на своей базе проводили сдачу норм ГТО как среди школьников, так и взрослого населения, это школы МБОУ «СОШ № 7» и МБОУ ДО «ДЮСШ».</w:t>
      </w:r>
    </w:p>
    <w:p w:rsidR="00971233" w:rsidRPr="007E7E91" w:rsidRDefault="00971233" w:rsidP="00D64EB2">
      <w:pPr>
        <w:ind w:firstLine="0"/>
        <w:rPr>
          <w:rFonts w:cs="Times New Roman"/>
          <w:bCs/>
          <w:sz w:val="24"/>
          <w:szCs w:val="24"/>
        </w:rPr>
      </w:pPr>
      <w:r w:rsidRPr="007E7E91">
        <w:rPr>
          <w:rFonts w:cs="Times New Roman"/>
          <w:bCs/>
          <w:sz w:val="24"/>
          <w:szCs w:val="24"/>
        </w:rPr>
        <w:t xml:space="preserve"> </w:t>
      </w:r>
      <w:r w:rsidR="00D64EB2" w:rsidRPr="007E7E91">
        <w:rPr>
          <w:rFonts w:cs="Times New Roman"/>
          <w:bCs/>
          <w:sz w:val="24"/>
          <w:szCs w:val="24"/>
        </w:rPr>
        <w:tab/>
      </w:r>
      <w:r w:rsidRPr="007E7E91">
        <w:rPr>
          <w:rFonts w:cs="Times New Roman"/>
          <w:bCs/>
          <w:sz w:val="24"/>
          <w:szCs w:val="24"/>
        </w:rPr>
        <w:t xml:space="preserve">Ежегодно более 4 000 учащихся школ города становятся участниками соревнований внутришкольного, городского и областного уровней. Город в течение ряда лет занимает призовые места в областной спартакиаде школьников общекомандном зачете среди муниципальных образований. </w:t>
      </w:r>
    </w:p>
    <w:p w:rsidR="00971233" w:rsidRPr="007E7E91" w:rsidRDefault="00971233" w:rsidP="00D64EB2">
      <w:pPr>
        <w:ind w:firstLine="0"/>
        <w:rPr>
          <w:rFonts w:cs="Times New Roman"/>
          <w:bCs/>
          <w:sz w:val="24"/>
          <w:szCs w:val="24"/>
        </w:rPr>
      </w:pPr>
      <w:r w:rsidRPr="007E7E91">
        <w:rPr>
          <w:rFonts w:cs="Times New Roman"/>
          <w:bCs/>
          <w:sz w:val="24"/>
          <w:szCs w:val="24"/>
        </w:rPr>
        <w:t xml:space="preserve"> </w:t>
      </w:r>
      <w:r w:rsidR="00D64EB2" w:rsidRPr="007E7E91">
        <w:rPr>
          <w:rFonts w:cs="Times New Roman"/>
          <w:bCs/>
          <w:sz w:val="24"/>
          <w:szCs w:val="24"/>
        </w:rPr>
        <w:tab/>
      </w:r>
      <w:r w:rsidRPr="007E7E91">
        <w:rPr>
          <w:rFonts w:cs="Times New Roman"/>
          <w:bCs/>
          <w:sz w:val="24"/>
          <w:szCs w:val="24"/>
        </w:rPr>
        <w:t>Во всех общеобразовательных учреждениях организованы школьные спортивные клубы. По итогам Всероссийского смотра–конкурса на лучшую постановку физкультурной работы и развитие массового спорта среди школьных спортивных клубов в 2018 году в номинации «Лучший городской спортивный клуб»</w:t>
      </w:r>
      <w:r w:rsidR="00540CF4" w:rsidRPr="007E7E91">
        <w:rPr>
          <w:rFonts w:cs="Times New Roman"/>
          <w:bCs/>
          <w:sz w:val="24"/>
          <w:szCs w:val="24"/>
        </w:rPr>
        <w:t>,</w:t>
      </w:r>
      <w:r w:rsidRPr="007E7E91">
        <w:rPr>
          <w:rFonts w:cs="Times New Roman"/>
          <w:bCs/>
          <w:sz w:val="24"/>
          <w:szCs w:val="24"/>
        </w:rPr>
        <w:t xml:space="preserve"> школьный клуб «Балтиец» МБОУ «СОШ №6» стал победителем регионального этапа и вошел в шестерку лучших школьных спортивных клубов России. </w:t>
      </w:r>
    </w:p>
    <w:p w:rsidR="00971233" w:rsidRPr="007E7E91" w:rsidRDefault="00971233" w:rsidP="00D64EB2">
      <w:pPr>
        <w:ind w:firstLine="709"/>
        <w:rPr>
          <w:rFonts w:cs="Times New Roman"/>
          <w:bCs/>
          <w:sz w:val="24"/>
          <w:szCs w:val="24"/>
        </w:rPr>
      </w:pPr>
      <w:r w:rsidRPr="007E7E91">
        <w:rPr>
          <w:rFonts w:cs="Times New Roman"/>
          <w:bCs/>
          <w:sz w:val="24"/>
          <w:szCs w:val="24"/>
        </w:rPr>
        <w:t>По итогам регионального этапа Всероссийских спортивных игр школьников «Президентские спортивные игры» в 2017-2018 учебном году 3 место заняла МБОУ «Гимназия № 5» по уличному баскетболу среди девушек, по итогам регионального этапа Всероссийских спортивных соревнований школьников «Президентские состязания» 2017-2018 учебного года 1 место заняла МБОУ «СОШ №6» по спортивному многоборью.</w:t>
      </w:r>
    </w:p>
    <w:p w:rsidR="00971233" w:rsidRPr="007E7E91" w:rsidRDefault="00D64EB2" w:rsidP="00D64EB2">
      <w:pPr>
        <w:pStyle w:val="aff5"/>
        <w:tabs>
          <w:tab w:val="left" w:pos="0"/>
        </w:tabs>
        <w:ind w:left="0"/>
        <w:jc w:val="both"/>
      </w:pPr>
      <w:r w:rsidRPr="007E7E91">
        <w:tab/>
      </w:r>
      <w:r w:rsidR="00971233" w:rsidRPr="007E7E91">
        <w:t>В 2018 году обучались с использованием дистанционных образовательных технологий 13 детей-инвалидов (производилась оплата доступа к сети Интернет детей-инвалидов, обучающихся на дому с использованием дистанционных образовательных технологий, техническое сопровождение оборудования детей-инвалидов, приобретено компьютерное оборудование для оснащения рабочего места 1 ребенка-инвалида (МБОУ «СОШ № 9 им. В.И. Некрасова»)).</w:t>
      </w:r>
    </w:p>
    <w:p w:rsidR="00971233" w:rsidRPr="007E7E91" w:rsidRDefault="00971233" w:rsidP="00D64EB2">
      <w:pPr>
        <w:ind w:firstLine="709"/>
        <w:rPr>
          <w:rFonts w:cs="Times New Roman"/>
          <w:sz w:val="24"/>
          <w:szCs w:val="24"/>
        </w:rPr>
      </w:pPr>
      <w:r w:rsidRPr="007E7E91">
        <w:rPr>
          <w:rFonts w:cs="Times New Roman"/>
          <w:sz w:val="24"/>
          <w:szCs w:val="24"/>
        </w:rPr>
        <w:t xml:space="preserve">Одним из важных показателей, характеризующих состояние системы дошкольного образования, считается отсутствие очереди для детей дошкольного возраста.         Обеспеченность детского населения в возрасте от 3 до 7 лет местами в дошкольных образовательных учреждениях составляет 100 %. </w:t>
      </w:r>
    </w:p>
    <w:p w:rsidR="00971233" w:rsidRPr="007E7E91" w:rsidRDefault="00971233" w:rsidP="00D64EB2">
      <w:pPr>
        <w:ind w:firstLine="709"/>
        <w:rPr>
          <w:rFonts w:cs="Times New Roman"/>
          <w:sz w:val="24"/>
          <w:szCs w:val="24"/>
        </w:rPr>
      </w:pPr>
      <w:r w:rsidRPr="007E7E91">
        <w:rPr>
          <w:rFonts w:cs="Times New Roman"/>
          <w:sz w:val="24"/>
          <w:szCs w:val="24"/>
        </w:rPr>
        <w:lastRenderedPageBreak/>
        <w:t>На 31.12.2018 года в Сосновоборском городском округе поставлено на учет в муниципальные бюджетные дошкольные образовательные учреждения 1159 детей в возрасте от 0 до 7 лет. В период с 01.01.2018 года по 31.12.2018 года в детские сады города направлено 1189 детей. Охват детей в возрасте от 1 года до 3 лет услугами дошкольного образования в Сосновом Бору стоит особенно остро</w:t>
      </w:r>
      <w:r w:rsidRPr="007E7E91">
        <w:rPr>
          <w:rFonts w:cs="Times New Roman"/>
          <w:b/>
          <w:sz w:val="24"/>
          <w:szCs w:val="24"/>
        </w:rPr>
        <w:t>.</w:t>
      </w:r>
      <w:r w:rsidRPr="007E7E91">
        <w:rPr>
          <w:rFonts w:cs="Times New Roman"/>
          <w:sz w:val="24"/>
          <w:szCs w:val="24"/>
        </w:rPr>
        <w:t xml:space="preserve"> Очередь для детей в возрасте от 3 лет до 7 лет отсутствует.</w:t>
      </w:r>
    </w:p>
    <w:p w:rsidR="00971233" w:rsidRPr="007E7E91" w:rsidRDefault="00971233" w:rsidP="00D64EB2">
      <w:pPr>
        <w:ind w:firstLine="709"/>
        <w:rPr>
          <w:rFonts w:cs="Times New Roman"/>
          <w:sz w:val="24"/>
          <w:szCs w:val="24"/>
        </w:rPr>
      </w:pPr>
      <w:r w:rsidRPr="007E7E91">
        <w:rPr>
          <w:rFonts w:cs="Times New Roman"/>
          <w:sz w:val="24"/>
          <w:szCs w:val="24"/>
        </w:rPr>
        <w:t xml:space="preserve">Ведется планомерная работа по предоставлению альтернативных форм дошкольного образования: </w:t>
      </w:r>
    </w:p>
    <w:p w:rsidR="00971233" w:rsidRPr="007E7E91" w:rsidRDefault="00971233" w:rsidP="00D64EB2">
      <w:pPr>
        <w:ind w:firstLine="709"/>
        <w:rPr>
          <w:rFonts w:cs="Times New Roman"/>
          <w:sz w:val="24"/>
          <w:szCs w:val="24"/>
        </w:rPr>
      </w:pPr>
      <w:r w:rsidRPr="007E7E91">
        <w:rPr>
          <w:rFonts w:cs="Times New Roman"/>
          <w:sz w:val="24"/>
          <w:szCs w:val="24"/>
        </w:rPr>
        <w:t xml:space="preserve">- на базе МБДОУ «Детский сад № 6», МБДОУ «Детский сад № 7», функционируют «Центры игровой поддержки ребенка», </w:t>
      </w:r>
    </w:p>
    <w:p w:rsidR="00971233" w:rsidRPr="007E7E91" w:rsidRDefault="00971233" w:rsidP="00D64EB2">
      <w:pPr>
        <w:ind w:firstLine="709"/>
        <w:rPr>
          <w:rFonts w:cs="Times New Roman"/>
          <w:sz w:val="24"/>
          <w:szCs w:val="24"/>
        </w:rPr>
      </w:pPr>
      <w:r w:rsidRPr="007E7E91">
        <w:rPr>
          <w:rFonts w:cs="Times New Roman"/>
          <w:sz w:val="24"/>
          <w:szCs w:val="24"/>
        </w:rPr>
        <w:t>- на базе МБДОУ «Детский сад №18» функционирует Консультационный пункт для родителей, обеспечивающих получение детьми с ОВЗ дошкольного образования в форме семейного образования;</w:t>
      </w:r>
    </w:p>
    <w:p w:rsidR="00971233" w:rsidRPr="007E7E91" w:rsidRDefault="00971233" w:rsidP="00F34F30">
      <w:pPr>
        <w:pStyle w:val="a3"/>
        <w:ind w:firstLine="709"/>
        <w:rPr>
          <w:bCs/>
        </w:rPr>
      </w:pPr>
      <w:r w:rsidRPr="007E7E91">
        <w:t xml:space="preserve">С 01.09.2018 года за счет средств местного бюджета открыта 1 группа для детей с тяжелыми нарушениями речи в МБДОУ «Детский сад № 5». </w:t>
      </w:r>
      <w:r w:rsidRPr="007E7E91">
        <w:rPr>
          <w:bCs/>
        </w:rPr>
        <w:t>Охват детей и подростков от 5 до 18 лет дополнительными программами составляет 86 %.  Одним из основных направлений дополнительного образования является развитие технического творчества. Данное направление успешно реализуется МБОУДО «ЦРТ».</w:t>
      </w:r>
    </w:p>
    <w:p w:rsidR="00971233" w:rsidRPr="007E7E91" w:rsidRDefault="00F34F30" w:rsidP="00D64EB2">
      <w:pPr>
        <w:ind w:firstLine="709"/>
        <w:rPr>
          <w:rFonts w:cs="Times New Roman"/>
          <w:bCs/>
          <w:sz w:val="24"/>
          <w:szCs w:val="24"/>
        </w:rPr>
      </w:pPr>
      <w:r w:rsidRPr="007E7E91">
        <w:rPr>
          <w:rFonts w:cs="Times New Roman"/>
          <w:bCs/>
          <w:sz w:val="24"/>
          <w:szCs w:val="24"/>
        </w:rPr>
        <w:t xml:space="preserve"> С</w:t>
      </w:r>
      <w:r w:rsidR="00971233" w:rsidRPr="007E7E91">
        <w:rPr>
          <w:rFonts w:cs="Times New Roman"/>
          <w:bCs/>
          <w:sz w:val="24"/>
          <w:szCs w:val="24"/>
        </w:rPr>
        <w:t xml:space="preserve"> 2018 года ЦРТ (Центр развития творчества) является Центром подготовки компетенций (ЦПК JS) по подготовке школьников Ленинградской области к соревнованиям «JuniorSkills» по компетенциям "Электромонтажные работы" и «Мультимедийная журналистика". В рамках данного направления Центр организовал и провёл на своей базе в 2017-2018 учебном году учебно-тренировочные сборы для 22 команд районов Ленинградской области, а также отборочные соревнования для команд за право выхода на региональный этап соревнований по </w:t>
      </w:r>
      <w:r w:rsidRPr="007E7E91">
        <w:rPr>
          <w:rFonts w:cs="Times New Roman"/>
          <w:bCs/>
          <w:sz w:val="24"/>
          <w:szCs w:val="24"/>
        </w:rPr>
        <w:t>м</w:t>
      </w:r>
      <w:r w:rsidR="00971233" w:rsidRPr="007E7E91">
        <w:rPr>
          <w:rFonts w:cs="Times New Roman"/>
          <w:bCs/>
          <w:sz w:val="24"/>
          <w:szCs w:val="24"/>
        </w:rPr>
        <w:t>ультимедийной журналистике и по электромонтажным работам на базе СПК. Все мероприятия прошли на высоком организационном и техническом уровне.</w:t>
      </w:r>
    </w:p>
    <w:p w:rsidR="00971233" w:rsidRPr="007E7E91" w:rsidRDefault="00971233" w:rsidP="00D64EB2">
      <w:pPr>
        <w:ind w:firstLine="709"/>
        <w:rPr>
          <w:rFonts w:cs="Times New Roman"/>
          <w:bCs/>
          <w:sz w:val="24"/>
          <w:szCs w:val="24"/>
        </w:rPr>
      </w:pPr>
      <w:r w:rsidRPr="007E7E91">
        <w:rPr>
          <w:rFonts w:cs="Times New Roman"/>
          <w:bCs/>
          <w:sz w:val="24"/>
          <w:szCs w:val="24"/>
        </w:rPr>
        <w:t>В марте в Москве на ВДНХ проходил IV Национальный чемпионат «Профессионалы будущего» по методике JuniorSkills, в котором приняли участие команды, победившие в региональном Чемпионате. Среди них две команды из Центра развития творчества, победители в компетенциях «Мультимедийная журналистика» и «Электромонтажное дело</w:t>
      </w:r>
      <w:r w:rsidR="00F34F30" w:rsidRPr="007E7E91">
        <w:rPr>
          <w:rFonts w:cs="Times New Roman"/>
          <w:bCs/>
          <w:sz w:val="24"/>
          <w:szCs w:val="24"/>
        </w:rPr>
        <w:t>»</w:t>
      </w:r>
      <w:r w:rsidRPr="007E7E91">
        <w:rPr>
          <w:rFonts w:cs="Times New Roman"/>
          <w:bCs/>
          <w:sz w:val="24"/>
          <w:szCs w:val="24"/>
        </w:rPr>
        <w:t>. Обе команды вошли в число победителей Национального чемпионата.</w:t>
      </w:r>
    </w:p>
    <w:p w:rsidR="00971233" w:rsidRPr="007E7E91" w:rsidRDefault="00971233" w:rsidP="00D64EB2">
      <w:pPr>
        <w:shd w:val="clear" w:color="auto" w:fill="FFFFFF"/>
        <w:tabs>
          <w:tab w:val="left" w:pos="0"/>
          <w:tab w:val="left" w:pos="709"/>
        </w:tabs>
        <w:ind w:firstLine="0"/>
        <w:rPr>
          <w:rFonts w:cs="Times New Roman"/>
          <w:sz w:val="24"/>
          <w:szCs w:val="24"/>
        </w:rPr>
      </w:pPr>
      <w:r w:rsidRPr="007E7E91">
        <w:rPr>
          <w:rFonts w:cs="Times New Roman"/>
          <w:bCs/>
          <w:sz w:val="24"/>
          <w:szCs w:val="24"/>
        </w:rPr>
        <w:tab/>
      </w:r>
      <w:r w:rsidRPr="007E7E91">
        <w:rPr>
          <w:rFonts w:cs="Times New Roman"/>
          <w:sz w:val="24"/>
          <w:szCs w:val="24"/>
        </w:rPr>
        <w:t xml:space="preserve">На базе Дома детского творчества работает Казачий кадетский класс им. Б.П. Крамарова. Количество обучающихся – 48 человек, в возрасте от 7 до 17 лет, </w:t>
      </w:r>
      <w:r w:rsidRPr="007E7E91">
        <w:rPr>
          <w:rFonts w:cs="Times New Roman"/>
          <w:sz w:val="24"/>
          <w:szCs w:val="24"/>
          <w:shd w:val="clear" w:color="auto" w:fill="FFFFFF"/>
        </w:rPr>
        <w:t>реализующий дополнительную общеразвивающую программу социально-педагогической направленности «Отчий край», которая рассчитана на три года обучения.</w:t>
      </w:r>
    </w:p>
    <w:p w:rsidR="00971233" w:rsidRPr="007E7E91" w:rsidRDefault="00971233" w:rsidP="006B5398">
      <w:pPr>
        <w:ind w:firstLine="709"/>
        <w:rPr>
          <w:rFonts w:cs="Times New Roman"/>
          <w:sz w:val="24"/>
          <w:szCs w:val="24"/>
        </w:rPr>
      </w:pPr>
      <w:r w:rsidRPr="007E7E91">
        <w:rPr>
          <w:rFonts w:cs="Times New Roman"/>
          <w:sz w:val="24"/>
          <w:szCs w:val="24"/>
        </w:rPr>
        <w:t>Всего за 2018год организациями дополнительного образования было проведено более 160 городских мероприятий, в которых приняли участие более 13 000 учащихся, а также приняли участие в 130 областных, региональных, всероссийских и международных мероприятиях – 3 202 участника, 621 призер и победитель.</w:t>
      </w:r>
    </w:p>
    <w:p w:rsidR="005F04A6" w:rsidRPr="007E7E91" w:rsidRDefault="005F04A6" w:rsidP="00D64EB2">
      <w:pPr>
        <w:ind w:firstLine="709"/>
        <w:rPr>
          <w:rFonts w:cs="Times New Roman"/>
          <w:sz w:val="24"/>
          <w:szCs w:val="24"/>
        </w:rPr>
      </w:pPr>
      <w:r w:rsidRPr="007E7E91">
        <w:rPr>
          <w:rFonts w:cs="Times New Roman"/>
          <w:sz w:val="24"/>
          <w:szCs w:val="24"/>
        </w:rPr>
        <w:t>Н</w:t>
      </w:r>
      <w:r w:rsidR="00971233" w:rsidRPr="007E7E91">
        <w:rPr>
          <w:rFonts w:cs="Times New Roman"/>
          <w:sz w:val="24"/>
          <w:szCs w:val="24"/>
        </w:rPr>
        <w:t>а базе 6 образовательных учреждений города были организованы 26 дневных оздоровительных лагеря для 1167 детей</w:t>
      </w:r>
      <w:r w:rsidR="00D64EB2" w:rsidRPr="007E7E91">
        <w:rPr>
          <w:rFonts w:cs="Times New Roman"/>
          <w:sz w:val="24"/>
          <w:szCs w:val="24"/>
        </w:rPr>
        <w:t xml:space="preserve"> </w:t>
      </w:r>
      <w:r w:rsidR="00971233" w:rsidRPr="007E7E91">
        <w:rPr>
          <w:rFonts w:cs="Times New Roman"/>
          <w:sz w:val="24"/>
          <w:szCs w:val="24"/>
        </w:rPr>
        <w:t>в т.ч. для 4 детей-инвалидов.</w:t>
      </w:r>
      <w:r w:rsidRPr="007E7E91">
        <w:rPr>
          <w:rFonts w:cs="Times New Roman"/>
          <w:sz w:val="24"/>
          <w:szCs w:val="24"/>
        </w:rPr>
        <w:t xml:space="preserve"> </w:t>
      </w:r>
      <w:r w:rsidR="00971233" w:rsidRPr="007E7E91">
        <w:rPr>
          <w:rFonts w:cs="Times New Roman"/>
          <w:sz w:val="24"/>
          <w:szCs w:val="24"/>
        </w:rPr>
        <w:t xml:space="preserve"> </w:t>
      </w:r>
    </w:p>
    <w:p w:rsidR="00971233" w:rsidRPr="007E7E91" w:rsidRDefault="00971233" w:rsidP="00D64EB2">
      <w:pPr>
        <w:ind w:firstLine="709"/>
        <w:rPr>
          <w:rFonts w:cs="Times New Roman"/>
          <w:sz w:val="24"/>
          <w:szCs w:val="24"/>
        </w:rPr>
      </w:pPr>
      <w:r w:rsidRPr="007E7E91">
        <w:rPr>
          <w:rFonts w:cs="Times New Roman"/>
          <w:sz w:val="24"/>
          <w:szCs w:val="24"/>
        </w:rPr>
        <w:t>185 подростков 14-16 лет стали участниками трудовых оздоровительных лагерей.</w:t>
      </w:r>
      <w:r w:rsidR="005F04A6" w:rsidRPr="007E7E91">
        <w:rPr>
          <w:rFonts w:cs="Times New Roman"/>
          <w:sz w:val="24"/>
          <w:szCs w:val="24"/>
        </w:rPr>
        <w:t xml:space="preserve"> </w:t>
      </w:r>
      <w:r w:rsidRPr="007E7E91">
        <w:rPr>
          <w:rFonts w:cs="Times New Roman"/>
          <w:sz w:val="24"/>
          <w:szCs w:val="24"/>
        </w:rPr>
        <w:t>240 детей отдыхали в городских лагерях спортивно-оздоровительной направленности</w:t>
      </w:r>
      <w:r w:rsidR="005F04A6" w:rsidRPr="007E7E91">
        <w:rPr>
          <w:rFonts w:cs="Times New Roman"/>
          <w:sz w:val="24"/>
          <w:szCs w:val="24"/>
        </w:rPr>
        <w:t xml:space="preserve">. </w:t>
      </w:r>
      <w:r w:rsidRPr="007E7E91">
        <w:rPr>
          <w:rFonts w:cs="Times New Roman"/>
          <w:sz w:val="24"/>
          <w:szCs w:val="24"/>
        </w:rPr>
        <w:t xml:space="preserve">380 детей отдохнули в городских лагерях с дневным пребыванием «Чайка», «Планета детства», «Росток», «Энергия». Особым интересом у ребят нашего города пользуются многодневные туристские походы, организованные МБОУДО ДДЮТиЭ «Ювента». За время летних каникул организовано 7 туристских походов, участниками которых стали 147 детей. </w:t>
      </w:r>
    </w:p>
    <w:p w:rsidR="00971233" w:rsidRPr="007E7E91" w:rsidRDefault="005511C9" w:rsidP="00D64EB2">
      <w:pPr>
        <w:ind w:firstLine="709"/>
        <w:rPr>
          <w:rFonts w:cs="Times New Roman"/>
          <w:sz w:val="24"/>
          <w:szCs w:val="24"/>
        </w:rPr>
      </w:pPr>
      <w:r w:rsidRPr="007E7E91">
        <w:rPr>
          <w:rFonts w:cs="Times New Roman"/>
          <w:sz w:val="24"/>
          <w:szCs w:val="24"/>
        </w:rPr>
        <w:t>161 ребенок из семей, находящихся в трудной жизненной ситуации отдохнул з</w:t>
      </w:r>
      <w:r w:rsidR="00971233" w:rsidRPr="007E7E91">
        <w:rPr>
          <w:rFonts w:cs="Times New Roman"/>
          <w:sz w:val="24"/>
          <w:szCs w:val="24"/>
        </w:rPr>
        <w:t>а 3 летних месяца 2018 года</w:t>
      </w:r>
      <w:r w:rsidRPr="007E7E91">
        <w:rPr>
          <w:rFonts w:cs="Times New Roman"/>
          <w:sz w:val="24"/>
          <w:szCs w:val="24"/>
        </w:rPr>
        <w:t>:</w:t>
      </w:r>
    </w:p>
    <w:p w:rsidR="00971233" w:rsidRPr="007E7E91" w:rsidRDefault="00D64EB2" w:rsidP="006B5398">
      <w:pPr>
        <w:ind w:firstLine="709"/>
        <w:rPr>
          <w:rFonts w:cs="Times New Roman"/>
          <w:sz w:val="24"/>
          <w:szCs w:val="24"/>
        </w:rPr>
      </w:pPr>
      <w:r w:rsidRPr="007E7E91">
        <w:rPr>
          <w:rFonts w:cs="Times New Roman"/>
          <w:sz w:val="24"/>
          <w:szCs w:val="24"/>
        </w:rPr>
        <w:t>-</w:t>
      </w:r>
      <w:r w:rsidR="00971233" w:rsidRPr="007E7E91">
        <w:rPr>
          <w:rFonts w:cs="Times New Roman"/>
          <w:sz w:val="24"/>
          <w:szCs w:val="24"/>
        </w:rPr>
        <w:t xml:space="preserve">120 детей в городских лагерях дневного пребывания, </w:t>
      </w:r>
    </w:p>
    <w:p w:rsidR="00971233" w:rsidRPr="007E7E91" w:rsidRDefault="00D64EB2" w:rsidP="006B5398">
      <w:pPr>
        <w:ind w:firstLine="709"/>
        <w:rPr>
          <w:rFonts w:cs="Times New Roman"/>
          <w:sz w:val="24"/>
          <w:szCs w:val="24"/>
        </w:rPr>
      </w:pPr>
      <w:r w:rsidRPr="007E7E91">
        <w:rPr>
          <w:rFonts w:cs="Times New Roman"/>
          <w:sz w:val="24"/>
          <w:szCs w:val="24"/>
        </w:rPr>
        <w:t>-</w:t>
      </w:r>
      <w:r w:rsidR="00971233" w:rsidRPr="007E7E91">
        <w:rPr>
          <w:rFonts w:cs="Times New Roman"/>
          <w:sz w:val="24"/>
          <w:szCs w:val="24"/>
        </w:rPr>
        <w:t>20 подростков отдохнули в выездном лагере Волховского района «Колчаново»,</w:t>
      </w:r>
    </w:p>
    <w:p w:rsidR="00971233" w:rsidRPr="007E7E91" w:rsidRDefault="00D64EB2" w:rsidP="006B5398">
      <w:pPr>
        <w:ind w:firstLine="709"/>
        <w:rPr>
          <w:rFonts w:cs="Times New Roman"/>
          <w:sz w:val="24"/>
          <w:szCs w:val="24"/>
        </w:rPr>
      </w:pPr>
      <w:r w:rsidRPr="007E7E91">
        <w:rPr>
          <w:rFonts w:cs="Times New Roman"/>
          <w:sz w:val="24"/>
          <w:szCs w:val="24"/>
        </w:rPr>
        <w:t>-</w:t>
      </w:r>
      <w:r w:rsidR="00971233" w:rsidRPr="007E7E91">
        <w:rPr>
          <w:rFonts w:cs="Times New Roman"/>
          <w:sz w:val="24"/>
          <w:szCs w:val="24"/>
        </w:rPr>
        <w:t xml:space="preserve">4 ребенка-инвалида в выездном лагере Тихвинского района «Орион». </w:t>
      </w:r>
    </w:p>
    <w:p w:rsidR="00971233" w:rsidRPr="007E7E91" w:rsidRDefault="00D64EB2" w:rsidP="006B5398">
      <w:pPr>
        <w:ind w:firstLine="709"/>
        <w:rPr>
          <w:rFonts w:cs="Times New Roman"/>
          <w:sz w:val="24"/>
          <w:szCs w:val="24"/>
        </w:rPr>
      </w:pPr>
      <w:r w:rsidRPr="007E7E91">
        <w:rPr>
          <w:rFonts w:cs="Times New Roman"/>
          <w:sz w:val="24"/>
          <w:szCs w:val="24"/>
        </w:rPr>
        <w:t>-</w:t>
      </w:r>
      <w:r w:rsidR="00971233" w:rsidRPr="007E7E91">
        <w:rPr>
          <w:rFonts w:cs="Times New Roman"/>
          <w:sz w:val="24"/>
          <w:szCs w:val="24"/>
        </w:rPr>
        <w:t>15 человек в детском оздоровительном лагере «Смарт Кемп» ООО «Пансионат «Космос», Крым, Евпатория.</w:t>
      </w:r>
    </w:p>
    <w:p w:rsidR="00971233" w:rsidRPr="007E7E91" w:rsidRDefault="00D64EB2" w:rsidP="006B5398">
      <w:pPr>
        <w:ind w:firstLine="709"/>
        <w:rPr>
          <w:rFonts w:cs="Times New Roman"/>
          <w:sz w:val="24"/>
          <w:szCs w:val="24"/>
        </w:rPr>
      </w:pPr>
      <w:r w:rsidRPr="007E7E91">
        <w:rPr>
          <w:rFonts w:cs="Times New Roman"/>
          <w:sz w:val="24"/>
          <w:szCs w:val="24"/>
        </w:rPr>
        <w:lastRenderedPageBreak/>
        <w:t>-</w:t>
      </w:r>
      <w:r w:rsidR="00971233" w:rsidRPr="007E7E91">
        <w:rPr>
          <w:rFonts w:cs="Times New Roman"/>
          <w:sz w:val="24"/>
          <w:szCs w:val="24"/>
        </w:rPr>
        <w:t>2 ребенка в СПб ГБУЗ «Детском санаторий - Реабилитационный центр «Детские Дюны».</w:t>
      </w:r>
    </w:p>
    <w:p w:rsidR="00971233" w:rsidRPr="007E7E91" w:rsidRDefault="00971233" w:rsidP="00D64EB2">
      <w:pPr>
        <w:ind w:firstLine="709"/>
        <w:rPr>
          <w:rFonts w:cs="Times New Roman"/>
          <w:sz w:val="24"/>
          <w:szCs w:val="24"/>
        </w:rPr>
      </w:pPr>
      <w:r w:rsidRPr="007E7E91">
        <w:rPr>
          <w:rFonts w:cs="Times New Roman"/>
          <w:sz w:val="24"/>
          <w:szCs w:val="24"/>
        </w:rPr>
        <w:t xml:space="preserve">24 ребенка состоящих на профилактическом учете в ПДН ОМВД России по городу Сосновый Бор отдохнули за пределами города в Центре досуговых, оздоровительных и учебных программ «Молодежный». </w:t>
      </w:r>
    </w:p>
    <w:p w:rsidR="00971233" w:rsidRPr="007E7E91" w:rsidRDefault="00971233" w:rsidP="00D64EB2">
      <w:pPr>
        <w:ind w:firstLine="709"/>
        <w:rPr>
          <w:rFonts w:cs="Times New Roman"/>
          <w:sz w:val="24"/>
          <w:szCs w:val="24"/>
        </w:rPr>
      </w:pPr>
      <w:r w:rsidRPr="007E7E91">
        <w:rPr>
          <w:rFonts w:cs="Times New Roman"/>
          <w:sz w:val="24"/>
          <w:szCs w:val="24"/>
        </w:rPr>
        <w:t>Для победителей муниципального уровня конкурса «Слава созидателей» на осенних каникулах организован отдых в ДОЛ «Россонь» (38 путевок).</w:t>
      </w:r>
    </w:p>
    <w:p w:rsidR="00971233" w:rsidRPr="007E7E91" w:rsidRDefault="00971233" w:rsidP="00D64EB2">
      <w:pPr>
        <w:ind w:firstLine="709"/>
        <w:rPr>
          <w:rFonts w:cs="Times New Roman"/>
          <w:sz w:val="24"/>
          <w:szCs w:val="24"/>
        </w:rPr>
      </w:pPr>
      <w:r w:rsidRPr="007E7E91">
        <w:rPr>
          <w:rFonts w:cs="Times New Roman"/>
          <w:sz w:val="24"/>
          <w:szCs w:val="24"/>
        </w:rPr>
        <w:t xml:space="preserve"> Всего отдохнуло 3150 детей, охват детей и подростков, организованными формами отдыха летом 2018 года составил 56,5 % от общего числа несовершеннолетних Сосновоборского городского округа.</w:t>
      </w:r>
    </w:p>
    <w:p w:rsidR="00971233" w:rsidRPr="007E7E91" w:rsidRDefault="00971233" w:rsidP="00D64EB2">
      <w:pPr>
        <w:pStyle w:val="aff5"/>
        <w:ind w:left="0"/>
        <w:jc w:val="both"/>
      </w:pPr>
      <w:r w:rsidRPr="007E7E91">
        <w:tab/>
        <w:t>В 2018 году в рамках реализации мероприятий по укреплению материально-технической базы и благоустройству территорий образовательных организаций были проведены работы по:</w:t>
      </w:r>
    </w:p>
    <w:p w:rsidR="00971233" w:rsidRPr="007E7E91" w:rsidRDefault="00971233" w:rsidP="00D64EB2">
      <w:pPr>
        <w:ind w:firstLine="709"/>
        <w:rPr>
          <w:rFonts w:cs="Times New Roman"/>
          <w:sz w:val="24"/>
          <w:szCs w:val="24"/>
        </w:rPr>
      </w:pPr>
      <w:r w:rsidRPr="007E7E91">
        <w:rPr>
          <w:rFonts w:cs="Times New Roman"/>
          <w:sz w:val="24"/>
          <w:szCs w:val="24"/>
        </w:rPr>
        <w:t xml:space="preserve">- капитальному ремонту спортивной площадки МБОУ «СОШ № 1»; </w:t>
      </w:r>
    </w:p>
    <w:p w:rsidR="00971233" w:rsidRPr="007E7E91" w:rsidRDefault="00971233" w:rsidP="006B5398">
      <w:pPr>
        <w:ind w:firstLine="709"/>
        <w:rPr>
          <w:rFonts w:cs="Times New Roman"/>
          <w:sz w:val="24"/>
          <w:szCs w:val="24"/>
        </w:rPr>
      </w:pPr>
      <w:r w:rsidRPr="007E7E91">
        <w:rPr>
          <w:rFonts w:cs="Times New Roman"/>
          <w:sz w:val="24"/>
          <w:szCs w:val="24"/>
        </w:rPr>
        <w:t xml:space="preserve">- разработке проектно-сметной документации на комплексный капитальный ремонт здания МБОУ «СОШ № 4»; </w:t>
      </w:r>
    </w:p>
    <w:p w:rsidR="00971233" w:rsidRPr="007E7E91" w:rsidRDefault="00971233" w:rsidP="00D64EB2">
      <w:pPr>
        <w:ind w:firstLine="709"/>
        <w:rPr>
          <w:rFonts w:cs="Times New Roman"/>
          <w:sz w:val="24"/>
          <w:szCs w:val="24"/>
        </w:rPr>
      </w:pPr>
      <w:r w:rsidRPr="007E7E91">
        <w:rPr>
          <w:rFonts w:cs="Times New Roman"/>
          <w:sz w:val="24"/>
          <w:szCs w:val="24"/>
        </w:rPr>
        <w:t xml:space="preserve">- ремонту кровли 9 ОО: МБОУ «СОШ № 1», МБОУ «СОШ № 3», МБОУ «СОШ № 4», МБОУ «Гимназия № 5», </w:t>
      </w:r>
      <w:bookmarkStart w:id="26" w:name="OLE_LINK3"/>
      <w:bookmarkStart w:id="27" w:name="OLE_LINK4"/>
      <w:r w:rsidRPr="007E7E91">
        <w:rPr>
          <w:rFonts w:cs="Times New Roman"/>
          <w:sz w:val="24"/>
          <w:szCs w:val="24"/>
        </w:rPr>
        <w:t>МБОУ «СОШ № 6»</w:t>
      </w:r>
      <w:bookmarkEnd w:id="26"/>
      <w:bookmarkEnd w:id="27"/>
      <w:r w:rsidRPr="007E7E91">
        <w:rPr>
          <w:rFonts w:cs="Times New Roman"/>
          <w:sz w:val="24"/>
          <w:szCs w:val="24"/>
        </w:rPr>
        <w:t xml:space="preserve">,  МБОУ «СОШ № 7», МБОУ «Лицей № 8», МБОУ ДО «ДДТ»; </w:t>
      </w:r>
    </w:p>
    <w:p w:rsidR="00971233" w:rsidRPr="007E7E91" w:rsidRDefault="00971233" w:rsidP="00D64EB2">
      <w:pPr>
        <w:ind w:firstLine="709"/>
        <w:rPr>
          <w:rFonts w:cs="Times New Roman"/>
          <w:sz w:val="24"/>
          <w:szCs w:val="24"/>
        </w:rPr>
      </w:pPr>
      <w:r w:rsidRPr="007E7E91">
        <w:rPr>
          <w:rFonts w:cs="Times New Roman"/>
          <w:sz w:val="24"/>
          <w:szCs w:val="24"/>
        </w:rPr>
        <w:t xml:space="preserve">- оборудованию системами видеонаблюдения спортплощадок в МБОУ «СОШ № 1», МБОУ «СОШ № 4», МБОУ «СОШ № 6» и МБОУ «Лицей № 8»; </w:t>
      </w:r>
    </w:p>
    <w:p w:rsidR="00971233" w:rsidRPr="007E7E91" w:rsidRDefault="00971233" w:rsidP="00D64EB2">
      <w:pPr>
        <w:ind w:firstLine="709"/>
        <w:rPr>
          <w:rFonts w:cs="Times New Roman"/>
          <w:sz w:val="24"/>
          <w:szCs w:val="24"/>
        </w:rPr>
      </w:pPr>
      <w:r w:rsidRPr="007E7E91">
        <w:rPr>
          <w:rFonts w:cs="Times New Roman"/>
          <w:sz w:val="24"/>
          <w:szCs w:val="24"/>
        </w:rPr>
        <w:t xml:space="preserve">- установке кнопки вызова персонала для маломобильных граждан в МБОУ «СОШ № 3», МБОУ «Гимназия № 5» и МБОУ ДО «ДДТ»; </w:t>
      </w:r>
    </w:p>
    <w:p w:rsidR="00971233" w:rsidRPr="007E7E91" w:rsidRDefault="00971233" w:rsidP="00D64EB2">
      <w:pPr>
        <w:ind w:firstLine="709"/>
        <w:rPr>
          <w:rFonts w:cs="Times New Roman"/>
          <w:sz w:val="24"/>
          <w:szCs w:val="24"/>
        </w:rPr>
      </w:pPr>
      <w:r w:rsidRPr="007E7E91">
        <w:rPr>
          <w:rFonts w:cs="Times New Roman"/>
          <w:sz w:val="24"/>
          <w:szCs w:val="24"/>
        </w:rPr>
        <w:t xml:space="preserve">- по монтажу и пуско-наладке установки автоматической пожарной сигнализации в 6 ОО: МБОУ «СОШ № 3», МБОУ «Гимназия № 5», МБДОУ «Детский сад № 5», МБДОУ «Детский сад № 11», МБДОУ «Центр развития ребенка № 15», МБДОУ «Центр развития ребенка № 19»; </w:t>
      </w:r>
    </w:p>
    <w:p w:rsidR="00971233" w:rsidRPr="007E7E91" w:rsidRDefault="00971233" w:rsidP="00D64EB2">
      <w:pPr>
        <w:ind w:firstLine="709"/>
        <w:rPr>
          <w:rFonts w:cs="Times New Roman"/>
          <w:sz w:val="24"/>
          <w:szCs w:val="24"/>
        </w:rPr>
      </w:pPr>
      <w:r w:rsidRPr="007E7E91">
        <w:rPr>
          <w:rFonts w:cs="Times New Roman"/>
          <w:sz w:val="24"/>
          <w:szCs w:val="24"/>
        </w:rPr>
        <w:t>- ремонту помещений восьми общеобразовательных организаций, четырнадцати организаций дошкольного образования и пяти организаций дополнительного образования;</w:t>
      </w:r>
    </w:p>
    <w:p w:rsidR="00971233" w:rsidRPr="007E7E91" w:rsidRDefault="00971233" w:rsidP="00D64EB2">
      <w:pPr>
        <w:ind w:firstLine="709"/>
        <w:rPr>
          <w:rFonts w:cs="Times New Roman"/>
          <w:sz w:val="24"/>
          <w:szCs w:val="24"/>
        </w:rPr>
      </w:pPr>
      <w:r w:rsidRPr="007E7E91">
        <w:rPr>
          <w:rFonts w:cs="Times New Roman"/>
          <w:sz w:val="24"/>
          <w:szCs w:val="24"/>
        </w:rPr>
        <w:t>- ремонту внутренних инженерных сетей (электрических, сантехнических) в 13-ти образовательных организациях (МБОУ «Гимназия № 5», МБДОУ «Центр развития ребенка № 2», МБДОУ «Детский сад № 3», МБДОУ «Детский сад № 4», МБДОУ «Детский сад № 5», МБДОУ «Детский сад № 6», МБДОУ «Детский сад № 8», МБДОУ «Детский сад № 9», МБДОУ «Детский сад № 12», МБДОУ «Детский сад № 18», МБДОУ «Центр развития ребенка № 19», МБОУ ДО ДДЮТЭ "Ювента", МБОУ ДО "ДЮСШ"</w:t>
      </w:r>
      <w:r w:rsidR="005F04A6" w:rsidRPr="007E7E91">
        <w:rPr>
          <w:rFonts w:cs="Times New Roman"/>
          <w:sz w:val="24"/>
          <w:szCs w:val="24"/>
        </w:rPr>
        <w:t>)</w:t>
      </w:r>
      <w:r w:rsidRPr="007E7E91">
        <w:rPr>
          <w:rFonts w:cs="Times New Roman"/>
          <w:sz w:val="24"/>
          <w:szCs w:val="24"/>
        </w:rPr>
        <w:t>;</w:t>
      </w:r>
    </w:p>
    <w:p w:rsidR="00971233" w:rsidRPr="007E7E91" w:rsidRDefault="00971233" w:rsidP="00D64EB2">
      <w:pPr>
        <w:ind w:firstLine="709"/>
        <w:rPr>
          <w:rFonts w:cs="Times New Roman"/>
          <w:sz w:val="24"/>
          <w:szCs w:val="24"/>
        </w:rPr>
      </w:pPr>
      <w:r w:rsidRPr="007E7E91">
        <w:rPr>
          <w:rFonts w:cs="Times New Roman"/>
          <w:sz w:val="24"/>
          <w:szCs w:val="24"/>
        </w:rPr>
        <w:t xml:space="preserve">- ограждению МБДОУ «Детский сад № 18» и МБОУ «СОШ № 9 им. В.И. Некрасова» (с установкой электронно-механического привода (домофона) на распашные ворота), МБОУ ДО ДДЮТЭ "Ювента"; </w:t>
      </w:r>
    </w:p>
    <w:p w:rsidR="00971233" w:rsidRPr="007E7E91" w:rsidRDefault="00971233" w:rsidP="00D64EB2">
      <w:pPr>
        <w:ind w:firstLine="709"/>
        <w:rPr>
          <w:rFonts w:cs="Times New Roman"/>
          <w:sz w:val="24"/>
          <w:szCs w:val="24"/>
        </w:rPr>
      </w:pPr>
      <w:r w:rsidRPr="007E7E91">
        <w:rPr>
          <w:rFonts w:cs="Times New Roman"/>
          <w:sz w:val="24"/>
          <w:szCs w:val="24"/>
        </w:rPr>
        <w:t xml:space="preserve">- ремонту аварийных теневых навесов МБДОУ «Детский сад № 1», МБДОУ «Центр развития ребенка № 2», МБДОУ «Детский сад № 8»; ремонту дорожек МБДОУ «Детский сад № 5» и МБДОУ «Центр развития ребенка № 2»; </w:t>
      </w:r>
    </w:p>
    <w:p w:rsidR="00971233" w:rsidRPr="007E7E91" w:rsidRDefault="00971233" w:rsidP="00D64EB2">
      <w:pPr>
        <w:ind w:firstLine="709"/>
        <w:rPr>
          <w:rFonts w:cs="Times New Roman"/>
          <w:sz w:val="24"/>
          <w:szCs w:val="24"/>
        </w:rPr>
      </w:pPr>
      <w:r w:rsidRPr="007E7E91">
        <w:rPr>
          <w:rFonts w:cs="Times New Roman"/>
          <w:sz w:val="24"/>
          <w:szCs w:val="24"/>
        </w:rPr>
        <w:t>- замене уличного освещения МБДОУ «Центр развития ребенка № 19», МБДОУ «Детский сад № 11».</w:t>
      </w:r>
    </w:p>
    <w:p w:rsidR="00971233" w:rsidRPr="007E7E91" w:rsidRDefault="00971233" w:rsidP="00971233">
      <w:pPr>
        <w:pStyle w:val="ConsPlusNormal"/>
        <w:jc w:val="both"/>
        <w:rPr>
          <w:rFonts w:ascii="Times New Roman" w:hAnsi="Times New Roman" w:cs="Times New Roman"/>
          <w:b/>
        </w:rPr>
      </w:pPr>
      <w:r w:rsidRPr="007E7E91">
        <w:rPr>
          <w:rFonts w:ascii="Times New Roman" w:hAnsi="Times New Roman" w:cs="Times New Roman"/>
          <w:b/>
        </w:rPr>
        <w:t>3. Ход реформирования отрасли,  внедрение новых форм работы.</w:t>
      </w:r>
    </w:p>
    <w:p w:rsidR="00971233" w:rsidRPr="007E7E91" w:rsidRDefault="00971233" w:rsidP="005F04A6">
      <w:pPr>
        <w:ind w:firstLine="357"/>
        <w:rPr>
          <w:rFonts w:cs="Times New Roman"/>
          <w:sz w:val="24"/>
          <w:szCs w:val="24"/>
        </w:rPr>
      </w:pPr>
      <w:r w:rsidRPr="007E7E91">
        <w:rPr>
          <w:rFonts w:cs="Times New Roman"/>
          <w:sz w:val="24"/>
          <w:szCs w:val="24"/>
        </w:rPr>
        <w:t xml:space="preserve"> В 2018 году система образования Сосновоборского городского округа продолжала функционировать в режиме развития в соответствии с направлениями, определенными </w:t>
      </w:r>
      <w:r w:rsidR="006B5398" w:rsidRPr="007E7E91">
        <w:rPr>
          <w:rFonts w:cs="Times New Roman"/>
          <w:sz w:val="24"/>
          <w:szCs w:val="24"/>
        </w:rPr>
        <w:t>м</w:t>
      </w:r>
      <w:r w:rsidRPr="007E7E91">
        <w:rPr>
          <w:rFonts w:cs="Times New Roman"/>
          <w:sz w:val="24"/>
          <w:szCs w:val="24"/>
        </w:rPr>
        <w:t>униципальной программой «Современное образование в Сосновоборском городском округе»</w:t>
      </w:r>
      <w:r w:rsidR="006B5398" w:rsidRPr="007E7E91">
        <w:rPr>
          <w:rFonts w:cs="Times New Roman"/>
          <w:sz w:val="24"/>
          <w:szCs w:val="24"/>
        </w:rPr>
        <w:t>.</w:t>
      </w:r>
    </w:p>
    <w:p w:rsidR="00971233" w:rsidRPr="007E7E91" w:rsidRDefault="00971233" w:rsidP="006B5398">
      <w:pPr>
        <w:shd w:val="clear" w:color="auto" w:fill="FFFFFF"/>
        <w:ind w:firstLine="709"/>
        <w:rPr>
          <w:rFonts w:cs="Times New Roman"/>
          <w:sz w:val="24"/>
          <w:szCs w:val="24"/>
        </w:rPr>
      </w:pPr>
      <w:r w:rsidRPr="007E7E91">
        <w:rPr>
          <w:rFonts w:cs="Times New Roman"/>
          <w:sz w:val="24"/>
          <w:szCs w:val="24"/>
        </w:rPr>
        <w:t>Ведется планомерная работа по предоставлению альтернативных форм дошкольного образования. В общем образовании продолжается переход на новый федеральный государственный образовательный стандарт (ФГОС).</w:t>
      </w:r>
    </w:p>
    <w:p w:rsidR="00971233" w:rsidRPr="007E7E91" w:rsidRDefault="00971233" w:rsidP="00971233">
      <w:pPr>
        <w:tabs>
          <w:tab w:val="left" w:pos="709"/>
        </w:tabs>
        <w:ind w:firstLine="709"/>
        <w:rPr>
          <w:rFonts w:cs="Times New Roman"/>
          <w:sz w:val="24"/>
          <w:szCs w:val="24"/>
        </w:rPr>
      </w:pPr>
      <w:r w:rsidRPr="007E7E91">
        <w:rPr>
          <w:rFonts w:cs="Times New Roman"/>
          <w:sz w:val="24"/>
          <w:szCs w:val="24"/>
        </w:rPr>
        <w:t xml:space="preserve"> С 01.09.2018 года по ФГОС обучаются:</w:t>
      </w:r>
    </w:p>
    <w:p w:rsidR="00971233" w:rsidRPr="007E7E91" w:rsidRDefault="005F04A6" w:rsidP="005F04A6">
      <w:pPr>
        <w:pStyle w:val="aff5"/>
        <w:ind w:left="360"/>
        <w:jc w:val="both"/>
      </w:pPr>
      <w:r w:rsidRPr="007E7E91">
        <w:t>-</w:t>
      </w:r>
      <w:r w:rsidR="00971233" w:rsidRPr="007E7E91">
        <w:t xml:space="preserve"> все учащиеся 1- 10 классов;</w:t>
      </w:r>
    </w:p>
    <w:p w:rsidR="00971233" w:rsidRPr="007E7E91" w:rsidRDefault="005F04A6" w:rsidP="005F04A6">
      <w:pPr>
        <w:pStyle w:val="aff5"/>
        <w:ind w:left="360"/>
        <w:jc w:val="both"/>
      </w:pPr>
      <w:r w:rsidRPr="007E7E91">
        <w:t>-</w:t>
      </w:r>
      <w:r w:rsidR="00971233" w:rsidRPr="007E7E91">
        <w:t>83,7 % учащихся 11-х классов.</w:t>
      </w:r>
    </w:p>
    <w:p w:rsidR="00971233" w:rsidRPr="007E7E91" w:rsidRDefault="00971233" w:rsidP="005F04A6">
      <w:pPr>
        <w:ind w:firstLine="708"/>
      </w:pPr>
      <w:r w:rsidRPr="007E7E91">
        <w:rPr>
          <w:rFonts w:cs="Times New Roman"/>
          <w:bCs/>
          <w:sz w:val="24"/>
          <w:szCs w:val="24"/>
        </w:rPr>
        <w:t xml:space="preserve">В соответствии с «Программой поэтапного совершенствования системы оплаты труда в государственных (муниципальных) учреждениях на 2012-2018 годы», утвержденной </w:t>
      </w:r>
      <w:r w:rsidRPr="007E7E91">
        <w:rPr>
          <w:rFonts w:cs="Times New Roman"/>
          <w:bCs/>
          <w:sz w:val="24"/>
          <w:szCs w:val="24"/>
        </w:rPr>
        <w:lastRenderedPageBreak/>
        <w:t xml:space="preserve">Распоряжением Правительства РФ от 26.11.2012 г. № 2190-р в Сосновоборском городском округе выдерживается постоянная положительная динамика повышения заработной платы педагогического персонала во всех муниципальных учреждениях образовательной </w:t>
      </w:r>
      <w:r w:rsidR="006B5398" w:rsidRPr="007E7E91">
        <w:rPr>
          <w:rFonts w:cs="Times New Roman"/>
          <w:bCs/>
          <w:sz w:val="24"/>
          <w:szCs w:val="24"/>
        </w:rPr>
        <w:t>сферы.</w:t>
      </w:r>
      <w:r w:rsidR="006B5398" w:rsidRPr="007E7E91">
        <w:t xml:space="preserve"> За</w:t>
      </w:r>
      <w:r w:rsidRPr="007E7E91">
        <w:t xml:space="preserve"> 2018 год средняя заработная плата педагогических работников:</w:t>
      </w:r>
    </w:p>
    <w:p w:rsidR="00971233" w:rsidRPr="007E7E91" w:rsidRDefault="005F04A6" w:rsidP="005F04A6">
      <w:pPr>
        <w:pStyle w:val="aff5"/>
        <w:tabs>
          <w:tab w:val="left" w:pos="1134"/>
        </w:tabs>
        <w:ind w:left="0"/>
        <w:jc w:val="both"/>
      </w:pPr>
      <w:r w:rsidRPr="007E7E91">
        <w:tab/>
      </w:r>
      <w:r w:rsidR="00971233" w:rsidRPr="007E7E91">
        <w:t>- дошкольных образовательных учреждений составила 43 400,50 руб. (достигнутое соотношение 104,8 % от средней заработной плате работников общеобразовательных учреждений СГО (41 412,48</w:t>
      </w:r>
      <w:r w:rsidR="00971233" w:rsidRPr="007E7E91">
        <w:rPr>
          <w:bCs/>
        </w:rPr>
        <w:t>руб.) – плановое соотношение 100,00%);</w:t>
      </w:r>
    </w:p>
    <w:p w:rsidR="00971233" w:rsidRPr="007E7E91" w:rsidRDefault="005F04A6" w:rsidP="005F04A6">
      <w:pPr>
        <w:pStyle w:val="aff5"/>
        <w:tabs>
          <w:tab w:val="left" w:pos="1134"/>
        </w:tabs>
        <w:ind w:left="0"/>
        <w:jc w:val="both"/>
        <w:rPr>
          <w:bCs/>
        </w:rPr>
      </w:pPr>
      <w:r w:rsidRPr="007E7E91">
        <w:tab/>
      </w:r>
      <w:r w:rsidR="00971233" w:rsidRPr="007E7E91">
        <w:t>- общеобразовательных учреждений - 41 686,20 руб. (достигнутое соотношение 107,7  % от среднемесячного дохода от трудовой деятельности в Ленинградской  области (41 148,73</w:t>
      </w:r>
      <w:r w:rsidR="00971233" w:rsidRPr="007E7E91">
        <w:rPr>
          <w:bCs/>
        </w:rPr>
        <w:t>руб.) – плановое соотношение 106,3 %);</w:t>
      </w:r>
    </w:p>
    <w:p w:rsidR="00971233" w:rsidRPr="007E7E91" w:rsidRDefault="005F04A6" w:rsidP="005F04A6">
      <w:pPr>
        <w:pStyle w:val="aff5"/>
        <w:tabs>
          <w:tab w:val="left" w:pos="1134"/>
        </w:tabs>
        <w:ind w:left="0"/>
        <w:jc w:val="both"/>
      </w:pPr>
      <w:r w:rsidRPr="007E7E91">
        <w:tab/>
      </w:r>
      <w:r w:rsidR="00971233" w:rsidRPr="007E7E91">
        <w:t xml:space="preserve">- </w:t>
      </w:r>
      <w:r w:rsidRPr="007E7E91">
        <w:t>учреждений</w:t>
      </w:r>
      <w:r w:rsidRPr="007E7E91">
        <w:tab/>
      </w:r>
      <w:r w:rsidR="00971233" w:rsidRPr="007E7E91">
        <w:t xml:space="preserve"> дополнительного образования - 47 553,70 руб. (достигнутое соотношение 112,7 % от заработной платы учителей общеобразовательных учреждений муниципального образования (42 180,80 </w:t>
      </w:r>
      <w:r w:rsidR="00971233" w:rsidRPr="007E7E91">
        <w:rPr>
          <w:bCs/>
        </w:rPr>
        <w:t>руб.) – плановое соотношение 103,0%);</w:t>
      </w:r>
    </w:p>
    <w:p w:rsidR="00971233" w:rsidRPr="007E7E91" w:rsidRDefault="005F04A6" w:rsidP="005F04A6">
      <w:pPr>
        <w:ind w:firstLine="709"/>
        <w:rPr>
          <w:rFonts w:cs="Times New Roman"/>
          <w:b/>
          <w:sz w:val="24"/>
          <w:szCs w:val="24"/>
        </w:rPr>
      </w:pPr>
      <w:r w:rsidRPr="007E7E91">
        <w:rPr>
          <w:rFonts w:cs="Times New Roman"/>
          <w:b/>
          <w:sz w:val="24"/>
          <w:szCs w:val="24"/>
        </w:rPr>
        <w:t>4.</w:t>
      </w:r>
      <w:r w:rsidR="00971233" w:rsidRPr="007E7E91">
        <w:rPr>
          <w:rFonts w:cs="Times New Roman"/>
          <w:b/>
          <w:sz w:val="24"/>
          <w:szCs w:val="24"/>
        </w:rPr>
        <w:t>Ход решения проблем развития отрасли, отмеченных в прогнозе социально-экономического  развития отрасли за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971233" w:rsidRPr="007E7E91" w:rsidTr="00B6568C">
        <w:tc>
          <w:tcPr>
            <w:tcW w:w="3085" w:type="dxa"/>
            <w:tcBorders>
              <w:top w:val="single" w:sz="4" w:space="0" w:color="auto"/>
              <w:left w:val="single" w:sz="4" w:space="0" w:color="auto"/>
              <w:bottom w:val="single" w:sz="4" w:space="0" w:color="auto"/>
              <w:right w:val="single" w:sz="4" w:space="0" w:color="auto"/>
            </w:tcBorders>
            <w:hideMark/>
          </w:tcPr>
          <w:p w:rsidR="00971233" w:rsidRPr="007E7E91" w:rsidRDefault="00971233" w:rsidP="00971233">
            <w:pPr>
              <w:pStyle w:val="a3"/>
              <w:jc w:val="center"/>
              <w:rPr>
                <w:b/>
              </w:rPr>
            </w:pPr>
            <w:r w:rsidRPr="007E7E91">
              <w:t>Основные проблемы</w:t>
            </w:r>
          </w:p>
        </w:tc>
        <w:tc>
          <w:tcPr>
            <w:tcW w:w="6946" w:type="dxa"/>
            <w:tcBorders>
              <w:top w:val="single" w:sz="4" w:space="0" w:color="auto"/>
              <w:left w:val="single" w:sz="4" w:space="0" w:color="auto"/>
              <w:bottom w:val="single" w:sz="4" w:space="0" w:color="auto"/>
              <w:right w:val="single" w:sz="4" w:space="0" w:color="auto"/>
            </w:tcBorders>
            <w:hideMark/>
          </w:tcPr>
          <w:p w:rsidR="00971233" w:rsidRPr="007E7E91" w:rsidRDefault="00971233" w:rsidP="00971233">
            <w:pPr>
              <w:pStyle w:val="a3"/>
              <w:jc w:val="center"/>
              <w:rPr>
                <w:b/>
              </w:rPr>
            </w:pPr>
            <w:r w:rsidRPr="007E7E91">
              <w:t>Предполагаемые пути решения</w:t>
            </w:r>
          </w:p>
        </w:tc>
      </w:tr>
      <w:tr w:rsidR="00971233" w:rsidRPr="007E7E91" w:rsidTr="00B6568C">
        <w:tc>
          <w:tcPr>
            <w:tcW w:w="3085" w:type="dxa"/>
            <w:tcBorders>
              <w:top w:val="single" w:sz="4" w:space="0" w:color="auto"/>
              <w:left w:val="single" w:sz="4" w:space="0" w:color="auto"/>
              <w:bottom w:val="single" w:sz="4" w:space="0" w:color="auto"/>
              <w:right w:val="single" w:sz="4" w:space="0" w:color="auto"/>
            </w:tcBorders>
          </w:tcPr>
          <w:p w:rsidR="00971233" w:rsidRPr="007E7E91" w:rsidRDefault="008042F4" w:rsidP="008042F4">
            <w:pPr>
              <w:ind w:firstLine="0"/>
              <w:jc w:val="left"/>
              <w:rPr>
                <w:rFonts w:cs="Times New Roman"/>
                <w:sz w:val="24"/>
                <w:szCs w:val="24"/>
              </w:rPr>
            </w:pPr>
            <w:r w:rsidRPr="007E7E91">
              <w:rPr>
                <w:rFonts w:cs="Times New Roman"/>
                <w:sz w:val="24"/>
                <w:szCs w:val="24"/>
              </w:rPr>
              <w:t>1</w:t>
            </w:r>
            <w:r w:rsidR="00971233" w:rsidRPr="007E7E91">
              <w:rPr>
                <w:rFonts w:cs="Times New Roman"/>
                <w:sz w:val="24"/>
                <w:szCs w:val="24"/>
              </w:rPr>
              <w:t>. Сохраняется дефицит мест в дошкольных образовательных организациях</w:t>
            </w:r>
          </w:p>
        </w:tc>
        <w:tc>
          <w:tcPr>
            <w:tcW w:w="6946" w:type="dxa"/>
            <w:tcBorders>
              <w:top w:val="single" w:sz="4" w:space="0" w:color="auto"/>
              <w:left w:val="single" w:sz="4" w:space="0" w:color="auto"/>
              <w:bottom w:val="single" w:sz="4" w:space="0" w:color="auto"/>
              <w:right w:val="single" w:sz="4" w:space="0" w:color="auto"/>
            </w:tcBorders>
            <w:hideMark/>
          </w:tcPr>
          <w:p w:rsidR="00971233" w:rsidRPr="007E7E91" w:rsidRDefault="00971233" w:rsidP="005F04A6">
            <w:pPr>
              <w:pStyle w:val="a3"/>
              <w:jc w:val="left"/>
              <w:rPr>
                <w:b/>
              </w:rPr>
            </w:pPr>
            <w:r w:rsidRPr="007E7E91">
              <w:t>Ликвидация очередности в дошкольных образовательных организациях путем внедрения вариативных форм дошкольного образования.</w:t>
            </w:r>
          </w:p>
          <w:p w:rsidR="00971233" w:rsidRPr="007E7E91" w:rsidRDefault="00971233" w:rsidP="005F04A6">
            <w:pPr>
              <w:pStyle w:val="a3"/>
              <w:jc w:val="left"/>
              <w:rPr>
                <w:b/>
              </w:rPr>
            </w:pPr>
            <w:r w:rsidRPr="007E7E91">
              <w:t>Разработана проектно-сметная документация на строительство нового дошкольного образовательного учреждения на 240 мест с бассейном.</w:t>
            </w:r>
          </w:p>
        </w:tc>
      </w:tr>
      <w:tr w:rsidR="00971233" w:rsidRPr="007E7E91" w:rsidTr="00B6568C">
        <w:tc>
          <w:tcPr>
            <w:tcW w:w="3085" w:type="dxa"/>
            <w:tcBorders>
              <w:top w:val="single" w:sz="4" w:space="0" w:color="auto"/>
              <w:left w:val="single" w:sz="4" w:space="0" w:color="auto"/>
              <w:bottom w:val="single" w:sz="4" w:space="0" w:color="auto"/>
              <w:right w:val="single" w:sz="4" w:space="0" w:color="auto"/>
            </w:tcBorders>
          </w:tcPr>
          <w:p w:rsidR="00971233" w:rsidRPr="007E7E91" w:rsidRDefault="00971233" w:rsidP="008042F4">
            <w:pPr>
              <w:ind w:firstLine="0"/>
              <w:jc w:val="left"/>
              <w:rPr>
                <w:rFonts w:cs="Times New Roman"/>
                <w:sz w:val="24"/>
                <w:szCs w:val="24"/>
              </w:rPr>
            </w:pPr>
            <w:r w:rsidRPr="007E7E91">
              <w:rPr>
                <w:rFonts w:cs="Times New Roman"/>
                <w:sz w:val="24"/>
                <w:szCs w:val="24"/>
              </w:rPr>
              <w:t>2. Сохранение и укрепление здоровья, развитие физической культуры и здорового образа жизни</w:t>
            </w:r>
          </w:p>
        </w:tc>
        <w:tc>
          <w:tcPr>
            <w:tcW w:w="6946" w:type="dxa"/>
            <w:tcBorders>
              <w:top w:val="single" w:sz="4" w:space="0" w:color="auto"/>
              <w:left w:val="single" w:sz="4" w:space="0" w:color="auto"/>
              <w:bottom w:val="single" w:sz="4" w:space="0" w:color="auto"/>
              <w:right w:val="single" w:sz="4" w:space="0" w:color="auto"/>
            </w:tcBorders>
            <w:hideMark/>
          </w:tcPr>
          <w:p w:rsidR="00971233" w:rsidRPr="007E7E91" w:rsidRDefault="00971233" w:rsidP="005F04A6">
            <w:pPr>
              <w:pStyle w:val="a3"/>
              <w:jc w:val="left"/>
              <w:rPr>
                <w:b/>
              </w:rPr>
            </w:pPr>
            <w:r w:rsidRPr="007E7E91">
              <w:t xml:space="preserve">Повышение охвата 2-х разовым горячим питанием, совершенствование качества приготовления продукции за счет использования современного технологического оборудования. </w:t>
            </w:r>
          </w:p>
          <w:p w:rsidR="00971233" w:rsidRPr="007E7E91" w:rsidRDefault="00971233" w:rsidP="005F04A6">
            <w:pPr>
              <w:pStyle w:val="a3"/>
              <w:jc w:val="left"/>
              <w:rPr>
                <w:b/>
              </w:rPr>
            </w:pPr>
            <w:r w:rsidRPr="007E7E91">
              <w:rPr>
                <w:shd w:val="clear" w:color="auto" w:fill="FFFFFF"/>
              </w:rPr>
              <w:t xml:space="preserve">Приобретение современного технологического оборудования в дошкольные учреждения </w:t>
            </w:r>
            <w:r w:rsidRPr="007E7E91">
              <w:t>для улучшения качества и обеспечение безопасности питания детей</w:t>
            </w:r>
            <w:r w:rsidRPr="007E7E91">
              <w:rPr>
                <w:shd w:val="clear" w:color="auto" w:fill="FFFFFF"/>
              </w:rPr>
              <w:t>.</w:t>
            </w:r>
          </w:p>
          <w:p w:rsidR="00971233" w:rsidRPr="007E7E91" w:rsidRDefault="00971233" w:rsidP="005F04A6">
            <w:pPr>
              <w:pStyle w:val="a3"/>
              <w:jc w:val="left"/>
              <w:rPr>
                <w:b/>
              </w:rPr>
            </w:pPr>
            <w:r w:rsidRPr="007E7E91">
              <w:t>Планируется в 2019 году строительство спортивных площадок в МБДОУ «Центр развития ребенка № 2», МБДОУ «Детский сад № 4» и МБДОУ «Центр развития ребенка № 15», в рамках реализации проекта «Я планирую бюджет».</w:t>
            </w:r>
          </w:p>
          <w:p w:rsidR="00971233" w:rsidRPr="007E7E91" w:rsidRDefault="00971233" w:rsidP="005F04A6">
            <w:pPr>
              <w:pStyle w:val="a3"/>
              <w:jc w:val="left"/>
              <w:rPr>
                <w:b/>
              </w:rPr>
            </w:pPr>
            <w:r w:rsidRPr="007E7E91">
              <w:t>Сохранность охвата детей различными формами отдыха и занятости в каникулярное время.</w:t>
            </w:r>
          </w:p>
          <w:p w:rsidR="00971233" w:rsidRPr="007E7E91" w:rsidRDefault="00971233" w:rsidP="005F04A6">
            <w:pPr>
              <w:pStyle w:val="a3"/>
              <w:jc w:val="left"/>
              <w:rPr>
                <w:b/>
              </w:rPr>
            </w:pPr>
            <w:r w:rsidRPr="007E7E91">
              <w:t>Расширение потенциала системы дополнительного образования детей.</w:t>
            </w:r>
          </w:p>
          <w:p w:rsidR="00971233" w:rsidRPr="007E7E91" w:rsidRDefault="00971233" w:rsidP="005F04A6">
            <w:pPr>
              <w:pStyle w:val="a3"/>
              <w:jc w:val="left"/>
              <w:rPr>
                <w:b/>
              </w:rPr>
            </w:pPr>
            <w:r w:rsidRPr="007E7E91">
              <w:t>Создание условий для получения дополнительного образования детям с ограниченными возможностями здоровья.</w:t>
            </w:r>
          </w:p>
        </w:tc>
      </w:tr>
      <w:tr w:rsidR="00971233" w:rsidRPr="007E7E91" w:rsidTr="00B6568C">
        <w:tc>
          <w:tcPr>
            <w:tcW w:w="3085" w:type="dxa"/>
            <w:tcBorders>
              <w:top w:val="single" w:sz="4" w:space="0" w:color="auto"/>
              <w:left w:val="single" w:sz="4" w:space="0" w:color="auto"/>
              <w:bottom w:val="single" w:sz="4" w:space="0" w:color="auto"/>
              <w:right w:val="single" w:sz="4" w:space="0" w:color="auto"/>
            </w:tcBorders>
          </w:tcPr>
          <w:p w:rsidR="00971233" w:rsidRPr="007E7E91" w:rsidRDefault="00971233" w:rsidP="005F04A6">
            <w:pPr>
              <w:ind w:firstLine="0"/>
              <w:jc w:val="left"/>
              <w:rPr>
                <w:rFonts w:cs="Times New Roman"/>
                <w:sz w:val="24"/>
                <w:szCs w:val="24"/>
              </w:rPr>
            </w:pPr>
            <w:r w:rsidRPr="007E7E91">
              <w:rPr>
                <w:rFonts w:cs="Times New Roman"/>
                <w:sz w:val="24"/>
                <w:szCs w:val="24"/>
              </w:rPr>
              <w:t>3. Старение педагогических кадров и низкий приток молодых специалистов в город.</w:t>
            </w:r>
          </w:p>
          <w:p w:rsidR="00971233" w:rsidRPr="007E7E91" w:rsidRDefault="00971233" w:rsidP="005F04A6">
            <w:pPr>
              <w:pStyle w:val="a3"/>
              <w:jc w:val="left"/>
            </w:pPr>
          </w:p>
        </w:tc>
        <w:tc>
          <w:tcPr>
            <w:tcW w:w="6946" w:type="dxa"/>
            <w:tcBorders>
              <w:top w:val="single" w:sz="4" w:space="0" w:color="auto"/>
              <w:left w:val="single" w:sz="4" w:space="0" w:color="auto"/>
              <w:bottom w:val="single" w:sz="4" w:space="0" w:color="auto"/>
              <w:right w:val="single" w:sz="4" w:space="0" w:color="auto"/>
            </w:tcBorders>
            <w:hideMark/>
          </w:tcPr>
          <w:p w:rsidR="00971233" w:rsidRPr="007E7E91" w:rsidRDefault="00971233" w:rsidP="005F04A6">
            <w:pPr>
              <w:pStyle w:val="a3"/>
              <w:jc w:val="left"/>
              <w:rPr>
                <w:b/>
              </w:rPr>
            </w:pPr>
            <w:r w:rsidRPr="007E7E91">
              <w:t>Выплата разового пособия молодым специалистам в размере 13 000,00 рублей.</w:t>
            </w:r>
          </w:p>
          <w:p w:rsidR="00971233" w:rsidRPr="007E7E91" w:rsidRDefault="00971233" w:rsidP="005F04A6">
            <w:pPr>
              <w:pStyle w:val="a3"/>
              <w:jc w:val="left"/>
              <w:rPr>
                <w:b/>
              </w:rPr>
            </w:pPr>
            <w:r w:rsidRPr="007E7E91">
              <w:t>Компенсационная выплата за наем жилья.</w:t>
            </w:r>
          </w:p>
          <w:p w:rsidR="00971233" w:rsidRPr="007E7E91" w:rsidRDefault="00971233" w:rsidP="005F04A6">
            <w:pPr>
              <w:pStyle w:val="a3"/>
              <w:jc w:val="left"/>
              <w:rPr>
                <w:b/>
              </w:rPr>
            </w:pPr>
            <w:r w:rsidRPr="007E7E91">
              <w:t>Работа школы молодого педагога, работа с кадровым резервом.</w:t>
            </w:r>
          </w:p>
          <w:p w:rsidR="00971233" w:rsidRPr="007E7E91" w:rsidRDefault="00971233" w:rsidP="005F04A6">
            <w:pPr>
              <w:pStyle w:val="a3"/>
              <w:jc w:val="left"/>
              <w:rPr>
                <w:b/>
              </w:rPr>
            </w:pPr>
            <w:r w:rsidRPr="007E7E91">
              <w:t>Поэтапное повышение заработной платы педагогических работников образовательных организаций.</w:t>
            </w:r>
          </w:p>
          <w:p w:rsidR="00971233" w:rsidRPr="007E7E91" w:rsidRDefault="00971233" w:rsidP="005F04A6">
            <w:pPr>
              <w:pStyle w:val="a3"/>
              <w:jc w:val="left"/>
              <w:rPr>
                <w:b/>
              </w:rPr>
            </w:pPr>
            <w:r w:rsidRPr="007E7E91">
              <w:t>Социальная поддержка студентов в период обучения в образовательных организациях по педагогическим специальностям (целевое обучение).</w:t>
            </w:r>
          </w:p>
          <w:p w:rsidR="00971233" w:rsidRPr="007E7E91" w:rsidRDefault="00971233" w:rsidP="005F04A6">
            <w:pPr>
              <w:pStyle w:val="a3"/>
              <w:jc w:val="left"/>
            </w:pPr>
            <w:r w:rsidRPr="007E7E91">
              <w:t>Предоставление педагогическим работникам специализированных жилых помещений в муниципальном жилом фонде на период трудовых отношений.</w:t>
            </w:r>
          </w:p>
        </w:tc>
      </w:tr>
      <w:tr w:rsidR="00971233" w:rsidRPr="007E7E91" w:rsidTr="00B6568C">
        <w:trPr>
          <w:trHeight w:val="1447"/>
        </w:trPr>
        <w:tc>
          <w:tcPr>
            <w:tcW w:w="3085" w:type="dxa"/>
            <w:tcBorders>
              <w:top w:val="single" w:sz="4" w:space="0" w:color="auto"/>
              <w:left w:val="single" w:sz="4" w:space="0" w:color="auto"/>
              <w:bottom w:val="single" w:sz="4" w:space="0" w:color="auto"/>
              <w:right w:val="single" w:sz="4" w:space="0" w:color="auto"/>
            </w:tcBorders>
          </w:tcPr>
          <w:p w:rsidR="00971233" w:rsidRPr="007E7E91" w:rsidRDefault="00971233" w:rsidP="005F04A6">
            <w:pPr>
              <w:pStyle w:val="a3"/>
              <w:jc w:val="left"/>
              <w:rPr>
                <w:b/>
              </w:rPr>
            </w:pPr>
            <w:r w:rsidRPr="007E7E91">
              <w:lastRenderedPageBreak/>
              <w:t>4. Совершенствование материально-технической базы муниципальных образовательных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971233" w:rsidRPr="007E7E91" w:rsidRDefault="00971233" w:rsidP="005F04A6">
            <w:pPr>
              <w:pStyle w:val="a5"/>
              <w:spacing w:after="0"/>
              <w:ind w:left="0"/>
              <w:rPr>
                <w:sz w:val="24"/>
                <w:szCs w:val="24"/>
              </w:rPr>
            </w:pPr>
            <w:r w:rsidRPr="007E7E91">
              <w:rPr>
                <w:sz w:val="24"/>
                <w:szCs w:val="24"/>
                <w:shd w:val="clear" w:color="auto" w:fill="FFFFFF"/>
              </w:rPr>
              <w:t xml:space="preserve">Проведение текущих ремонтов во всех образовательных организациях в соответствии с </w:t>
            </w:r>
            <w:r w:rsidRPr="007E7E91">
              <w:rPr>
                <w:sz w:val="24"/>
                <w:szCs w:val="24"/>
              </w:rPr>
              <w:t>требованиями СанПинов и Госпожнадзора.</w:t>
            </w:r>
          </w:p>
          <w:p w:rsidR="00971233" w:rsidRPr="007E7E91" w:rsidRDefault="00971233" w:rsidP="005F04A6">
            <w:pPr>
              <w:pStyle w:val="a5"/>
              <w:spacing w:after="0"/>
              <w:ind w:left="0"/>
              <w:rPr>
                <w:sz w:val="24"/>
                <w:szCs w:val="24"/>
                <w:shd w:val="clear" w:color="auto" w:fill="FFFFFF"/>
              </w:rPr>
            </w:pPr>
            <w:r w:rsidRPr="007E7E91">
              <w:rPr>
                <w:sz w:val="24"/>
                <w:szCs w:val="24"/>
                <w:shd w:val="clear" w:color="auto" w:fill="FFFFFF"/>
              </w:rPr>
              <w:t>Благоустройство территорий образовательных организаций (ремонт теневых навесов, уличного освещения, ограждений (в 2019 году в МБОУ ДО «ДДТ»)</w:t>
            </w:r>
            <w:r w:rsidRPr="007E7E91">
              <w:rPr>
                <w:sz w:val="24"/>
                <w:szCs w:val="24"/>
              </w:rPr>
              <w:t>, асфальтового покрытия.</w:t>
            </w:r>
          </w:p>
        </w:tc>
      </w:tr>
    </w:tbl>
    <w:p w:rsidR="000A51E3" w:rsidRPr="007E7E91" w:rsidRDefault="000A51E3" w:rsidP="00D73BF1">
      <w:pPr>
        <w:pStyle w:val="ConsPlusNormal"/>
        <w:ind w:firstLine="0"/>
        <w:jc w:val="both"/>
        <w:rPr>
          <w:rFonts w:ascii="Times New Roman" w:hAnsi="Times New Roman" w:cs="Times New Roman"/>
        </w:rPr>
      </w:pPr>
    </w:p>
    <w:p w:rsidR="000E5AB7" w:rsidRPr="007E7E91" w:rsidRDefault="000E5AB7" w:rsidP="00D73BF1">
      <w:pPr>
        <w:pStyle w:val="ConsPlusNormal"/>
        <w:ind w:firstLine="0"/>
        <w:jc w:val="both"/>
        <w:rPr>
          <w:rFonts w:ascii="Times New Roman" w:hAnsi="Times New Roman" w:cs="Times New Roman"/>
        </w:rPr>
      </w:pPr>
    </w:p>
    <w:p w:rsidR="00F25DD1" w:rsidRPr="007E7E91" w:rsidRDefault="00E66809" w:rsidP="000203B8">
      <w:pPr>
        <w:pStyle w:val="2"/>
        <w:rPr>
          <w:sz w:val="28"/>
          <w:szCs w:val="28"/>
        </w:rPr>
      </w:pPr>
      <w:bookmarkStart w:id="28" w:name="_Toc2344878"/>
      <w:r w:rsidRPr="007E7E91">
        <w:rPr>
          <w:sz w:val="28"/>
          <w:szCs w:val="28"/>
        </w:rPr>
        <w:t xml:space="preserve">12.2. </w:t>
      </w:r>
      <w:r w:rsidR="00E875E5" w:rsidRPr="007E7E91">
        <w:rPr>
          <w:sz w:val="28"/>
          <w:szCs w:val="28"/>
        </w:rPr>
        <w:t xml:space="preserve">Социальная защита населения. </w:t>
      </w:r>
      <w:r w:rsidR="004C161B" w:rsidRPr="007E7E91">
        <w:rPr>
          <w:sz w:val="28"/>
          <w:szCs w:val="28"/>
        </w:rPr>
        <w:t>Здравоохранение</w:t>
      </w:r>
      <w:r w:rsidR="00F25DD1" w:rsidRPr="007E7E91">
        <w:rPr>
          <w:sz w:val="28"/>
          <w:szCs w:val="28"/>
        </w:rPr>
        <w:t>.</w:t>
      </w:r>
      <w:bookmarkEnd w:id="23"/>
      <w:bookmarkEnd w:id="24"/>
      <w:bookmarkEnd w:id="25"/>
      <w:bookmarkEnd w:id="28"/>
    </w:p>
    <w:p w:rsidR="002250E8" w:rsidRPr="007E7E91" w:rsidRDefault="002250E8" w:rsidP="00254EB9">
      <w:pPr>
        <w:ind w:firstLine="0"/>
        <w:jc w:val="left"/>
        <w:rPr>
          <w:rFonts w:cs="Times New Roman"/>
          <w:b/>
          <w:sz w:val="24"/>
          <w:szCs w:val="24"/>
        </w:rPr>
      </w:pPr>
      <w:bookmarkStart w:id="29" w:name="_Toc222304989"/>
      <w:bookmarkStart w:id="30" w:name="_Toc262627985"/>
      <w:bookmarkStart w:id="31" w:name="_Toc284593031"/>
    </w:p>
    <w:p w:rsidR="00254EB9" w:rsidRPr="007E7E91" w:rsidRDefault="00254EB9" w:rsidP="00254EB9">
      <w:pPr>
        <w:ind w:firstLine="709"/>
        <w:jc w:val="left"/>
        <w:rPr>
          <w:rFonts w:cs="Times New Roman"/>
          <w:b/>
          <w:sz w:val="24"/>
          <w:szCs w:val="24"/>
        </w:rPr>
      </w:pPr>
      <w:r w:rsidRPr="007E7E91">
        <w:rPr>
          <w:rFonts w:cs="Times New Roman"/>
          <w:b/>
          <w:sz w:val="24"/>
          <w:szCs w:val="24"/>
        </w:rPr>
        <w:t xml:space="preserve">1.Сеть учреждений и организаций </w:t>
      </w:r>
    </w:p>
    <w:p w:rsidR="00254EB9" w:rsidRPr="007E7E91" w:rsidRDefault="00254EB9" w:rsidP="00254EB9">
      <w:pPr>
        <w:ind w:firstLine="709"/>
        <w:jc w:val="left"/>
        <w:rPr>
          <w:rFonts w:cs="Times New Roman"/>
          <w:b/>
          <w:sz w:val="24"/>
          <w:szCs w:val="24"/>
        </w:rPr>
      </w:pPr>
      <w:r w:rsidRPr="007E7E91">
        <w:rPr>
          <w:rFonts w:cs="Times New Roman"/>
          <w:b/>
          <w:sz w:val="24"/>
          <w:szCs w:val="24"/>
        </w:rPr>
        <w:t>1.1 Сеть учреждений и организаций социальной защиты населения</w:t>
      </w:r>
    </w:p>
    <w:p w:rsidR="00254EB9" w:rsidRPr="007E7E91" w:rsidRDefault="00254EB9" w:rsidP="00254EB9">
      <w:pPr>
        <w:ind w:firstLine="709"/>
        <w:rPr>
          <w:rFonts w:cs="Times New Roman"/>
          <w:sz w:val="24"/>
          <w:szCs w:val="24"/>
        </w:rPr>
      </w:pPr>
      <w:r w:rsidRPr="007E7E91">
        <w:rPr>
          <w:rFonts w:cs="Times New Roman"/>
          <w:sz w:val="24"/>
          <w:szCs w:val="24"/>
        </w:rPr>
        <w:t>Система социального обслуживания населения Сосновоборского городского округа представлена:</w:t>
      </w:r>
    </w:p>
    <w:p w:rsidR="00254EB9" w:rsidRPr="007E7E91" w:rsidRDefault="00254EB9" w:rsidP="00254EB9">
      <w:pPr>
        <w:ind w:firstLine="709"/>
        <w:rPr>
          <w:rFonts w:cs="Times New Roman"/>
          <w:sz w:val="24"/>
          <w:szCs w:val="24"/>
        </w:rPr>
      </w:pPr>
      <w:r w:rsidRPr="007E7E91">
        <w:rPr>
          <w:rFonts w:cs="Times New Roman"/>
          <w:sz w:val="24"/>
          <w:szCs w:val="24"/>
        </w:rPr>
        <w:t xml:space="preserve">- Комитет социальной защиты населения администрации Сосновоборского городского округа, с 1 июля 2018 года - филиал в Сосновоборском городском округе областного казенного учреждения «Центр социальной защиты населения» (ЛОГКУ «ЦСЗН»); </w:t>
      </w:r>
    </w:p>
    <w:p w:rsidR="00254EB9" w:rsidRPr="007E7E91" w:rsidRDefault="00254EB9" w:rsidP="00254EB9">
      <w:pPr>
        <w:ind w:firstLine="709"/>
        <w:rPr>
          <w:rFonts w:cs="Times New Roman"/>
          <w:sz w:val="24"/>
          <w:szCs w:val="24"/>
        </w:rPr>
      </w:pPr>
      <w:r w:rsidRPr="007E7E91">
        <w:rPr>
          <w:rFonts w:cs="Times New Roman"/>
          <w:sz w:val="24"/>
          <w:szCs w:val="24"/>
        </w:rPr>
        <w:t xml:space="preserve">- Отдел социальных программ администрации Сосновоборского городского округа Ленинградской области  функционирует с 1 июля 2018 года; </w:t>
      </w:r>
    </w:p>
    <w:p w:rsidR="00254EB9" w:rsidRPr="007E7E91" w:rsidRDefault="00254EB9" w:rsidP="00254EB9">
      <w:pPr>
        <w:pStyle w:val="a3"/>
        <w:ind w:firstLine="709"/>
      </w:pPr>
      <w:r w:rsidRPr="007E7E91">
        <w:t xml:space="preserve">- МАУ «Комплексный центр реабилитации и социального обслуживания «Надежда» и МАУ «Центр социально-психологической помощи «Семья», которые 30 июля 2018 г. реорганизованы путем слияния в одно учреждение областного подчинения ЛОГАУ «Сосновоборский комплексный центра социального обслуживания населения» (ЛОГАУ «Сосновоборский КЦСОН»). </w:t>
      </w:r>
    </w:p>
    <w:p w:rsidR="00254EB9" w:rsidRPr="007E7E91" w:rsidRDefault="00254EB9" w:rsidP="00254EB9">
      <w:pPr>
        <w:ind w:firstLine="709"/>
        <w:rPr>
          <w:rFonts w:cs="Times New Roman"/>
          <w:sz w:val="24"/>
          <w:szCs w:val="24"/>
        </w:rPr>
      </w:pPr>
      <w:r w:rsidRPr="007E7E91">
        <w:rPr>
          <w:rFonts w:cs="Times New Roman"/>
          <w:sz w:val="24"/>
          <w:szCs w:val="24"/>
        </w:rPr>
        <w:t xml:space="preserve">ЛОГАУ «Сосновоборский КЦСОН» предоставляет услуги населению в соответствии с нормами Федерального закона от 28 декабря 2013 года № 442-ФЗ и областного закона от 17.11.2017 N 72-оз в следующих формах: социальное обслуживание на дому, полустационарная форма, стационарная форма с временным проживанием, а также срочные социальные услуги. </w:t>
      </w:r>
    </w:p>
    <w:p w:rsidR="00254EB9" w:rsidRPr="007E7E91" w:rsidRDefault="00254EB9" w:rsidP="00254EB9">
      <w:pPr>
        <w:ind w:firstLine="709"/>
        <w:rPr>
          <w:rFonts w:cs="Times New Roman"/>
          <w:sz w:val="24"/>
          <w:szCs w:val="24"/>
        </w:rPr>
      </w:pPr>
      <w:r w:rsidRPr="007E7E91">
        <w:rPr>
          <w:rFonts w:cs="Times New Roman"/>
          <w:sz w:val="24"/>
          <w:szCs w:val="24"/>
        </w:rPr>
        <w:t>Новое законодательство предусматривает получение гражданином социальных услуг только после признания гражданина нуждающимся в социальном обслуживании и составления индивидуальной программы предоставления социальных услуг (далее – ИППСУ), полномочие по составлению и выдаче ИППСУ гражданами было возложено на ЛОГКУ «ЦСЗН».</w:t>
      </w:r>
    </w:p>
    <w:p w:rsidR="00254EB9" w:rsidRPr="007E7E91" w:rsidRDefault="00254EB9" w:rsidP="00254EB9">
      <w:pPr>
        <w:ind w:firstLine="709"/>
        <w:rPr>
          <w:rFonts w:cs="Times New Roman"/>
          <w:sz w:val="24"/>
          <w:szCs w:val="24"/>
        </w:rPr>
      </w:pPr>
      <w:r w:rsidRPr="007E7E91">
        <w:rPr>
          <w:rFonts w:cs="Times New Roman"/>
          <w:sz w:val="24"/>
          <w:szCs w:val="24"/>
        </w:rPr>
        <w:t>За отчетный период выдано ИППСУ 436 гражданам, признанным нуждающимися в социальном обслуживании.</w:t>
      </w:r>
    </w:p>
    <w:p w:rsidR="00254EB9" w:rsidRPr="007E7E91" w:rsidRDefault="00254EB9" w:rsidP="00254EB9">
      <w:pPr>
        <w:pStyle w:val="a3"/>
        <w:rPr>
          <w:lang w:val="ru-RU"/>
        </w:rPr>
      </w:pPr>
      <w:r w:rsidRPr="007E7E91">
        <w:t xml:space="preserve">  </w:t>
      </w:r>
      <w:r w:rsidRPr="007E7E91">
        <w:rPr>
          <w:lang w:val="ru-RU"/>
        </w:rPr>
        <w:tab/>
      </w:r>
      <w:r w:rsidRPr="007E7E91">
        <w:t xml:space="preserve"> В целях расширения масштаба оказания помощи детям в трудной жизненной ситуации в Ленинградской области круглосуточно работает детский телефон доверия на базе ЛОГАУ «Сосновоборский КЦСОН», подключенный к единому общероссийскому номеру телефона доверия - 8-800-2000-122, за отчетный период на телефон доверия поступило 5 503 обращения, в том числе от детей и подростков - 2122, от родителей – 443 и иных граждан - 2938.</w:t>
      </w:r>
    </w:p>
    <w:p w:rsidR="000E5AB7" w:rsidRPr="007E7E91" w:rsidRDefault="000E5AB7" w:rsidP="00254EB9">
      <w:pPr>
        <w:pStyle w:val="a3"/>
        <w:rPr>
          <w:lang w:val="ru-RU"/>
        </w:rPr>
      </w:pPr>
    </w:p>
    <w:p w:rsidR="00254EB9" w:rsidRPr="007E7E91" w:rsidRDefault="00254EB9" w:rsidP="00254EB9">
      <w:pPr>
        <w:pStyle w:val="a3"/>
        <w:ind w:firstLine="709"/>
        <w:jc w:val="left"/>
        <w:rPr>
          <w:b/>
        </w:rPr>
      </w:pPr>
      <w:r w:rsidRPr="007E7E91">
        <w:rPr>
          <w:b/>
        </w:rPr>
        <w:t>1.2 Сеть учреждений и организаций здравоохранения</w:t>
      </w:r>
    </w:p>
    <w:p w:rsidR="00BD4293" w:rsidRPr="007E7E91" w:rsidRDefault="00254EB9" w:rsidP="00254EB9">
      <w:pPr>
        <w:ind w:firstLine="709"/>
        <w:rPr>
          <w:rFonts w:cs="Times New Roman"/>
          <w:sz w:val="24"/>
          <w:szCs w:val="24"/>
        </w:rPr>
      </w:pPr>
      <w:r w:rsidRPr="007E7E91">
        <w:rPr>
          <w:rFonts w:cs="Times New Roman"/>
          <w:sz w:val="24"/>
          <w:szCs w:val="24"/>
        </w:rPr>
        <w:t>В систему здравоохранения входят:</w:t>
      </w:r>
    </w:p>
    <w:p w:rsidR="00BD4293" w:rsidRPr="007E7E91" w:rsidRDefault="00BD4293" w:rsidP="00254EB9">
      <w:pPr>
        <w:ind w:firstLine="709"/>
        <w:rPr>
          <w:rFonts w:cs="Times New Roman"/>
          <w:sz w:val="24"/>
          <w:szCs w:val="24"/>
        </w:rPr>
      </w:pPr>
      <w:r w:rsidRPr="007E7E91">
        <w:rPr>
          <w:rFonts w:cs="Times New Roman"/>
          <w:sz w:val="24"/>
          <w:szCs w:val="24"/>
        </w:rPr>
        <w:t>-</w:t>
      </w:r>
      <w:r w:rsidR="00254EB9" w:rsidRPr="007E7E91">
        <w:rPr>
          <w:rFonts w:cs="Times New Roman"/>
          <w:sz w:val="24"/>
          <w:szCs w:val="24"/>
        </w:rPr>
        <w:t>лечебно-профилактическое учреждение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(далее - ФГБУЗ «ЦМСЧ № 38 ФМБА России» или ЦМСЧ №38),</w:t>
      </w:r>
    </w:p>
    <w:p w:rsidR="00BD4293" w:rsidRPr="007E7E91" w:rsidRDefault="00BD4293" w:rsidP="00254EB9">
      <w:pPr>
        <w:ind w:firstLine="709"/>
        <w:rPr>
          <w:rFonts w:cs="Times New Roman"/>
          <w:sz w:val="24"/>
          <w:szCs w:val="24"/>
        </w:rPr>
      </w:pPr>
      <w:r w:rsidRPr="007E7E91">
        <w:rPr>
          <w:rFonts w:cs="Times New Roman"/>
          <w:sz w:val="24"/>
          <w:szCs w:val="24"/>
        </w:rPr>
        <w:t>-</w:t>
      </w:r>
      <w:r w:rsidR="00254EB9" w:rsidRPr="007E7E91">
        <w:rPr>
          <w:rFonts w:cs="Times New Roman"/>
          <w:sz w:val="24"/>
          <w:szCs w:val="24"/>
        </w:rPr>
        <w:t xml:space="preserve"> санаторий-профилакторий «Копанское» филиала концерна «Росэнергоатом» «ЛАС».</w:t>
      </w:r>
    </w:p>
    <w:p w:rsidR="00BD4293" w:rsidRPr="007E7E91" w:rsidRDefault="00BD4293" w:rsidP="00254EB9">
      <w:pPr>
        <w:ind w:firstLine="709"/>
        <w:rPr>
          <w:rFonts w:cs="Times New Roman"/>
          <w:sz w:val="24"/>
          <w:szCs w:val="24"/>
        </w:rPr>
      </w:pPr>
      <w:r w:rsidRPr="007E7E91">
        <w:rPr>
          <w:rFonts w:cs="Times New Roman"/>
          <w:sz w:val="24"/>
          <w:szCs w:val="24"/>
        </w:rPr>
        <w:t>-</w:t>
      </w:r>
      <w:r w:rsidR="00254EB9" w:rsidRPr="007E7E91">
        <w:rPr>
          <w:rFonts w:cs="Times New Roman"/>
          <w:sz w:val="24"/>
          <w:szCs w:val="24"/>
        </w:rPr>
        <w:t>12 здравпунктов, 13 аптек, 19 аптечных киосков и пунктов (в 2017 г. 14 аптек, 20 аптечных киосков и пунктов); представительства 3 страховых медицинских организаций; частнопрактикующие медицинские учреждения</w:t>
      </w:r>
      <w:r w:rsidRPr="007E7E91">
        <w:rPr>
          <w:rFonts w:cs="Times New Roman"/>
          <w:sz w:val="24"/>
          <w:szCs w:val="24"/>
        </w:rPr>
        <w:t>:</w:t>
      </w:r>
    </w:p>
    <w:p w:rsidR="00BD4293" w:rsidRPr="007E7E91" w:rsidRDefault="00254EB9" w:rsidP="00254EB9">
      <w:pPr>
        <w:ind w:firstLine="709"/>
        <w:rPr>
          <w:rFonts w:cs="Times New Roman"/>
          <w:sz w:val="24"/>
          <w:szCs w:val="24"/>
        </w:rPr>
      </w:pPr>
      <w:r w:rsidRPr="007E7E91">
        <w:rPr>
          <w:rFonts w:cs="Times New Roman"/>
          <w:sz w:val="24"/>
          <w:szCs w:val="24"/>
        </w:rPr>
        <w:t xml:space="preserve"> </w:t>
      </w:r>
      <w:r w:rsidR="00BD4293" w:rsidRPr="007E7E91">
        <w:rPr>
          <w:rFonts w:cs="Times New Roman"/>
          <w:sz w:val="24"/>
          <w:szCs w:val="24"/>
        </w:rPr>
        <w:t>-</w:t>
      </w:r>
      <w:r w:rsidRPr="007E7E91">
        <w:rPr>
          <w:rFonts w:cs="Times New Roman"/>
          <w:sz w:val="24"/>
          <w:szCs w:val="24"/>
        </w:rPr>
        <w:t>стоматологические: «Элефант», «КЭС «СБорДент», «Сонет»,</w:t>
      </w:r>
    </w:p>
    <w:p w:rsidR="00254EB9" w:rsidRPr="007E7E91" w:rsidRDefault="00BD4293" w:rsidP="00254EB9">
      <w:pPr>
        <w:ind w:firstLine="709"/>
        <w:rPr>
          <w:rFonts w:cs="Times New Roman"/>
          <w:sz w:val="24"/>
          <w:szCs w:val="24"/>
        </w:rPr>
      </w:pPr>
      <w:r w:rsidRPr="007E7E91">
        <w:rPr>
          <w:rFonts w:cs="Times New Roman"/>
          <w:sz w:val="24"/>
          <w:szCs w:val="24"/>
        </w:rPr>
        <w:lastRenderedPageBreak/>
        <w:t>-</w:t>
      </w:r>
      <w:r w:rsidR="00254EB9" w:rsidRPr="007E7E91">
        <w:rPr>
          <w:rFonts w:cs="Times New Roman"/>
          <w:sz w:val="24"/>
          <w:szCs w:val="24"/>
        </w:rPr>
        <w:t xml:space="preserve">медицинские центры: «Здоровье», «Медлайн», «Панацея», «Меридиан», «Центр медицинских анализов» (бывший «Хеликс»), «Центр семейной медицины «Титанмед», «ПРОФМЕД»). </w:t>
      </w:r>
    </w:p>
    <w:p w:rsidR="00254EB9" w:rsidRPr="007E7E91" w:rsidRDefault="00254EB9" w:rsidP="00254EB9">
      <w:pPr>
        <w:ind w:firstLine="709"/>
        <w:rPr>
          <w:rFonts w:cs="Times New Roman"/>
          <w:sz w:val="24"/>
          <w:szCs w:val="24"/>
        </w:rPr>
      </w:pPr>
      <w:r w:rsidRPr="007E7E91">
        <w:rPr>
          <w:rFonts w:cs="Times New Roman"/>
          <w:sz w:val="24"/>
          <w:szCs w:val="24"/>
        </w:rPr>
        <w:t xml:space="preserve">Контроль за санитарно-эпидемиологическим состоянием города осуществляют: Территориальный отдел Межрегионального управления №122 ФМБА России по г.Сосновый Бор Ленинградской области; Филиал Федерального государственного бюджетного учреждения здравоохранения «Центр гигиены и эпидемиологии № 38 ФМБА России».   </w:t>
      </w:r>
    </w:p>
    <w:p w:rsidR="00254EB9" w:rsidRPr="007E7E91" w:rsidRDefault="00254EB9" w:rsidP="00254EB9">
      <w:pPr>
        <w:ind w:firstLine="709"/>
        <w:rPr>
          <w:rFonts w:cs="Times New Roman"/>
          <w:sz w:val="24"/>
          <w:szCs w:val="24"/>
        </w:rPr>
      </w:pPr>
      <w:r w:rsidRPr="007E7E91">
        <w:rPr>
          <w:rFonts w:cs="Times New Roman"/>
          <w:sz w:val="24"/>
          <w:szCs w:val="24"/>
        </w:rPr>
        <w:t>ФГБУЗ «ЦМСЧ № 38 ФМБА России» является единственным государственным многопрофильным лечебно-профилактическим учреждением в муниципальном образовании «Сосновоборский городской округ Ленинградской области», оказывающим доврачебную, амбулаторно-поликлиническую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стационарную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и скорую медицинскую помощь работникам прикрепленных организаций и всему населению округа в соответствии с Указом Президента РФ от 11.10.2004  года № 1304 (ред. от 24.09. 2007), распоряжением Правительства РФ от 21.08.2006 года № 1156-р (ред. от 16.12.2006 г.) «Об утверждении перечней организаций и территорий, подлежащих обслуживанию ФМБА России», Приказом Федерального медико-биологического агентства от 2 февраля 2012 г. N 18 "О внесении изменений и дополнений в приказ ФМБА России от 10 ноября 2010 г. N 777 "О мерах по выполнению распоряжения Правительства Российской Федерации от 21 августа 2006 г. N 1156-р" и Уставом ФГБУЗ «ЦМСЧ №38 ФМБА России», утверждённым ФМБА России от 24.05.2011 №156у (с изм. и доп. от 07.05.2014 №17у и 01.12.2015 №49у).</w:t>
      </w:r>
    </w:p>
    <w:p w:rsidR="00254EB9" w:rsidRPr="007E7E91" w:rsidRDefault="00254EB9" w:rsidP="00254EB9">
      <w:pPr>
        <w:ind w:firstLine="0"/>
        <w:rPr>
          <w:rFonts w:cs="Times New Roman"/>
          <w:b/>
          <w:bCs/>
          <w:sz w:val="24"/>
          <w:szCs w:val="24"/>
        </w:rPr>
      </w:pPr>
      <w:r w:rsidRPr="007E7E91">
        <w:rPr>
          <w:rFonts w:cs="Times New Roman"/>
          <w:sz w:val="24"/>
          <w:szCs w:val="24"/>
        </w:rPr>
        <w:t xml:space="preserve"> </w:t>
      </w:r>
      <w:r w:rsidRPr="007E7E91">
        <w:rPr>
          <w:rFonts w:cs="Times New Roman"/>
          <w:sz w:val="24"/>
          <w:szCs w:val="24"/>
        </w:rPr>
        <w:tab/>
        <w:t xml:space="preserve">В соответствии с полученными лицензиями ФГБУЗ «ЦМСЧ № 38 ФМБА России» имеет право оказывать порядка 100 видов медицинской помощи в амбулаторно-поликлинических условиях и стационаре, осуществлять фармацевтическую деятельность и деятельность, связанную с оборотом наркотических средств и психотропных веществ, а также экспертную и др. </w:t>
      </w:r>
    </w:p>
    <w:p w:rsidR="00254EB9" w:rsidRPr="007E7E91" w:rsidRDefault="00254EB9" w:rsidP="00254EB9">
      <w:pPr>
        <w:ind w:firstLine="709"/>
        <w:rPr>
          <w:rFonts w:cs="Times New Roman"/>
          <w:sz w:val="24"/>
          <w:szCs w:val="24"/>
        </w:rPr>
      </w:pPr>
      <w:r w:rsidRPr="007E7E91">
        <w:rPr>
          <w:rFonts w:cs="Times New Roman"/>
          <w:sz w:val="24"/>
          <w:szCs w:val="24"/>
        </w:rPr>
        <w:t xml:space="preserve">В состав ЦМСЧ № 38 входят: две поликлиники – городская (взрослая) и детская; стационар на 258 круглосуточных коек (за аналогичный период 2017 г. – 250), дневного пребывания – 60 коек (за аналогичный период 2017 г. – 54). Обеспеченность койками круглосуточного стационара на 10 000 населения  – 37,9 (за аналогичный период 2017 г. – 36,7) </w:t>
      </w:r>
    </w:p>
    <w:p w:rsidR="00254EB9" w:rsidRPr="007E7E91" w:rsidRDefault="00254EB9" w:rsidP="00254EB9">
      <w:pPr>
        <w:ind w:firstLine="709"/>
        <w:jc w:val="left"/>
        <w:rPr>
          <w:rFonts w:cs="Times New Roman"/>
          <w:b/>
          <w:sz w:val="24"/>
          <w:szCs w:val="24"/>
        </w:rPr>
      </w:pPr>
      <w:r w:rsidRPr="007E7E91">
        <w:rPr>
          <w:rFonts w:cs="Times New Roman"/>
          <w:b/>
          <w:sz w:val="24"/>
          <w:szCs w:val="24"/>
        </w:rPr>
        <w:t>2. Итоги функционирования, основные мероприятия и показатели</w:t>
      </w:r>
    </w:p>
    <w:p w:rsidR="00677522" w:rsidRPr="007E7E91" w:rsidRDefault="00254EB9" w:rsidP="00244F30">
      <w:pPr>
        <w:ind w:firstLine="709"/>
        <w:rPr>
          <w:rFonts w:cs="Times New Roman"/>
          <w:sz w:val="24"/>
          <w:szCs w:val="24"/>
        </w:rPr>
      </w:pPr>
      <w:r w:rsidRPr="007E7E91">
        <w:rPr>
          <w:rFonts w:cs="Times New Roman"/>
          <w:sz w:val="24"/>
          <w:szCs w:val="24"/>
        </w:rPr>
        <w:t>КСЗН с 01.01.2006 года исполнял пер</w:t>
      </w:r>
      <w:r w:rsidRPr="007E7E91">
        <w:rPr>
          <w:rFonts w:cs="Times New Roman"/>
          <w:sz w:val="24"/>
          <w:szCs w:val="24"/>
        </w:rPr>
        <w:t>е</w:t>
      </w:r>
      <w:r w:rsidRPr="007E7E91">
        <w:rPr>
          <w:rFonts w:cs="Times New Roman"/>
          <w:sz w:val="24"/>
          <w:szCs w:val="24"/>
        </w:rPr>
        <w:t>данные на муниципальный уровень государственные полномочия областного и федерального уровня за счет средств с</w:t>
      </w:r>
      <w:r w:rsidRPr="007E7E91">
        <w:rPr>
          <w:rFonts w:cs="Times New Roman"/>
          <w:sz w:val="24"/>
          <w:szCs w:val="24"/>
        </w:rPr>
        <w:t>о</w:t>
      </w:r>
      <w:r w:rsidRPr="007E7E91">
        <w:rPr>
          <w:rFonts w:cs="Times New Roman"/>
          <w:sz w:val="24"/>
          <w:szCs w:val="24"/>
        </w:rPr>
        <w:t>ответствующих бюджетов в сфере социальной защиты населения, с 01.01.2014 являлся разработчиком и ответственным исполнителем муниципальной программы «Медико-социальная поддержка отдельных категорий граждан в Сосновоборском городском округе на 2014-2020 годы», состоящей из пяти подпрограмм, с марта 2014 года являлся исполнителем отдельных функций в области здравоохранения по сохранению и укреплению здоровья населения совместно с Федеральным медико-биологическим агентством России и Комитетом по здравоохранению Ленинградской области.</w:t>
      </w:r>
    </w:p>
    <w:p w:rsidR="00254EB9" w:rsidRPr="007E7E91" w:rsidRDefault="00254EB9" w:rsidP="00244F30">
      <w:pPr>
        <w:ind w:firstLine="709"/>
        <w:rPr>
          <w:rFonts w:cs="Times New Roman"/>
          <w:sz w:val="24"/>
          <w:szCs w:val="24"/>
        </w:rPr>
      </w:pPr>
      <w:r w:rsidRPr="007E7E91">
        <w:rPr>
          <w:rFonts w:cs="Times New Roman"/>
          <w:sz w:val="24"/>
          <w:szCs w:val="24"/>
        </w:rPr>
        <w:t xml:space="preserve"> С 01.07.2018 г. ответственным исполнителем муниципальной программы «Медико-социальная поддержка отдельных категорий граждан в Сосновоборском городском округе на 2014-2025 годы»</w:t>
      </w:r>
      <w:r w:rsidRPr="007E7E91">
        <w:rPr>
          <w:rFonts w:cs="Times New Roman"/>
          <w:b/>
          <w:sz w:val="24"/>
          <w:szCs w:val="24"/>
        </w:rPr>
        <w:t xml:space="preserve"> </w:t>
      </w:r>
      <w:r w:rsidRPr="007E7E91">
        <w:rPr>
          <w:rFonts w:cs="Times New Roman"/>
          <w:sz w:val="24"/>
          <w:szCs w:val="24"/>
        </w:rPr>
        <w:t xml:space="preserve">является администрация Сосновоборского городского округа. </w:t>
      </w:r>
    </w:p>
    <w:p w:rsidR="00254EB9" w:rsidRPr="007E7E91" w:rsidRDefault="00254EB9" w:rsidP="00244F30">
      <w:pPr>
        <w:ind w:firstLine="709"/>
        <w:jc w:val="left"/>
        <w:rPr>
          <w:rFonts w:cs="Times New Roman"/>
          <w:sz w:val="24"/>
          <w:szCs w:val="24"/>
        </w:rPr>
      </w:pPr>
      <w:r w:rsidRPr="007E7E91">
        <w:rPr>
          <w:rFonts w:cs="Times New Roman"/>
          <w:b/>
          <w:sz w:val="24"/>
          <w:szCs w:val="24"/>
        </w:rPr>
        <w:t xml:space="preserve">2.1. В сфере социальной защиты населения </w:t>
      </w:r>
    </w:p>
    <w:p w:rsidR="00254EB9" w:rsidRPr="007E7E91" w:rsidRDefault="00244F30" w:rsidP="00244F30">
      <w:pPr>
        <w:ind w:firstLine="0"/>
        <w:rPr>
          <w:rFonts w:cs="Times New Roman"/>
          <w:sz w:val="24"/>
          <w:szCs w:val="24"/>
        </w:rPr>
      </w:pPr>
      <w:r w:rsidRPr="007E7E91">
        <w:rPr>
          <w:rFonts w:cs="Times New Roman"/>
          <w:sz w:val="24"/>
          <w:szCs w:val="24"/>
        </w:rPr>
        <w:tab/>
      </w:r>
      <w:r w:rsidR="00254EB9" w:rsidRPr="007E7E91">
        <w:rPr>
          <w:rFonts w:cs="Times New Roman"/>
          <w:sz w:val="24"/>
          <w:szCs w:val="24"/>
        </w:rPr>
        <w:t>В целях социальной поддержки малоимущих слоев населения, детей из бюджета города за 2018 г. администрацией  Сосновоборского городского округа   оказана материальная помощь 669 гражданам.</w:t>
      </w:r>
      <w:r w:rsidR="00254EB9" w:rsidRPr="007E7E91">
        <w:rPr>
          <w:rFonts w:cs="Times New Roman"/>
          <w:b/>
          <w:sz w:val="24"/>
          <w:szCs w:val="24"/>
        </w:rPr>
        <w:t xml:space="preserve"> </w:t>
      </w:r>
    </w:p>
    <w:p w:rsidR="00254EB9" w:rsidRPr="007E7E91" w:rsidRDefault="00254EB9" w:rsidP="00244F30">
      <w:pPr>
        <w:ind w:firstLine="709"/>
        <w:rPr>
          <w:rFonts w:cs="Times New Roman"/>
          <w:sz w:val="24"/>
          <w:szCs w:val="24"/>
        </w:rPr>
      </w:pPr>
      <w:r w:rsidRPr="007E7E91">
        <w:rPr>
          <w:rFonts w:cs="Times New Roman"/>
          <w:sz w:val="24"/>
          <w:szCs w:val="24"/>
        </w:rPr>
        <w:t>Особое внимание уделялось многодетным семьям, на 01.01.2019 состоит на учете 503 многодетные семьи.</w:t>
      </w:r>
    </w:p>
    <w:p w:rsidR="00254EB9" w:rsidRPr="007E7E91" w:rsidRDefault="00254EB9" w:rsidP="00244F30">
      <w:pPr>
        <w:pStyle w:val="23"/>
        <w:ind w:firstLine="709"/>
      </w:pPr>
      <w:r w:rsidRPr="007E7E91">
        <w:t xml:space="preserve">Мера социальной поддержки многодетных семей в виде ежемесячной денежной выплаты семьям в случае рождения третьего ребенка и последующих детей в Ленинградской области, в </w:t>
      </w:r>
      <w:r w:rsidRPr="007E7E91">
        <w:lastRenderedPageBreak/>
        <w:t xml:space="preserve">соответствии с </w:t>
      </w:r>
      <w:r w:rsidRPr="007E7E91">
        <w:rPr>
          <w:lang w:eastAsia="en-US"/>
        </w:rPr>
        <w:t xml:space="preserve">областным законом </w:t>
      </w:r>
      <w:r w:rsidRPr="007E7E91">
        <w:t>от 17.11.2017 N 72-оз "Социальный кодекс Ленинградской области», предоставлена 294 многодетным семьям в отношении 310 детей.</w:t>
      </w:r>
    </w:p>
    <w:p w:rsidR="00254EB9" w:rsidRPr="007E7E91" w:rsidRDefault="00254EB9" w:rsidP="00244F30">
      <w:pPr>
        <w:pStyle w:val="23"/>
        <w:ind w:firstLine="709"/>
      </w:pPr>
      <w:r w:rsidRPr="007E7E91">
        <w:t>На учете в Комитете социальной защиты населения по состоянию на 01.01.2019 г. состоит 19774 человека, получающих различные меры социальной поддержки, при этом процент  обеспеченности отдельных категорий граждан социальными выплатами и мерами социальной поддержки по исполнению государственных полномочий в сфере социальной защиты населения равен 100%.</w:t>
      </w:r>
      <w:r w:rsidR="00677522" w:rsidRPr="007E7E91">
        <w:rPr>
          <w:lang w:val="ru-RU"/>
        </w:rPr>
        <w:t xml:space="preserve"> </w:t>
      </w:r>
      <w:r w:rsidRPr="007E7E91">
        <w:t>Важное место в системе мер социальной поддержки занимают денежные выплаты, направленные на снижение уровня бедности.</w:t>
      </w:r>
    </w:p>
    <w:p w:rsidR="00254EB9" w:rsidRPr="007E7E91" w:rsidRDefault="00254EB9" w:rsidP="00244F30">
      <w:pPr>
        <w:ind w:firstLine="709"/>
        <w:rPr>
          <w:rFonts w:cs="Times New Roman"/>
          <w:sz w:val="24"/>
          <w:szCs w:val="24"/>
        </w:rPr>
      </w:pPr>
      <w:r w:rsidRPr="007E7E91">
        <w:rPr>
          <w:rFonts w:cs="Times New Roman"/>
          <w:sz w:val="24"/>
          <w:szCs w:val="24"/>
        </w:rPr>
        <w:t>За отчетный период 2018 года 344 гражданам предоставлена государственная социальная помощь в виде единовременной выплаты</w:t>
      </w:r>
      <w:r w:rsidRPr="007E7E91">
        <w:rPr>
          <w:rFonts w:cs="Times New Roman"/>
          <w:i/>
          <w:sz w:val="24"/>
          <w:szCs w:val="24"/>
        </w:rPr>
        <w:t xml:space="preserve"> </w:t>
      </w:r>
      <w:r w:rsidRPr="007E7E91">
        <w:rPr>
          <w:rFonts w:cs="Times New Roman"/>
          <w:sz w:val="24"/>
          <w:szCs w:val="24"/>
        </w:rPr>
        <w:t xml:space="preserve">на сумму 516,0 тыс. руб. Стабильно производятся выплаты семьям с детьми: 833 ребенка из 490 малоимущих семей были обеспечены ежемесячными пособиями, из них 247 детей - компенсациями на питание. Единовременное пособие при рождении ребенка за 2018 год из средств областного бюджета получили граждане при рождении 445 детей, из средств местного бюджета – 429 детей. </w:t>
      </w:r>
    </w:p>
    <w:p w:rsidR="00254EB9" w:rsidRPr="007E7E91" w:rsidRDefault="00254EB9" w:rsidP="00244F30">
      <w:pPr>
        <w:ind w:firstLine="0"/>
        <w:rPr>
          <w:rFonts w:cs="Times New Roman"/>
          <w:b/>
          <w:i/>
          <w:sz w:val="24"/>
          <w:szCs w:val="24"/>
        </w:rPr>
      </w:pPr>
      <w:r w:rsidRPr="007E7E91">
        <w:rPr>
          <w:rFonts w:cs="Times New Roman"/>
          <w:sz w:val="24"/>
          <w:szCs w:val="24"/>
        </w:rPr>
        <w:t xml:space="preserve"> </w:t>
      </w:r>
      <w:r w:rsidR="00244F30" w:rsidRPr="007E7E91">
        <w:rPr>
          <w:rFonts w:cs="Times New Roman"/>
          <w:sz w:val="24"/>
          <w:szCs w:val="24"/>
        </w:rPr>
        <w:tab/>
      </w:r>
      <w:r w:rsidRPr="007E7E91">
        <w:rPr>
          <w:rFonts w:cs="Times New Roman"/>
          <w:sz w:val="24"/>
          <w:szCs w:val="24"/>
        </w:rPr>
        <w:t>Одним из основных направлений деятельности по-прежнему остается социальное обслуживание жителей Сосновоборского городского округа, одной из основных задач на текущий момент является информирование и правовое консультирование населения об изменениях федерального и регионального законодательства в сфере социальной защиты и социального обслуживания населения.</w:t>
      </w:r>
    </w:p>
    <w:p w:rsidR="00254EB9" w:rsidRPr="007E7E91" w:rsidRDefault="00254EB9" w:rsidP="00244F30">
      <w:pPr>
        <w:ind w:firstLine="709"/>
        <w:jc w:val="left"/>
        <w:rPr>
          <w:rFonts w:cs="Times New Roman"/>
          <w:b/>
          <w:sz w:val="24"/>
          <w:szCs w:val="24"/>
        </w:rPr>
      </w:pPr>
      <w:r w:rsidRPr="007E7E91">
        <w:rPr>
          <w:rFonts w:cs="Times New Roman"/>
          <w:b/>
          <w:sz w:val="24"/>
          <w:szCs w:val="24"/>
        </w:rPr>
        <w:t>2.2. В сфере здравоохранения</w:t>
      </w:r>
    </w:p>
    <w:p w:rsidR="00254EB9" w:rsidRPr="007E7E91" w:rsidRDefault="00254EB9" w:rsidP="00244F30">
      <w:pPr>
        <w:ind w:firstLine="709"/>
        <w:jc w:val="left"/>
        <w:rPr>
          <w:rFonts w:cs="Times New Roman"/>
          <w:b/>
          <w:sz w:val="24"/>
          <w:szCs w:val="24"/>
        </w:rPr>
      </w:pPr>
      <w:r w:rsidRPr="007E7E91">
        <w:rPr>
          <w:rFonts w:cs="Times New Roman"/>
          <w:b/>
          <w:sz w:val="24"/>
          <w:szCs w:val="24"/>
        </w:rPr>
        <w:t>Итоги функционирования отрасли, основные мероприятия и показатели, их динамика в сравнении с аналогичным периодом 2017 года</w:t>
      </w:r>
    </w:p>
    <w:p w:rsidR="00254EB9" w:rsidRPr="007E7E91" w:rsidRDefault="00254EB9" w:rsidP="00244F30">
      <w:pPr>
        <w:ind w:firstLine="0"/>
        <w:rPr>
          <w:rFonts w:cs="Times New Roman"/>
          <w:sz w:val="24"/>
          <w:szCs w:val="24"/>
        </w:rPr>
      </w:pPr>
      <w:r w:rsidRPr="007E7E91">
        <w:rPr>
          <w:rFonts w:cs="Times New Roman"/>
          <w:sz w:val="24"/>
          <w:szCs w:val="24"/>
        </w:rPr>
        <w:t xml:space="preserve">  </w:t>
      </w:r>
      <w:r w:rsidRPr="007E7E91">
        <w:rPr>
          <w:rFonts w:cs="Times New Roman"/>
          <w:sz w:val="24"/>
          <w:szCs w:val="24"/>
        </w:rPr>
        <w:tab/>
        <w:t>Аптеками города за счет средств федерального и областного бюджетов получено льготных лекарственных средств на сумму 68 031,97 тыс</w:t>
      </w:r>
      <w:r w:rsidR="00244F30" w:rsidRPr="007E7E91">
        <w:rPr>
          <w:rFonts w:cs="Times New Roman"/>
          <w:sz w:val="24"/>
          <w:szCs w:val="24"/>
        </w:rPr>
        <w:t>. р</w:t>
      </w:r>
      <w:r w:rsidRPr="007E7E91">
        <w:rPr>
          <w:rFonts w:cs="Times New Roman"/>
          <w:sz w:val="24"/>
          <w:szCs w:val="24"/>
        </w:rPr>
        <w:t>уб. (за 2017 год – 60 208,15 тыс</w:t>
      </w:r>
      <w:r w:rsidR="00244F30" w:rsidRPr="007E7E91">
        <w:rPr>
          <w:rFonts w:cs="Times New Roman"/>
          <w:sz w:val="24"/>
          <w:szCs w:val="24"/>
        </w:rPr>
        <w:t>. р</w:t>
      </w:r>
      <w:r w:rsidRPr="007E7E91">
        <w:rPr>
          <w:rFonts w:cs="Times New Roman"/>
          <w:sz w:val="24"/>
          <w:szCs w:val="24"/>
        </w:rPr>
        <w:t>уб.) с учетом финансирования</w:t>
      </w:r>
      <w:r w:rsidRPr="007E7E91">
        <w:rPr>
          <w:rFonts w:cs="Times New Roman"/>
          <w:snapToGrid w:val="0"/>
          <w:sz w:val="24"/>
          <w:szCs w:val="24"/>
        </w:rPr>
        <w:t xml:space="preserve"> дорогостоящих медикаментов. </w:t>
      </w:r>
    </w:p>
    <w:p w:rsidR="00254EB9" w:rsidRPr="007E7E91" w:rsidRDefault="00254EB9" w:rsidP="00244F30">
      <w:pPr>
        <w:ind w:firstLine="709"/>
        <w:rPr>
          <w:rFonts w:cs="Times New Roman"/>
          <w:sz w:val="24"/>
          <w:szCs w:val="24"/>
        </w:rPr>
      </w:pPr>
      <w:r w:rsidRPr="007E7E91">
        <w:rPr>
          <w:rFonts w:cs="Times New Roman"/>
          <w:sz w:val="24"/>
          <w:szCs w:val="24"/>
        </w:rPr>
        <w:t>В целях социальной поддержки малоимущих слоев населения, детей администрацией Сосновоборского городского округа их бюджета города на 2018 год выделено на дополнительное лекарственное обеспечение и лечение 890,7</w:t>
      </w:r>
      <w:r w:rsidR="00244F30" w:rsidRPr="007E7E91">
        <w:rPr>
          <w:rFonts w:cs="Times New Roman"/>
          <w:sz w:val="24"/>
          <w:szCs w:val="24"/>
        </w:rPr>
        <w:t>2</w:t>
      </w:r>
      <w:r w:rsidRPr="007E7E91">
        <w:rPr>
          <w:rFonts w:cs="Times New Roman"/>
          <w:sz w:val="24"/>
          <w:szCs w:val="24"/>
        </w:rPr>
        <w:t xml:space="preserve"> тыс</w:t>
      </w:r>
      <w:r w:rsidR="00244F30" w:rsidRPr="007E7E91">
        <w:rPr>
          <w:rFonts w:cs="Times New Roman"/>
          <w:sz w:val="24"/>
          <w:szCs w:val="24"/>
        </w:rPr>
        <w:t>. р</w:t>
      </w:r>
      <w:r w:rsidRPr="007E7E91">
        <w:rPr>
          <w:rFonts w:cs="Times New Roman"/>
          <w:sz w:val="24"/>
          <w:szCs w:val="24"/>
        </w:rPr>
        <w:t>уб. За 2018 г. получили помощь 217 чел. (за 2017 год 127 чел. на 569,2 тыс</w:t>
      </w:r>
      <w:r w:rsidR="00244F30" w:rsidRPr="007E7E91">
        <w:rPr>
          <w:rFonts w:cs="Times New Roman"/>
          <w:sz w:val="24"/>
          <w:szCs w:val="24"/>
        </w:rPr>
        <w:t>. р</w:t>
      </w:r>
      <w:r w:rsidRPr="007E7E91">
        <w:rPr>
          <w:rFonts w:cs="Times New Roman"/>
          <w:sz w:val="24"/>
          <w:szCs w:val="24"/>
        </w:rPr>
        <w:t xml:space="preserve">уб.). </w:t>
      </w:r>
    </w:p>
    <w:p w:rsidR="00254EB9" w:rsidRPr="007E7E91" w:rsidRDefault="00254EB9" w:rsidP="00244F30">
      <w:pPr>
        <w:ind w:firstLine="709"/>
        <w:rPr>
          <w:rFonts w:cs="Times New Roman"/>
          <w:sz w:val="24"/>
          <w:szCs w:val="24"/>
        </w:rPr>
      </w:pPr>
      <w:r w:rsidRPr="007E7E91">
        <w:rPr>
          <w:rFonts w:cs="Times New Roman"/>
          <w:sz w:val="24"/>
          <w:szCs w:val="24"/>
        </w:rPr>
        <w:t>На льготное зубопротезирование из областного бюджета ветеранам труда, труженикам тыла, жертвам политических репрессий на 2018 г. выделено 5588,7 тыс</w:t>
      </w:r>
      <w:r w:rsidR="00244F30" w:rsidRPr="007E7E91">
        <w:rPr>
          <w:rFonts w:cs="Times New Roman"/>
          <w:sz w:val="24"/>
          <w:szCs w:val="24"/>
        </w:rPr>
        <w:t>. р</w:t>
      </w:r>
      <w:r w:rsidRPr="007E7E91">
        <w:rPr>
          <w:rFonts w:cs="Times New Roman"/>
          <w:sz w:val="24"/>
          <w:szCs w:val="24"/>
        </w:rPr>
        <w:t>уб. (в 2017 г.- 5850,0 тыс</w:t>
      </w:r>
      <w:r w:rsidR="00244F30" w:rsidRPr="007E7E91">
        <w:rPr>
          <w:rFonts w:cs="Times New Roman"/>
          <w:sz w:val="24"/>
          <w:szCs w:val="24"/>
        </w:rPr>
        <w:t>. р</w:t>
      </w:r>
      <w:r w:rsidRPr="007E7E91">
        <w:rPr>
          <w:rFonts w:cs="Times New Roman"/>
          <w:sz w:val="24"/>
          <w:szCs w:val="24"/>
        </w:rPr>
        <w:t>уб.), услуги зубопротезирования получили 191 чел. на сумму 5559,12 тыс</w:t>
      </w:r>
      <w:r w:rsidR="00244F30" w:rsidRPr="007E7E91">
        <w:rPr>
          <w:rFonts w:cs="Times New Roman"/>
          <w:sz w:val="24"/>
          <w:szCs w:val="24"/>
        </w:rPr>
        <w:t>. р</w:t>
      </w:r>
      <w:r w:rsidRPr="007E7E91">
        <w:rPr>
          <w:rFonts w:cs="Times New Roman"/>
          <w:sz w:val="24"/>
          <w:szCs w:val="24"/>
        </w:rPr>
        <w:t>уб.</w:t>
      </w:r>
    </w:p>
    <w:p w:rsidR="00254EB9" w:rsidRPr="007E7E91" w:rsidRDefault="00254EB9" w:rsidP="00244F30">
      <w:pPr>
        <w:pStyle w:val="a5"/>
        <w:spacing w:after="0"/>
        <w:ind w:left="0" w:firstLine="709"/>
        <w:rPr>
          <w:b/>
          <w:sz w:val="24"/>
          <w:szCs w:val="24"/>
        </w:rPr>
      </w:pPr>
      <w:r w:rsidRPr="007E7E91">
        <w:rPr>
          <w:b/>
          <w:sz w:val="24"/>
          <w:szCs w:val="24"/>
        </w:rPr>
        <w:t xml:space="preserve">Демографические показатели </w:t>
      </w:r>
    </w:p>
    <w:p w:rsidR="00254EB9" w:rsidRPr="007E7E91" w:rsidRDefault="00254EB9" w:rsidP="00244F30">
      <w:pPr>
        <w:pStyle w:val="a5"/>
        <w:spacing w:after="0"/>
        <w:ind w:left="0" w:firstLine="709"/>
        <w:jc w:val="both"/>
        <w:rPr>
          <w:sz w:val="24"/>
          <w:szCs w:val="24"/>
        </w:rPr>
      </w:pPr>
      <w:r w:rsidRPr="007E7E91">
        <w:rPr>
          <w:sz w:val="24"/>
          <w:szCs w:val="24"/>
        </w:rPr>
        <w:t>За 2018 год родилось 613 детей (в 2017 г. - 711 детей), умерло 741 человек (в 2017 г. - 728 чел.). Показатель рождаемости на 1 000 населения составил 9,0 (в 2017г. - 10,5), показатель общей смертности на 1 000 населения составил 10,9 (в 2017 г. – 10,6). Младенческая смертность (возраст от 0 до 12 мес.) на 1000 родившихся живыми – 3,3 (за 2017г. – 2,8), перинатальная смертность (случаев на 1000 родов) – 6,5 (за 2017 г. – 4,2), т.к. показатели рассчитываются на 1000 случаев, при небольшом количестве родов единичные случаи смертности значительно меняют показатель. Материнской смертности не было.</w:t>
      </w:r>
    </w:p>
    <w:p w:rsidR="00254EB9" w:rsidRPr="007E7E91" w:rsidRDefault="00254EB9" w:rsidP="00244F30">
      <w:pPr>
        <w:ind w:firstLine="709"/>
        <w:rPr>
          <w:rFonts w:cs="Times New Roman"/>
          <w:b/>
          <w:sz w:val="24"/>
          <w:szCs w:val="24"/>
        </w:rPr>
      </w:pPr>
      <w:r w:rsidRPr="007E7E91">
        <w:rPr>
          <w:rFonts w:cs="Times New Roman"/>
          <w:b/>
          <w:sz w:val="24"/>
          <w:szCs w:val="24"/>
        </w:rPr>
        <w:t xml:space="preserve">Показатель здоровья населения </w:t>
      </w:r>
    </w:p>
    <w:p w:rsidR="00254EB9" w:rsidRPr="007E7E91" w:rsidRDefault="00254EB9" w:rsidP="00D50E79">
      <w:pPr>
        <w:ind w:firstLine="709"/>
        <w:rPr>
          <w:rFonts w:cs="Times New Roman"/>
          <w:sz w:val="24"/>
          <w:szCs w:val="24"/>
        </w:rPr>
      </w:pPr>
      <w:r w:rsidRPr="007E7E91">
        <w:rPr>
          <w:rFonts w:cs="Times New Roman"/>
          <w:sz w:val="24"/>
          <w:szCs w:val="24"/>
        </w:rPr>
        <w:t xml:space="preserve">Общая заболеваемость населения города по обращаемости составила 1142 на 1000 населения (в 2017г. - 1975). </w:t>
      </w:r>
    </w:p>
    <w:p w:rsidR="00254EB9" w:rsidRPr="007E7E91" w:rsidRDefault="00254EB9" w:rsidP="00D50E79">
      <w:pPr>
        <w:ind w:firstLine="709"/>
        <w:rPr>
          <w:rFonts w:cs="Times New Roman"/>
          <w:sz w:val="24"/>
          <w:szCs w:val="24"/>
        </w:rPr>
      </w:pPr>
      <w:r w:rsidRPr="007E7E91">
        <w:rPr>
          <w:rFonts w:cs="Times New Roman"/>
          <w:sz w:val="24"/>
          <w:szCs w:val="24"/>
        </w:rPr>
        <w:t>Количество посещений городской (взрослой) и детской поликлиник ЦМСЧ № 38 за отчетный период составило 751269 (в 2017г. – 783833). План проведения флюорографического обследования выполнен на 88,93 % (в 2017 г. – 81,8 %). В работе врачей амбулаторно–поликлинического звена значительное место занимает осуществление санитарно-гигиенического образования населения, в том числе по вопросам формирования здорового образа жизни. Под контролем Территориального отдела Межрегионального управления № 122 ФМБА России по г</w:t>
      </w:r>
      <w:r w:rsidR="00D50E79" w:rsidRPr="007E7E91">
        <w:rPr>
          <w:rFonts w:cs="Times New Roman"/>
          <w:sz w:val="24"/>
          <w:szCs w:val="24"/>
        </w:rPr>
        <w:t>. С</w:t>
      </w:r>
      <w:r w:rsidRPr="007E7E91">
        <w:rPr>
          <w:rFonts w:cs="Times New Roman"/>
          <w:sz w:val="24"/>
          <w:szCs w:val="24"/>
        </w:rPr>
        <w:t xml:space="preserve">основый Бор Ленинградской области находится санитарно-эпидемиологическая обстановка в городе. </w:t>
      </w:r>
    </w:p>
    <w:p w:rsidR="00254EB9" w:rsidRPr="007E7E91" w:rsidRDefault="00254EB9" w:rsidP="00D50E79">
      <w:pPr>
        <w:ind w:firstLine="709"/>
        <w:rPr>
          <w:rFonts w:cs="Times New Roman"/>
          <w:sz w:val="24"/>
          <w:szCs w:val="24"/>
        </w:rPr>
      </w:pPr>
      <w:r w:rsidRPr="007E7E91">
        <w:rPr>
          <w:rFonts w:cs="Times New Roman"/>
          <w:sz w:val="24"/>
          <w:szCs w:val="24"/>
        </w:rPr>
        <w:t xml:space="preserve">Количество выездов скорой медицинской помощи составило 19842 (в 2017г. - 19086). Время выезда бригады скорой медицинской помощи в течение 4 минут в 99,4% случаев. При каждом случае острого коронарного синдрома электрокардиограмма снимается кардиографом </w:t>
      </w:r>
      <w:r w:rsidRPr="007E7E91">
        <w:rPr>
          <w:rFonts w:cs="Times New Roman"/>
          <w:sz w:val="24"/>
          <w:szCs w:val="24"/>
        </w:rPr>
        <w:lastRenderedPageBreak/>
        <w:t>«Валента» и передается в Региональный сосудистый центр ЛОКБ. Время прибытия бригады при дорожно-транспортных происшествиях на место ДТП до 20 минут в 100 % случаев. Удельный вес транспортировок составил 8,0 % (в 2017 г.– 11,0 %).</w:t>
      </w:r>
    </w:p>
    <w:p w:rsidR="00254EB9" w:rsidRPr="007E7E91" w:rsidRDefault="00254EB9" w:rsidP="00244F30">
      <w:pPr>
        <w:ind w:firstLine="0"/>
        <w:rPr>
          <w:rFonts w:cs="Times New Roman"/>
          <w:sz w:val="24"/>
          <w:szCs w:val="24"/>
        </w:rPr>
      </w:pPr>
      <w:r w:rsidRPr="007E7E91">
        <w:rPr>
          <w:rFonts w:cs="Times New Roman"/>
          <w:sz w:val="24"/>
          <w:szCs w:val="24"/>
        </w:rPr>
        <w:tab/>
        <w:t xml:space="preserve">Лечебно-консультативную помощь населению города оказывают 10 негосударственных амбулаторно-поликлинических учреждений, которые предлагают медицинские услуги по 49 видам медицинской деятельности. За отчетный период в данные учреждения осуществлено посещений 278 131 (37% от посещений ФГБУЗ ЦМСЧ №38). </w:t>
      </w:r>
    </w:p>
    <w:p w:rsidR="00254EB9" w:rsidRPr="007E7E91" w:rsidRDefault="00254EB9" w:rsidP="00244F30">
      <w:pPr>
        <w:ind w:firstLine="709"/>
        <w:rPr>
          <w:rFonts w:cs="Times New Roman"/>
          <w:sz w:val="24"/>
          <w:szCs w:val="24"/>
        </w:rPr>
      </w:pPr>
      <w:r w:rsidRPr="007E7E91">
        <w:rPr>
          <w:rFonts w:cs="Times New Roman"/>
          <w:sz w:val="24"/>
          <w:szCs w:val="24"/>
        </w:rPr>
        <w:t xml:space="preserve"> Получили курсы реабилитационно - оздоровительного лечения в санатории-профилактории «Копанское» филиала концерна «Росэнергоатом» «ЛАС» - 1896 чел. (в 2017 г.–1864), из них курсы реабилитационно – оздоровительного лечения - 874 чел., услуги по лечебной физкультуре - 1 022 чел.</w:t>
      </w:r>
    </w:p>
    <w:p w:rsidR="00254EB9" w:rsidRPr="007E7E91" w:rsidRDefault="00254EB9" w:rsidP="00D50E79">
      <w:pPr>
        <w:ind w:firstLine="709"/>
        <w:rPr>
          <w:rFonts w:cs="Times New Roman"/>
          <w:b/>
          <w:sz w:val="24"/>
          <w:szCs w:val="24"/>
        </w:rPr>
      </w:pPr>
      <w:r w:rsidRPr="007E7E91">
        <w:rPr>
          <w:rFonts w:cs="Times New Roman"/>
          <w:b/>
          <w:sz w:val="24"/>
          <w:szCs w:val="24"/>
        </w:rPr>
        <w:t>3. Реформирование отрасли, внедрение новых форм работы и социального обслуживания населения</w:t>
      </w:r>
    </w:p>
    <w:p w:rsidR="00D50E79" w:rsidRPr="007E7E91" w:rsidRDefault="00254EB9" w:rsidP="00D50E79">
      <w:pPr>
        <w:ind w:firstLine="709"/>
        <w:rPr>
          <w:rFonts w:cs="Times New Roman"/>
          <w:sz w:val="24"/>
          <w:szCs w:val="24"/>
        </w:rPr>
      </w:pPr>
      <w:r w:rsidRPr="007E7E91">
        <w:rPr>
          <w:rFonts w:cs="Times New Roman"/>
          <w:sz w:val="24"/>
          <w:szCs w:val="24"/>
        </w:rPr>
        <w:t>В связи с принятием областного закона от 09.04.2018 г. №28-оз «О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 переданных органами государственной власти Ленинградской области,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 с 01.07.2018 года Комитет социальной защиты населения администрации Сосновоборского городского округа (КСЗН) прекратил</w:t>
      </w:r>
      <w:r w:rsidR="00D50E79" w:rsidRPr="007E7E91">
        <w:rPr>
          <w:rFonts w:cs="Times New Roman"/>
          <w:sz w:val="24"/>
          <w:szCs w:val="24"/>
        </w:rPr>
        <w:t>а</w:t>
      </w:r>
      <w:r w:rsidRPr="007E7E91">
        <w:rPr>
          <w:rFonts w:cs="Times New Roman"/>
          <w:sz w:val="24"/>
          <w:szCs w:val="24"/>
        </w:rPr>
        <w:t xml:space="preserve"> исполнение отдельных государственных полномочий в сфере социальной защиты населения, переданных Правительством Ленинградской области.</w:t>
      </w:r>
    </w:p>
    <w:p w:rsidR="00254EB9" w:rsidRPr="007E7E91" w:rsidRDefault="00254EB9" w:rsidP="00D50E79">
      <w:pPr>
        <w:ind w:firstLine="709"/>
        <w:rPr>
          <w:rFonts w:cs="Times New Roman"/>
          <w:i/>
          <w:sz w:val="24"/>
          <w:szCs w:val="24"/>
        </w:rPr>
      </w:pPr>
      <w:r w:rsidRPr="007E7E91">
        <w:rPr>
          <w:rFonts w:cs="Times New Roman"/>
          <w:sz w:val="24"/>
          <w:szCs w:val="24"/>
        </w:rPr>
        <w:t xml:space="preserve"> С 1 июля 2018 года в системе социального обслуживания населения Сосновоборского городского округа осуществляет работу филиал областного казенного учреждения «Центр социальной защиты населения» (ЛОГКУ «ЦСЗН»).</w:t>
      </w:r>
    </w:p>
    <w:p w:rsidR="00254EB9" w:rsidRPr="007E7E91" w:rsidRDefault="00254EB9" w:rsidP="00D50E79">
      <w:pPr>
        <w:pStyle w:val="a3"/>
        <w:ind w:firstLine="709"/>
      </w:pPr>
      <w:r w:rsidRPr="007E7E91">
        <w:t xml:space="preserve">Во исполнение постановления администрации от 19.03.2018 г. № 641 «О реорганизации путем слияния Муниципального автономного учреждения Комплексный центр реабилитации и социального обслуживания населения «Надежда» и Муниципального автономного учреждения «Центр социально-психологической помощи «Семья» указанные учреждения 30 июля 2018 г. реорганизованы путем слияния в одно учреждение областного подчинения ЛОГАУ «Сосновоборский КЦСОН» с прежними объемами и видами предоставляемых услуг для населения Сосновоборского городского округа. </w:t>
      </w:r>
    </w:p>
    <w:p w:rsidR="00254EB9" w:rsidRPr="007E7E91" w:rsidRDefault="00254EB9" w:rsidP="00D50E79">
      <w:pPr>
        <w:pStyle w:val="a3"/>
        <w:ind w:firstLine="709"/>
        <w:rPr>
          <w:lang w:val="ru-RU"/>
        </w:rPr>
      </w:pPr>
      <w:r w:rsidRPr="007E7E91">
        <w:t xml:space="preserve"> На основании решения совета депутатов муниципального образования Сосновоборский городской округ Ленинградской области от 20.06.2018 № 110 «О внесении изменений в решение совета депутатов Сосновоборского городского округа от 27.01.2010 г. № 1 «Об утверждении структуры администрации муниципального образования Сосновоборский городской округ Ленинградской области» внесены организационно-штатные изменения в структуру администрации. Образован отдел социальных программ администрации, призванный </w:t>
      </w:r>
      <w:r w:rsidRPr="007E7E91">
        <w:rPr>
          <w:snapToGrid w:val="0"/>
        </w:rPr>
        <w:t>осуществлять мероприятия по решению вопросов в сфере социальной защиты населения и здравоохранения</w:t>
      </w:r>
      <w:r w:rsidRPr="007E7E91">
        <w:t xml:space="preserve"> муниципального образования Сосновоборский  городской округ</w:t>
      </w:r>
      <w:r w:rsidRPr="007E7E91">
        <w:rPr>
          <w:snapToGrid w:val="0"/>
        </w:rPr>
        <w:t>.</w:t>
      </w:r>
    </w:p>
    <w:p w:rsidR="00D50E79" w:rsidRPr="007E7E91" w:rsidRDefault="00254EB9" w:rsidP="00D50E79">
      <w:pPr>
        <w:ind w:firstLine="0"/>
        <w:jc w:val="left"/>
        <w:rPr>
          <w:rFonts w:cs="Times New Roman"/>
          <w:b/>
          <w:sz w:val="24"/>
          <w:szCs w:val="24"/>
        </w:rPr>
      </w:pPr>
      <w:r w:rsidRPr="007E7E91">
        <w:rPr>
          <w:rFonts w:cs="Times New Roman"/>
          <w:sz w:val="24"/>
          <w:szCs w:val="24"/>
        </w:rPr>
        <w:t xml:space="preserve"> </w:t>
      </w:r>
      <w:r w:rsidR="00D50E79" w:rsidRPr="007E7E91">
        <w:rPr>
          <w:rFonts w:cs="Times New Roman"/>
          <w:sz w:val="24"/>
          <w:szCs w:val="24"/>
        </w:rPr>
        <w:tab/>
      </w:r>
      <w:r w:rsidRPr="007E7E91">
        <w:rPr>
          <w:rFonts w:cs="Times New Roman"/>
          <w:b/>
          <w:sz w:val="24"/>
          <w:szCs w:val="24"/>
        </w:rPr>
        <w:t>В сфере модернизации системы социальной защиты населения</w:t>
      </w:r>
    </w:p>
    <w:p w:rsidR="0093787C" w:rsidRPr="007E7E91" w:rsidRDefault="00254EB9" w:rsidP="0093787C">
      <w:pPr>
        <w:ind w:firstLine="709"/>
        <w:rPr>
          <w:rFonts w:cs="Times New Roman"/>
          <w:sz w:val="24"/>
          <w:szCs w:val="24"/>
        </w:rPr>
      </w:pPr>
      <w:r w:rsidRPr="007E7E91">
        <w:rPr>
          <w:rFonts w:cs="Times New Roman"/>
          <w:sz w:val="24"/>
          <w:szCs w:val="24"/>
        </w:rPr>
        <w:t>Реализация областного закона от 17.11.2017 N 72-оз "Социальный кодекс Ленинградской области»;</w:t>
      </w:r>
    </w:p>
    <w:p w:rsidR="00254EB9" w:rsidRPr="007E7E91" w:rsidRDefault="00254EB9" w:rsidP="0093787C">
      <w:pPr>
        <w:ind w:firstLine="709"/>
        <w:rPr>
          <w:rFonts w:cs="Times New Roman"/>
          <w:sz w:val="24"/>
          <w:szCs w:val="24"/>
        </w:rPr>
      </w:pPr>
      <w:r w:rsidRPr="007E7E91">
        <w:rPr>
          <w:rFonts w:cs="Times New Roman"/>
          <w:sz w:val="24"/>
          <w:szCs w:val="24"/>
        </w:rPr>
        <w:t xml:space="preserve"> Повышение качества предоставления муниципальных услуг путем оптимизации административных регламентов в виде увеличения межведомственного взаимодействия для получения необходимой информации.</w:t>
      </w:r>
    </w:p>
    <w:p w:rsidR="00254EB9" w:rsidRPr="007E7E91" w:rsidRDefault="00254EB9" w:rsidP="0093787C">
      <w:pPr>
        <w:ind w:firstLine="709"/>
        <w:jc w:val="left"/>
        <w:rPr>
          <w:rFonts w:cs="Times New Roman"/>
          <w:b/>
          <w:sz w:val="24"/>
          <w:szCs w:val="24"/>
        </w:rPr>
      </w:pPr>
      <w:r w:rsidRPr="007E7E91">
        <w:rPr>
          <w:rFonts w:cs="Times New Roman"/>
          <w:b/>
          <w:sz w:val="24"/>
          <w:szCs w:val="24"/>
        </w:rPr>
        <w:t>В сфере модернизации системы здравоохранения населения</w:t>
      </w:r>
    </w:p>
    <w:p w:rsidR="00254EB9" w:rsidRPr="007E7E91" w:rsidRDefault="00254EB9" w:rsidP="0093787C">
      <w:pPr>
        <w:pStyle w:val="a7"/>
        <w:shd w:val="clear" w:color="auto" w:fill="FFFFFF"/>
        <w:spacing w:before="0" w:after="0"/>
        <w:ind w:firstLine="709"/>
        <w:jc w:val="both"/>
        <w:rPr>
          <w:rFonts w:ascii="Times New Roman" w:hAnsi="Times New Roman" w:cs="Times New Roman"/>
          <w:color w:val="auto"/>
        </w:rPr>
      </w:pPr>
      <w:r w:rsidRPr="007E7E91">
        <w:rPr>
          <w:rFonts w:ascii="Times New Roman" w:hAnsi="Times New Roman" w:cs="Times New Roman"/>
          <w:color w:val="auto"/>
        </w:rPr>
        <w:t xml:space="preserve">Реализуется проект «Бережливая поликлиника», который действует во взрослой поликлинике, в перспективе реализация в детской поликлинике, а так же внедрение полного электронного документооборота в ЦМСЧ № 38: электронные медицинские карты, электронные листки нетрудоспособности, электронные рецепты на лекарства. Необходимость бумажного документирования отнимает немалую часть рабочего времени, т.о. высвободиться до тридцати процентов рабочего времени специалистов. </w:t>
      </w:r>
    </w:p>
    <w:p w:rsidR="00254EB9" w:rsidRPr="007E7E91" w:rsidRDefault="00254EB9" w:rsidP="0093787C">
      <w:pPr>
        <w:ind w:firstLine="709"/>
        <w:rPr>
          <w:rFonts w:cs="Times New Roman"/>
          <w:sz w:val="24"/>
          <w:szCs w:val="24"/>
        </w:rPr>
      </w:pPr>
      <w:r w:rsidRPr="007E7E91">
        <w:rPr>
          <w:rFonts w:cs="Times New Roman"/>
          <w:sz w:val="24"/>
          <w:szCs w:val="24"/>
        </w:rPr>
        <w:lastRenderedPageBreak/>
        <w:t xml:space="preserve">Потребности коечного фонда частично компенсируются организацией оказания специализированной медицинской помощи (прежде всего - высокотехнологичной медицинской помощи) в областных и федеральных медицинских учреждениях. Так, в соответствии с территориальной программой государственных гарантий бесплатного оказания гражданам медицинской помощи в Ленинградской области лечение острых форм сердечно-сосудистых заболеваний проводится в РСЦ ГУЗ Ленинградская областная клиническая больница и в СПб ГБУЗ «Городская больница № 40».  </w:t>
      </w:r>
    </w:p>
    <w:p w:rsidR="008C37B8" w:rsidRPr="007E7E91" w:rsidRDefault="008C37B8" w:rsidP="008C37B8">
      <w:pPr>
        <w:ind w:firstLine="0"/>
        <w:jc w:val="left"/>
        <w:rPr>
          <w:rFonts w:cs="Times New Roman"/>
          <w:b/>
          <w:sz w:val="24"/>
          <w:szCs w:val="24"/>
        </w:rPr>
      </w:pPr>
      <w:r w:rsidRPr="007E7E91">
        <w:rPr>
          <w:rFonts w:cs="Times New Roman"/>
          <w:b/>
          <w:sz w:val="24"/>
          <w:szCs w:val="24"/>
        </w:rPr>
        <w:t xml:space="preserve"> </w:t>
      </w:r>
      <w:r w:rsidRPr="007E7E91">
        <w:rPr>
          <w:rFonts w:cs="Times New Roman"/>
          <w:b/>
          <w:sz w:val="24"/>
          <w:szCs w:val="24"/>
        </w:rPr>
        <w:tab/>
        <w:t>Решение проблем развития отрасли:</w:t>
      </w:r>
    </w:p>
    <w:p w:rsidR="00254EB9" w:rsidRPr="007E7E91" w:rsidRDefault="008C37B8" w:rsidP="008C37B8">
      <w:pPr>
        <w:ind w:firstLine="709"/>
        <w:jc w:val="left"/>
        <w:rPr>
          <w:rFonts w:cs="Times New Roman"/>
          <w:sz w:val="24"/>
          <w:szCs w:val="24"/>
        </w:rPr>
      </w:pPr>
      <w:r w:rsidRPr="007E7E91">
        <w:rPr>
          <w:rFonts w:cs="Times New Roman"/>
          <w:sz w:val="24"/>
          <w:szCs w:val="24"/>
        </w:rPr>
        <w:t>-</w:t>
      </w:r>
      <w:r w:rsidR="00254EB9" w:rsidRPr="007E7E91">
        <w:rPr>
          <w:rFonts w:cs="Times New Roman"/>
          <w:sz w:val="24"/>
          <w:szCs w:val="24"/>
        </w:rPr>
        <w:t>дефицит</w:t>
      </w:r>
      <w:r w:rsidRPr="007E7E91">
        <w:rPr>
          <w:rFonts w:cs="Times New Roman"/>
          <w:sz w:val="24"/>
          <w:szCs w:val="24"/>
        </w:rPr>
        <w:t>а</w:t>
      </w:r>
      <w:r w:rsidR="00254EB9" w:rsidRPr="007E7E91">
        <w:rPr>
          <w:rFonts w:cs="Times New Roman"/>
          <w:sz w:val="24"/>
          <w:szCs w:val="24"/>
        </w:rPr>
        <w:t xml:space="preserve"> кадров в ФГБУЗ «ЦМСЧ № 38 ФМБА России»;</w:t>
      </w:r>
    </w:p>
    <w:p w:rsidR="00254EB9" w:rsidRPr="007E7E91" w:rsidRDefault="00254EB9" w:rsidP="008C37B8">
      <w:pPr>
        <w:ind w:firstLine="709"/>
        <w:rPr>
          <w:rFonts w:cs="Times New Roman"/>
          <w:sz w:val="24"/>
          <w:szCs w:val="24"/>
        </w:rPr>
      </w:pPr>
      <w:r w:rsidRPr="007E7E91">
        <w:rPr>
          <w:rFonts w:cs="Times New Roman"/>
          <w:sz w:val="24"/>
          <w:szCs w:val="24"/>
        </w:rPr>
        <w:t>- необходимости развития специализированной медицинской помощи, в т.ч. спортивной медицины.</w:t>
      </w:r>
    </w:p>
    <w:p w:rsidR="00254EB9" w:rsidRPr="007E7E91" w:rsidRDefault="00254EB9" w:rsidP="008C37B8">
      <w:pPr>
        <w:ind w:firstLine="709"/>
        <w:jc w:val="left"/>
        <w:rPr>
          <w:rFonts w:cs="Times New Roman"/>
          <w:b/>
          <w:sz w:val="24"/>
          <w:szCs w:val="24"/>
        </w:rPr>
      </w:pPr>
      <w:r w:rsidRPr="007E7E91">
        <w:rPr>
          <w:rFonts w:cs="Times New Roman"/>
          <w:b/>
          <w:sz w:val="24"/>
          <w:szCs w:val="24"/>
        </w:rPr>
        <w:t>Пути решения:</w:t>
      </w:r>
    </w:p>
    <w:p w:rsidR="00254EB9" w:rsidRPr="007E7E91" w:rsidRDefault="00254EB9" w:rsidP="003452B0">
      <w:pPr>
        <w:ind w:firstLine="709"/>
        <w:rPr>
          <w:rFonts w:cs="Times New Roman"/>
          <w:sz w:val="24"/>
          <w:szCs w:val="24"/>
        </w:rPr>
      </w:pPr>
      <w:r w:rsidRPr="007E7E91">
        <w:rPr>
          <w:rFonts w:cs="Times New Roman"/>
          <w:sz w:val="24"/>
          <w:szCs w:val="24"/>
        </w:rPr>
        <w:t>Администрация Сосновоборского городского округа выступает за реализацию инвестиционного жилищного проекта ФМБА, ГК «Росатома» и муниципального образования Сосновоборский городской округ с целью предоставления служебного жилья и  привлечения кадров в ФГБУЗ «ЦМСЧ № 38 ФМБА России»; за координацию работы ФГБУЗ «ЦМСЧ № 38 ФМБА России» с ФМБА России и Комитетом по здравоохранению Ленинградской области для организации на базе этого лечебного учреждения межрайонных специализированных отделений и кабинетов.</w:t>
      </w:r>
    </w:p>
    <w:p w:rsidR="003452B0" w:rsidRPr="007E7E91" w:rsidRDefault="003452B0" w:rsidP="003452B0">
      <w:pPr>
        <w:ind w:firstLine="0"/>
        <w:jc w:val="left"/>
        <w:rPr>
          <w:rFonts w:cs="Times New Roman"/>
          <w:sz w:val="24"/>
          <w:szCs w:val="24"/>
        </w:rPr>
      </w:pPr>
    </w:p>
    <w:p w:rsidR="00D218DC" w:rsidRPr="009C22DA" w:rsidRDefault="00286D8B" w:rsidP="009C22DA">
      <w:pPr>
        <w:pStyle w:val="2"/>
        <w:rPr>
          <w:sz w:val="28"/>
          <w:szCs w:val="28"/>
        </w:rPr>
      </w:pPr>
      <w:bookmarkStart w:id="32" w:name="_Toc2344879"/>
      <w:r w:rsidRPr="009C22DA">
        <w:rPr>
          <w:sz w:val="28"/>
          <w:szCs w:val="28"/>
        </w:rPr>
        <w:t>12</w:t>
      </w:r>
      <w:r w:rsidR="00D00CE5" w:rsidRPr="009C22DA">
        <w:rPr>
          <w:sz w:val="28"/>
          <w:szCs w:val="28"/>
        </w:rPr>
        <w:t>.3</w:t>
      </w:r>
      <w:r w:rsidR="00F25DD1" w:rsidRPr="009C22DA">
        <w:rPr>
          <w:sz w:val="28"/>
          <w:szCs w:val="28"/>
        </w:rPr>
        <w:t>. Культура.</w:t>
      </w:r>
      <w:bookmarkStart w:id="33" w:name="_Toc222304990"/>
      <w:bookmarkStart w:id="34" w:name="_Toc262627986"/>
      <w:bookmarkStart w:id="35" w:name="_Toc284593032"/>
      <w:bookmarkEnd w:id="29"/>
      <w:bookmarkEnd w:id="30"/>
      <w:bookmarkEnd w:id="31"/>
      <w:bookmarkEnd w:id="32"/>
    </w:p>
    <w:p w:rsidR="00D15C34" w:rsidRPr="007E7E91" w:rsidRDefault="00D15C34" w:rsidP="0083241A">
      <w:pPr>
        <w:tabs>
          <w:tab w:val="left" w:pos="709"/>
          <w:tab w:val="left" w:pos="8800"/>
        </w:tabs>
        <w:ind w:firstLine="0"/>
        <w:rPr>
          <w:b/>
        </w:rPr>
      </w:pPr>
    </w:p>
    <w:p w:rsidR="0083241A" w:rsidRPr="007E7E91" w:rsidRDefault="0083241A" w:rsidP="0083241A">
      <w:pPr>
        <w:tabs>
          <w:tab w:val="left" w:pos="709"/>
          <w:tab w:val="left" w:pos="8800"/>
        </w:tabs>
        <w:ind w:firstLine="0"/>
        <w:rPr>
          <w:b/>
          <w:sz w:val="24"/>
          <w:szCs w:val="24"/>
        </w:rPr>
      </w:pPr>
      <w:r w:rsidRPr="007E7E91">
        <w:rPr>
          <w:b/>
        </w:rPr>
        <w:tab/>
      </w:r>
      <w:r w:rsidRPr="007E7E91">
        <w:rPr>
          <w:b/>
          <w:sz w:val="24"/>
          <w:szCs w:val="24"/>
        </w:rPr>
        <w:t>1.</w:t>
      </w:r>
      <w:r w:rsidR="000E5AB7" w:rsidRPr="007E7E91">
        <w:rPr>
          <w:b/>
          <w:sz w:val="24"/>
          <w:szCs w:val="24"/>
        </w:rPr>
        <w:t xml:space="preserve"> </w:t>
      </w:r>
      <w:r w:rsidRPr="007E7E91">
        <w:rPr>
          <w:b/>
          <w:sz w:val="24"/>
          <w:szCs w:val="24"/>
        </w:rPr>
        <w:t>Сеть учреждений сферы культуры, уровень обеспеченности отрасли сетью учреждений.</w:t>
      </w:r>
    </w:p>
    <w:p w:rsidR="0083241A" w:rsidRPr="007E7E91" w:rsidRDefault="0083241A" w:rsidP="0083241A">
      <w:pPr>
        <w:ind w:firstLine="709"/>
        <w:rPr>
          <w:sz w:val="24"/>
          <w:szCs w:val="24"/>
        </w:rPr>
      </w:pPr>
      <w:r w:rsidRPr="007E7E91">
        <w:rPr>
          <w:sz w:val="24"/>
          <w:szCs w:val="24"/>
        </w:rPr>
        <w:t xml:space="preserve">Сеть муниципальных учреждений культуры - 10 учреждений, осталась неизменной, по сравнению с аналогичным периодом прошлого года.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83241A" w:rsidRPr="007E7E91" w:rsidRDefault="0083241A" w:rsidP="0083241A">
      <w:pPr>
        <w:ind w:firstLine="709"/>
        <w:rPr>
          <w:sz w:val="24"/>
          <w:szCs w:val="24"/>
        </w:rPr>
      </w:pPr>
      <w:r w:rsidRPr="007E7E91">
        <w:rPr>
          <w:sz w:val="24"/>
          <w:szCs w:val="24"/>
        </w:rPr>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27 творческих коллективов имеют звание «Народный» и «Образцовый».</w:t>
      </w:r>
    </w:p>
    <w:p w:rsidR="0083241A" w:rsidRPr="007E7E91" w:rsidRDefault="0083241A" w:rsidP="0083241A">
      <w:pPr>
        <w:ind w:firstLine="709"/>
        <w:rPr>
          <w:sz w:val="24"/>
          <w:szCs w:val="24"/>
        </w:rPr>
      </w:pPr>
      <w:r w:rsidRPr="007E7E91">
        <w:rPr>
          <w:sz w:val="24"/>
          <w:szCs w:val="24"/>
        </w:rPr>
        <w:t xml:space="preserve">Среднесписочная численность работников за 2018 год составила 393,6 человек (статистические данные (форма П-4)), что на 13,4 человека больше, чем за 2017 год. </w:t>
      </w:r>
    </w:p>
    <w:p w:rsidR="0083241A" w:rsidRPr="007E7E91" w:rsidRDefault="0083241A" w:rsidP="0083241A">
      <w:pPr>
        <w:ind w:firstLine="709"/>
        <w:rPr>
          <w:b/>
          <w:sz w:val="24"/>
          <w:szCs w:val="24"/>
        </w:rPr>
      </w:pPr>
      <w:r w:rsidRPr="007E7E91">
        <w:rPr>
          <w:b/>
          <w:sz w:val="24"/>
          <w:szCs w:val="24"/>
        </w:rPr>
        <w:t>2. 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83241A" w:rsidRPr="007E7E91" w:rsidRDefault="0083241A" w:rsidP="0083241A">
      <w:pPr>
        <w:pStyle w:val="af0"/>
        <w:spacing w:after="0"/>
        <w:ind w:firstLine="709"/>
        <w:jc w:val="both"/>
        <w:rPr>
          <w:sz w:val="24"/>
          <w:szCs w:val="24"/>
          <w:lang w:val="ru-RU"/>
        </w:rPr>
      </w:pPr>
      <w:r w:rsidRPr="007E7E91">
        <w:rPr>
          <w:sz w:val="24"/>
          <w:szCs w:val="24"/>
        </w:rPr>
        <w:t>На конец отчетного периода количество клубных формирований составляет 109, что на 4 формировани</w:t>
      </w:r>
      <w:r w:rsidR="00E86281" w:rsidRPr="007E7E91">
        <w:rPr>
          <w:sz w:val="24"/>
          <w:szCs w:val="24"/>
          <w:lang w:val="ru-RU"/>
        </w:rPr>
        <w:t>я</w:t>
      </w:r>
      <w:r w:rsidRPr="007E7E91">
        <w:rPr>
          <w:sz w:val="24"/>
          <w:szCs w:val="24"/>
        </w:rPr>
        <w:t xml:space="preserve"> больше, чем за 2017 год. Число участников клубных формирований - 2109 человек, что на 115 человек меньше, чем показатель за 2017 год. За отчётный период учреждениями культуры было проведено 1 887 мероприятий, что на 72 мероприятия больше, чем в аналогичном периоде предыдущего года. Количество обучающихся в школах искусств составляет 835 человек, что меньше показателя за 2017 год на 90 человек. Количество читателей в городской публичной библиотеке в отчетном периоде составило 21 255 человек, что на 1394 человек больше, по сравнению с аналогичным периодом 2017 года. Количество посещений библиотеки составило 102 861, что на 5 609 посещений больше по сравнению с прошлым годом. Количество посещений музея составило 7336 человек, что на 302 человека меньше в сравнении с аналогичным периодом 2017 года. </w:t>
      </w:r>
    </w:p>
    <w:p w:rsidR="0083241A" w:rsidRPr="007E7E91" w:rsidRDefault="0083241A" w:rsidP="0083241A">
      <w:pPr>
        <w:pStyle w:val="af0"/>
        <w:spacing w:after="0"/>
        <w:ind w:firstLine="709"/>
        <w:jc w:val="both"/>
        <w:rPr>
          <w:b/>
          <w:sz w:val="24"/>
          <w:szCs w:val="24"/>
        </w:rPr>
      </w:pPr>
      <w:r w:rsidRPr="007E7E91">
        <w:rPr>
          <w:b/>
          <w:sz w:val="24"/>
          <w:szCs w:val="24"/>
        </w:rPr>
        <w:t>3. Ход реформирования отрасли, внедрение новых форм работы и обслуживания населения.</w:t>
      </w:r>
    </w:p>
    <w:p w:rsidR="0083241A" w:rsidRPr="007E7E91" w:rsidRDefault="0083241A" w:rsidP="0083241A">
      <w:pPr>
        <w:ind w:firstLine="709"/>
        <w:rPr>
          <w:sz w:val="24"/>
          <w:szCs w:val="24"/>
        </w:rPr>
      </w:pPr>
      <w:r w:rsidRPr="007E7E91">
        <w:rPr>
          <w:sz w:val="24"/>
          <w:szCs w:val="24"/>
        </w:rPr>
        <w:t>В отчетном периоде деятельность учреждений культуры осуществляется в соответствии с муниципальной программой «Культура Сосновоборского городского округа на 2014-2020 годы», которая включает в себя две подпрограммы:</w:t>
      </w:r>
    </w:p>
    <w:p w:rsidR="0083241A" w:rsidRPr="007E7E91" w:rsidRDefault="0083241A" w:rsidP="0083241A">
      <w:pPr>
        <w:ind w:left="284" w:firstLine="0"/>
        <w:rPr>
          <w:sz w:val="24"/>
          <w:szCs w:val="24"/>
        </w:rPr>
      </w:pPr>
      <w:r w:rsidRPr="007E7E91">
        <w:rPr>
          <w:sz w:val="24"/>
          <w:szCs w:val="24"/>
        </w:rPr>
        <w:t>-</w:t>
      </w:r>
      <w:r w:rsidR="008E6253" w:rsidRPr="007E7E91">
        <w:rPr>
          <w:sz w:val="24"/>
          <w:szCs w:val="24"/>
        </w:rPr>
        <w:t xml:space="preserve"> </w:t>
      </w:r>
      <w:r w:rsidRPr="007E7E91">
        <w:rPr>
          <w:sz w:val="24"/>
          <w:szCs w:val="24"/>
        </w:rPr>
        <w:t>«Развитие сферы культуры Сосновоборского городского округа на 2014-2020 годы»</w:t>
      </w:r>
    </w:p>
    <w:p w:rsidR="0083241A" w:rsidRPr="007E7E91" w:rsidRDefault="0083241A" w:rsidP="0083241A">
      <w:pPr>
        <w:ind w:left="284" w:firstLine="0"/>
        <w:rPr>
          <w:sz w:val="24"/>
          <w:szCs w:val="24"/>
        </w:rPr>
      </w:pPr>
      <w:r w:rsidRPr="007E7E91">
        <w:rPr>
          <w:sz w:val="24"/>
          <w:szCs w:val="24"/>
        </w:rPr>
        <w:t>- «Ремонт и оснащение объектов учреждений культуры на 2014-2020 годы».</w:t>
      </w:r>
    </w:p>
    <w:p w:rsidR="0083241A" w:rsidRPr="007E7E91" w:rsidRDefault="0083241A" w:rsidP="008E6253">
      <w:pPr>
        <w:ind w:firstLine="709"/>
        <w:rPr>
          <w:sz w:val="24"/>
          <w:szCs w:val="24"/>
        </w:rPr>
      </w:pPr>
      <w:r w:rsidRPr="007E7E91">
        <w:rPr>
          <w:sz w:val="24"/>
          <w:szCs w:val="24"/>
        </w:rPr>
        <w:lastRenderedPageBreak/>
        <w:t>Продолжается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w:t>
      </w:r>
    </w:p>
    <w:p w:rsidR="008E6253" w:rsidRPr="007E7E91" w:rsidRDefault="0083241A" w:rsidP="008E6253">
      <w:pPr>
        <w:ind w:firstLine="709"/>
        <w:rPr>
          <w:sz w:val="24"/>
          <w:szCs w:val="24"/>
        </w:rPr>
      </w:pPr>
      <w:r w:rsidRPr="007E7E91">
        <w:rPr>
          <w:sz w:val="24"/>
          <w:szCs w:val="24"/>
        </w:rPr>
        <w:t xml:space="preserve">В 2018 году была разработана и утверждена постановлением администрации Сосновоборского городского округа от 24.09.2018 года № 2165 новая муниципальная программа «Культура Сосновоборского городского округа на 2019 -2024 годы». </w:t>
      </w:r>
    </w:p>
    <w:p w:rsidR="0083241A" w:rsidRPr="007E7E91" w:rsidRDefault="008E6253" w:rsidP="008E6253">
      <w:pPr>
        <w:ind w:firstLine="709"/>
        <w:rPr>
          <w:sz w:val="24"/>
          <w:szCs w:val="24"/>
        </w:rPr>
      </w:pPr>
      <w:r w:rsidRPr="007E7E91">
        <w:rPr>
          <w:sz w:val="24"/>
          <w:szCs w:val="24"/>
        </w:rPr>
        <w:t>М</w:t>
      </w:r>
      <w:r w:rsidR="0083241A" w:rsidRPr="007E7E91">
        <w:rPr>
          <w:sz w:val="24"/>
          <w:szCs w:val="24"/>
        </w:rPr>
        <w:t>униципальная программа включает в себя пять подпрограмм и соответствует государственной программе «Развитие культуры Ленинградской области»</w:t>
      </w:r>
      <w:r w:rsidRPr="007E7E91">
        <w:rPr>
          <w:sz w:val="24"/>
          <w:szCs w:val="24"/>
        </w:rPr>
        <w:t xml:space="preserve">. </w:t>
      </w:r>
      <w:r w:rsidR="0083241A" w:rsidRPr="007E7E91">
        <w:rPr>
          <w:sz w:val="24"/>
          <w:szCs w:val="24"/>
        </w:rPr>
        <w:t xml:space="preserve">Для педагогических работников школ искусств размер средней заработной платы на 2018 год установлен 43 446,22 рубля. Установленный </w:t>
      </w:r>
      <w:r w:rsidRPr="007E7E91">
        <w:rPr>
          <w:sz w:val="24"/>
          <w:szCs w:val="24"/>
        </w:rPr>
        <w:t>показатель</w:t>
      </w:r>
      <w:r w:rsidR="0083241A" w:rsidRPr="007E7E91">
        <w:rPr>
          <w:sz w:val="24"/>
          <w:szCs w:val="24"/>
        </w:rPr>
        <w:t xml:space="preserve"> достигнут учреждениями дополнительного образования в сфере культуры на 101 % и составил 43 841,51 рублей. </w:t>
      </w:r>
    </w:p>
    <w:p w:rsidR="0083241A" w:rsidRPr="007E7E91" w:rsidRDefault="0083241A" w:rsidP="008E6253">
      <w:pPr>
        <w:pStyle w:val="aff5"/>
        <w:ind w:left="0" w:firstLine="709"/>
        <w:jc w:val="both"/>
      </w:pPr>
      <w:r w:rsidRPr="007E7E91">
        <w:t>В 2018 году размер среднемесячной заработной платы для работников учреждений культуры установлен в размере 40 843,50 рублей. Учреждения культуры в отчетном периоде достигли установленны</w:t>
      </w:r>
      <w:r w:rsidR="008E6253" w:rsidRPr="007E7E91">
        <w:t>х</w:t>
      </w:r>
      <w:r w:rsidRPr="007E7E91">
        <w:t xml:space="preserve"> показател</w:t>
      </w:r>
      <w:r w:rsidR="008E6253" w:rsidRPr="007E7E91">
        <w:t>ей</w:t>
      </w:r>
      <w:r w:rsidRPr="007E7E91">
        <w:t xml:space="preserve"> в полном объеме. Среднемесячная заработная плата учреждений культуры за 2018 год составила 41 841,36</w:t>
      </w:r>
      <w:r w:rsidRPr="007E7E91">
        <w:rPr>
          <w:b/>
        </w:rPr>
        <w:t xml:space="preserve"> </w:t>
      </w:r>
      <w:r w:rsidRPr="007E7E91">
        <w:t xml:space="preserve">рублей, что составляет 102,4%. </w:t>
      </w:r>
    </w:p>
    <w:p w:rsidR="0083241A" w:rsidRPr="007E7E91" w:rsidRDefault="0083241A" w:rsidP="008E6253">
      <w:pPr>
        <w:ind w:firstLine="709"/>
        <w:rPr>
          <w:sz w:val="24"/>
          <w:szCs w:val="24"/>
        </w:rPr>
      </w:pPr>
      <w:r w:rsidRPr="007E7E91">
        <w:rPr>
          <w:bCs/>
          <w:sz w:val="24"/>
          <w:szCs w:val="24"/>
        </w:rPr>
        <w:t xml:space="preserve">В отчетном периоде учреждения продолжают работать в соответствии с </w:t>
      </w:r>
      <w:r w:rsidRPr="007E7E91">
        <w:rPr>
          <w:sz w:val="24"/>
          <w:szCs w:val="24"/>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w:t>
      </w:r>
    </w:p>
    <w:p w:rsidR="0083241A" w:rsidRPr="007E7E91" w:rsidRDefault="0083241A" w:rsidP="008E6253">
      <w:pPr>
        <w:ind w:firstLine="709"/>
        <w:rPr>
          <w:b/>
          <w:sz w:val="24"/>
          <w:szCs w:val="24"/>
        </w:rPr>
      </w:pPr>
      <w:r w:rsidRPr="007E7E91">
        <w:rPr>
          <w:b/>
          <w:sz w:val="24"/>
          <w:szCs w:val="24"/>
        </w:rPr>
        <w:t>4. 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3969"/>
        <w:gridCol w:w="5409"/>
      </w:tblGrid>
      <w:tr w:rsidR="0083241A" w:rsidRPr="007E7E91" w:rsidTr="007200D1">
        <w:trPr>
          <w:trHeight w:val="298"/>
        </w:trPr>
        <w:tc>
          <w:tcPr>
            <w:tcW w:w="10031" w:type="dxa"/>
            <w:gridSpan w:val="3"/>
            <w:vAlign w:val="center"/>
          </w:tcPr>
          <w:p w:rsidR="0083241A" w:rsidRPr="007E7E91" w:rsidRDefault="0083241A" w:rsidP="0083241A">
            <w:pPr>
              <w:ind w:firstLine="0"/>
            </w:pPr>
            <w:r w:rsidRPr="007E7E91">
              <w:t>2017-2019 годы</w:t>
            </w:r>
          </w:p>
        </w:tc>
      </w:tr>
      <w:tr w:rsidR="0083241A" w:rsidRPr="007E7E91" w:rsidTr="007200D1">
        <w:trPr>
          <w:trHeight w:val="274"/>
        </w:trPr>
        <w:tc>
          <w:tcPr>
            <w:tcW w:w="653" w:type="dxa"/>
            <w:vAlign w:val="center"/>
          </w:tcPr>
          <w:p w:rsidR="0083241A" w:rsidRPr="007E7E91" w:rsidRDefault="0083241A" w:rsidP="0083241A">
            <w:pPr>
              <w:ind w:firstLine="0"/>
              <w:rPr>
                <w:b/>
              </w:rPr>
            </w:pPr>
            <w:r w:rsidRPr="007E7E91">
              <w:rPr>
                <w:b/>
              </w:rPr>
              <w:t xml:space="preserve">№ </w:t>
            </w:r>
          </w:p>
        </w:tc>
        <w:tc>
          <w:tcPr>
            <w:tcW w:w="3969" w:type="dxa"/>
            <w:vAlign w:val="center"/>
          </w:tcPr>
          <w:p w:rsidR="0083241A" w:rsidRPr="007E7E91" w:rsidRDefault="0083241A" w:rsidP="0083241A">
            <w:pPr>
              <w:ind w:firstLine="0"/>
              <w:rPr>
                <w:b/>
              </w:rPr>
            </w:pPr>
            <w:r w:rsidRPr="007E7E91">
              <w:rPr>
                <w:b/>
              </w:rPr>
              <w:t>Основные проблемы</w:t>
            </w:r>
          </w:p>
        </w:tc>
        <w:tc>
          <w:tcPr>
            <w:tcW w:w="5409" w:type="dxa"/>
            <w:vAlign w:val="center"/>
          </w:tcPr>
          <w:p w:rsidR="0083241A" w:rsidRPr="007E7E91" w:rsidRDefault="0083241A" w:rsidP="0083241A">
            <w:pPr>
              <w:ind w:firstLine="0"/>
              <w:rPr>
                <w:b/>
              </w:rPr>
            </w:pPr>
            <w:r w:rsidRPr="007E7E91">
              <w:rPr>
                <w:b/>
              </w:rPr>
              <w:t xml:space="preserve">Ход решения проблемы </w:t>
            </w:r>
          </w:p>
        </w:tc>
      </w:tr>
      <w:tr w:rsidR="000F4C3D" w:rsidRPr="007E7E91" w:rsidTr="007200D1">
        <w:tc>
          <w:tcPr>
            <w:tcW w:w="653" w:type="dxa"/>
          </w:tcPr>
          <w:p w:rsidR="000F4C3D" w:rsidRPr="007E7E91" w:rsidRDefault="000F4C3D" w:rsidP="0083241A">
            <w:pPr>
              <w:ind w:firstLine="0"/>
              <w:rPr>
                <w:sz w:val="24"/>
                <w:szCs w:val="24"/>
              </w:rPr>
            </w:pPr>
            <w:r w:rsidRPr="007E7E91">
              <w:rPr>
                <w:sz w:val="24"/>
                <w:szCs w:val="24"/>
              </w:rPr>
              <w:t>1.</w:t>
            </w:r>
          </w:p>
        </w:tc>
        <w:tc>
          <w:tcPr>
            <w:tcW w:w="3969" w:type="dxa"/>
          </w:tcPr>
          <w:p w:rsidR="000F4C3D" w:rsidRPr="007E7E91" w:rsidRDefault="000F4C3D" w:rsidP="00F16237">
            <w:pPr>
              <w:pStyle w:val="21"/>
              <w:ind w:firstLine="0"/>
              <w:jc w:val="left"/>
              <w:rPr>
                <w:highlight w:val="yellow"/>
              </w:rPr>
            </w:pPr>
            <w:r w:rsidRPr="007E7E91">
              <w:t>Отсутствие в учреждениях сценической площадки, отвечающей современным стандартам и репетиционного зала для школы искусств «Балтика»</w:t>
            </w:r>
          </w:p>
        </w:tc>
        <w:tc>
          <w:tcPr>
            <w:tcW w:w="5409" w:type="dxa"/>
          </w:tcPr>
          <w:p w:rsidR="000F4C3D" w:rsidRPr="007E7E91" w:rsidRDefault="000F4C3D" w:rsidP="00F16237">
            <w:pPr>
              <w:ind w:firstLine="0"/>
              <w:jc w:val="left"/>
              <w:rPr>
                <w:sz w:val="24"/>
                <w:szCs w:val="24"/>
              </w:rPr>
            </w:pPr>
            <w:r w:rsidRPr="007E7E91">
              <w:rPr>
                <w:sz w:val="24"/>
                <w:szCs w:val="24"/>
              </w:rPr>
              <w:t>В 2016 году в адресную инвестиционную программу за счет средств областного бюджета на 2016-2017 годы включено строительство репетиционного зала МБУ ДО «СДШИ «Балтика». Договор на строительство подписан 11 января 2017 года, до конца 2018 года планировалось завершить работы. Однако в связи с вынужденной приостановкой работ окончание строительства переносится.</w:t>
            </w:r>
          </w:p>
        </w:tc>
      </w:tr>
      <w:tr w:rsidR="000F4C3D" w:rsidRPr="007E7E91" w:rsidTr="007200D1">
        <w:trPr>
          <w:trHeight w:val="920"/>
        </w:trPr>
        <w:tc>
          <w:tcPr>
            <w:tcW w:w="653" w:type="dxa"/>
          </w:tcPr>
          <w:p w:rsidR="000F4C3D" w:rsidRPr="007E7E91" w:rsidRDefault="000F4C3D" w:rsidP="0083241A">
            <w:pPr>
              <w:ind w:firstLine="0"/>
              <w:rPr>
                <w:sz w:val="24"/>
                <w:szCs w:val="24"/>
              </w:rPr>
            </w:pPr>
            <w:r w:rsidRPr="007E7E91">
              <w:rPr>
                <w:sz w:val="24"/>
                <w:szCs w:val="24"/>
              </w:rPr>
              <w:t>2.</w:t>
            </w:r>
          </w:p>
        </w:tc>
        <w:tc>
          <w:tcPr>
            <w:tcW w:w="3969" w:type="dxa"/>
          </w:tcPr>
          <w:p w:rsidR="000F4C3D" w:rsidRPr="007E7E91" w:rsidRDefault="000F4C3D" w:rsidP="005511C9">
            <w:pPr>
              <w:pStyle w:val="21"/>
              <w:ind w:firstLine="0"/>
            </w:pPr>
            <w:r w:rsidRPr="007E7E91">
              <w:t>Потребность в помещениях для Сосновоборского музея. Отсутствие выставочного зала.</w:t>
            </w:r>
          </w:p>
        </w:tc>
        <w:tc>
          <w:tcPr>
            <w:tcW w:w="5409" w:type="dxa"/>
          </w:tcPr>
          <w:p w:rsidR="000F4C3D" w:rsidRPr="007E7E91" w:rsidRDefault="000F4C3D" w:rsidP="000F4C3D">
            <w:pPr>
              <w:ind w:firstLine="0"/>
              <w:rPr>
                <w:sz w:val="24"/>
                <w:szCs w:val="24"/>
              </w:rPr>
            </w:pPr>
            <w:r w:rsidRPr="007E7E91">
              <w:rPr>
                <w:sz w:val="24"/>
                <w:szCs w:val="24"/>
              </w:rPr>
              <w:t>На данный момент мероприятия по организации строительства приостановлены до момента согласования концепции.</w:t>
            </w:r>
          </w:p>
        </w:tc>
      </w:tr>
      <w:tr w:rsidR="000F4C3D" w:rsidRPr="007E7E91" w:rsidTr="00F16237">
        <w:trPr>
          <w:trHeight w:val="275"/>
        </w:trPr>
        <w:tc>
          <w:tcPr>
            <w:tcW w:w="653" w:type="dxa"/>
          </w:tcPr>
          <w:p w:rsidR="000F4C3D" w:rsidRPr="007E7E91" w:rsidRDefault="000F4C3D" w:rsidP="0083241A">
            <w:pPr>
              <w:ind w:firstLine="0"/>
              <w:rPr>
                <w:sz w:val="24"/>
                <w:szCs w:val="24"/>
              </w:rPr>
            </w:pPr>
            <w:r w:rsidRPr="007E7E91">
              <w:rPr>
                <w:sz w:val="24"/>
                <w:szCs w:val="24"/>
              </w:rPr>
              <w:t>3.</w:t>
            </w:r>
          </w:p>
        </w:tc>
        <w:tc>
          <w:tcPr>
            <w:tcW w:w="3969" w:type="dxa"/>
          </w:tcPr>
          <w:p w:rsidR="000F4C3D" w:rsidRPr="007E7E91" w:rsidRDefault="000F4C3D" w:rsidP="00F16237">
            <w:pPr>
              <w:pStyle w:val="21"/>
              <w:ind w:firstLine="0"/>
              <w:jc w:val="left"/>
            </w:pPr>
            <w:r w:rsidRPr="007E7E91">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409" w:type="dxa"/>
          </w:tcPr>
          <w:p w:rsidR="000F4C3D" w:rsidRPr="007E7E91" w:rsidRDefault="000F4C3D" w:rsidP="005511C9">
            <w:pPr>
              <w:ind w:firstLine="0"/>
              <w:jc w:val="left"/>
              <w:rPr>
                <w:sz w:val="24"/>
                <w:szCs w:val="24"/>
              </w:rPr>
            </w:pPr>
            <w:r w:rsidRPr="007E7E91">
              <w:rPr>
                <w:sz w:val="24"/>
                <w:szCs w:val="24"/>
              </w:rPr>
              <w:t>В рамках реализации подпрограммы «Развитие сферы культуры СГО на 2014-2020 годы» в 2018 году для учреждений СМБУК «ЦРЛ «Гармония» и МАУК «ГКЦ «Арт-Карусель»  приобретены костюмы для творческих коллективов на сумму 580 200 рублей за счет местного и областного бюджетов. Для школ искусств в рамках мероприятий по укреплению материально-технической базы  за счет местного и областного бюджетов в рамках Государственной программы Ленинградской области «Развитие культуры Ленинградской области» приобретены учебные пособия на 477 030 рублей.</w:t>
            </w:r>
            <w:r w:rsidRPr="007E7E91">
              <w:rPr>
                <w:sz w:val="24"/>
                <w:szCs w:val="24"/>
              </w:rPr>
              <w:br/>
              <w:t>В рамках плана мероприятий по укреплению общественной инфраструктуры СГО на 2018 год освоено 2 200 000 рублей</w:t>
            </w:r>
            <w:r w:rsidR="00F16237" w:rsidRPr="007E7E91">
              <w:rPr>
                <w:sz w:val="24"/>
                <w:szCs w:val="24"/>
              </w:rPr>
              <w:t>. В том числе</w:t>
            </w:r>
            <w:r w:rsidRPr="007E7E91">
              <w:rPr>
                <w:sz w:val="24"/>
                <w:szCs w:val="24"/>
              </w:rPr>
              <w:t xml:space="preserve"> на приобретение 50 комплектов концертных костюмов Образцовому коллективу "Концертный хор мальчиков и юношей", ремонт системы </w:t>
            </w:r>
            <w:r w:rsidRPr="007E7E91">
              <w:rPr>
                <w:sz w:val="24"/>
                <w:szCs w:val="24"/>
              </w:rPr>
              <w:lastRenderedPageBreak/>
              <w:t>отопления с заменой приборов отопления СМБУК «ЦРЛ «Гармония», приобретение и установку светодиодных светильников МБУК «СГМ», приобретение аудио, видео техники, множительной оргтехники, компьютеров, офисной мебели, мебели для посетителей, бытовой техники, светового и звукового оборудования МАУК «ДК «Строитель».</w:t>
            </w:r>
          </w:p>
        </w:tc>
      </w:tr>
      <w:tr w:rsidR="000F4C3D" w:rsidRPr="007E7E91" w:rsidTr="007200D1">
        <w:tc>
          <w:tcPr>
            <w:tcW w:w="653" w:type="dxa"/>
          </w:tcPr>
          <w:p w:rsidR="000F4C3D" w:rsidRPr="007E7E91" w:rsidRDefault="000F4C3D" w:rsidP="0083241A">
            <w:pPr>
              <w:ind w:firstLine="0"/>
              <w:rPr>
                <w:sz w:val="24"/>
                <w:szCs w:val="24"/>
              </w:rPr>
            </w:pPr>
            <w:r w:rsidRPr="007E7E91">
              <w:rPr>
                <w:sz w:val="24"/>
                <w:szCs w:val="24"/>
              </w:rPr>
              <w:lastRenderedPageBreak/>
              <w:t>4.</w:t>
            </w:r>
          </w:p>
        </w:tc>
        <w:tc>
          <w:tcPr>
            <w:tcW w:w="3969" w:type="dxa"/>
          </w:tcPr>
          <w:p w:rsidR="000F4C3D" w:rsidRPr="007E7E91" w:rsidRDefault="000F4C3D" w:rsidP="00DA5E12">
            <w:pPr>
              <w:pStyle w:val="21"/>
              <w:ind w:firstLine="0"/>
              <w:jc w:val="left"/>
            </w:pPr>
            <w:r w:rsidRPr="007E7E91">
              <w:t>Необходимость работ по ремонту объектов учреждений культуры.</w:t>
            </w:r>
          </w:p>
        </w:tc>
        <w:tc>
          <w:tcPr>
            <w:tcW w:w="5409" w:type="dxa"/>
          </w:tcPr>
          <w:p w:rsidR="000F4C3D" w:rsidRPr="007E7E91" w:rsidRDefault="000F4C3D" w:rsidP="00F16237">
            <w:pPr>
              <w:ind w:firstLine="0"/>
              <w:jc w:val="left"/>
              <w:rPr>
                <w:sz w:val="24"/>
                <w:szCs w:val="24"/>
                <w:highlight w:val="yellow"/>
              </w:rPr>
            </w:pPr>
            <w:r w:rsidRPr="007E7E91">
              <w:rPr>
                <w:sz w:val="24"/>
                <w:szCs w:val="24"/>
              </w:rPr>
              <w:t xml:space="preserve">В рамках муниципальной программы, подпрограмма «Ремонт и оснащение объектов учреждений культуры СГО на 2014-2020 годы» в 2018 году проведен первоочередной ремонт объектов всех подведомственных учреждений культуры и дополнительного образования в сфере культуры. Также </w:t>
            </w:r>
            <w:r w:rsidR="00F16237" w:rsidRPr="007E7E91">
              <w:rPr>
                <w:sz w:val="24"/>
                <w:szCs w:val="24"/>
              </w:rPr>
              <w:t>в</w:t>
            </w:r>
            <w:r w:rsidRPr="007E7E91">
              <w:rPr>
                <w:sz w:val="24"/>
                <w:szCs w:val="24"/>
              </w:rPr>
              <w:t xml:space="preserve"> 2018 год</w:t>
            </w:r>
            <w:r w:rsidR="00F16237" w:rsidRPr="007E7E91">
              <w:rPr>
                <w:sz w:val="24"/>
                <w:szCs w:val="24"/>
              </w:rPr>
              <w:t>у</w:t>
            </w:r>
            <w:r w:rsidRPr="007E7E91">
              <w:rPr>
                <w:sz w:val="24"/>
                <w:szCs w:val="24"/>
              </w:rPr>
              <w:t xml:space="preserve"> объект МБУ «СГПБ» по ул. Солнечная, д.23а вошел в Государственную программу Ленинградской области, в части мероприятий по капитальному ремонту объектов учреждений культуры городских поселений на 2019 год на условии софинансирования из местного бюджета в размере 30%.</w:t>
            </w:r>
          </w:p>
        </w:tc>
      </w:tr>
      <w:tr w:rsidR="000F4C3D" w:rsidRPr="007E7E91" w:rsidTr="007200D1">
        <w:tc>
          <w:tcPr>
            <w:tcW w:w="653" w:type="dxa"/>
          </w:tcPr>
          <w:p w:rsidR="000F4C3D" w:rsidRPr="007E7E91" w:rsidRDefault="000F4C3D" w:rsidP="0083241A">
            <w:pPr>
              <w:ind w:firstLine="0"/>
              <w:rPr>
                <w:sz w:val="24"/>
                <w:szCs w:val="24"/>
              </w:rPr>
            </w:pPr>
            <w:r w:rsidRPr="007E7E91">
              <w:rPr>
                <w:sz w:val="24"/>
                <w:szCs w:val="24"/>
              </w:rPr>
              <w:t>5.</w:t>
            </w:r>
          </w:p>
        </w:tc>
        <w:tc>
          <w:tcPr>
            <w:tcW w:w="3969" w:type="dxa"/>
          </w:tcPr>
          <w:p w:rsidR="000F4C3D" w:rsidRPr="007E7E91" w:rsidRDefault="000F4C3D" w:rsidP="00F16237">
            <w:pPr>
              <w:pStyle w:val="21"/>
              <w:ind w:firstLine="0"/>
              <w:jc w:val="left"/>
            </w:pPr>
            <w:r w:rsidRPr="007E7E91">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409" w:type="dxa"/>
          </w:tcPr>
          <w:p w:rsidR="000F4C3D" w:rsidRPr="007E7E91" w:rsidRDefault="000F4C3D" w:rsidP="000F4C3D">
            <w:pPr>
              <w:ind w:firstLine="0"/>
              <w:rPr>
                <w:sz w:val="24"/>
                <w:szCs w:val="24"/>
              </w:rPr>
            </w:pPr>
            <w:r w:rsidRPr="007E7E91">
              <w:rPr>
                <w:sz w:val="24"/>
                <w:szCs w:val="24"/>
              </w:rPr>
              <w:t xml:space="preserve">В 2018 году проведен текущий ремонт в рамках охранного обязательства ДИК «Андерсенград». А именно ремонт домика Оле-Лукойе. </w:t>
            </w:r>
          </w:p>
        </w:tc>
      </w:tr>
    </w:tbl>
    <w:p w:rsidR="00712CB5" w:rsidRPr="007E7E91" w:rsidRDefault="00712CB5" w:rsidP="000203B8">
      <w:pPr>
        <w:ind w:firstLine="709"/>
        <w:rPr>
          <w:sz w:val="24"/>
          <w:szCs w:val="24"/>
        </w:rPr>
      </w:pPr>
    </w:p>
    <w:p w:rsidR="00F25DD1" w:rsidRPr="007E7E91" w:rsidRDefault="00493F61" w:rsidP="00712CB5">
      <w:pPr>
        <w:pStyle w:val="2"/>
        <w:ind w:left="2127" w:firstLine="709"/>
        <w:jc w:val="left"/>
        <w:rPr>
          <w:sz w:val="28"/>
          <w:szCs w:val="28"/>
        </w:rPr>
      </w:pPr>
      <w:bookmarkStart w:id="36" w:name="_Toc2344880"/>
      <w:r w:rsidRPr="007E7E91">
        <w:rPr>
          <w:sz w:val="28"/>
          <w:szCs w:val="28"/>
        </w:rPr>
        <w:t xml:space="preserve">12.4. </w:t>
      </w:r>
      <w:r w:rsidR="00354C5A" w:rsidRPr="007E7E91">
        <w:rPr>
          <w:sz w:val="28"/>
          <w:szCs w:val="28"/>
        </w:rPr>
        <w:t>Физическа</w:t>
      </w:r>
      <w:r w:rsidR="00F25DD1" w:rsidRPr="007E7E91">
        <w:rPr>
          <w:sz w:val="28"/>
          <w:szCs w:val="28"/>
        </w:rPr>
        <w:t>я культура и спорт.</w:t>
      </w:r>
      <w:bookmarkEnd w:id="33"/>
      <w:bookmarkEnd w:id="34"/>
      <w:bookmarkEnd w:id="35"/>
      <w:bookmarkEnd w:id="36"/>
    </w:p>
    <w:p w:rsidR="002D11B1" w:rsidRPr="007E7E91" w:rsidRDefault="002D11B1" w:rsidP="00712CB5">
      <w:pPr>
        <w:keepNext/>
        <w:rPr>
          <w:rFonts w:cs="Times New Roman"/>
          <w:sz w:val="24"/>
          <w:szCs w:val="24"/>
          <w:lang w:eastAsia="ru-RU"/>
        </w:rPr>
      </w:pPr>
    </w:p>
    <w:p w:rsidR="00153207" w:rsidRPr="007E7E91" w:rsidRDefault="00153207" w:rsidP="00153207">
      <w:pPr>
        <w:shd w:val="clear" w:color="auto" w:fill="FFFFFF"/>
        <w:ind w:firstLine="709"/>
        <w:jc w:val="left"/>
        <w:rPr>
          <w:rFonts w:cs="Times New Roman"/>
          <w:b/>
          <w:sz w:val="24"/>
          <w:szCs w:val="24"/>
        </w:rPr>
      </w:pPr>
      <w:bookmarkStart w:id="37" w:name="_Toc222304993"/>
      <w:bookmarkStart w:id="38" w:name="_Toc284574147"/>
      <w:bookmarkStart w:id="39" w:name="_Toc331521122"/>
      <w:r w:rsidRPr="007E7E91">
        <w:rPr>
          <w:rFonts w:cs="Times New Roman"/>
          <w:b/>
          <w:sz w:val="24"/>
          <w:szCs w:val="24"/>
        </w:rPr>
        <w:t>Сеть учреждений физической культуры и спорта.</w:t>
      </w:r>
    </w:p>
    <w:p w:rsidR="00153207" w:rsidRPr="007E7E91" w:rsidRDefault="00153207" w:rsidP="00153207">
      <w:pPr>
        <w:shd w:val="clear" w:color="auto" w:fill="FFFFFF"/>
        <w:ind w:firstLine="709"/>
        <w:rPr>
          <w:rFonts w:cs="Times New Roman"/>
          <w:sz w:val="24"/>
          <w:szCs w:val="24"/>
        </w:rPr>
      </w:pPr>
      <w:r w:rsidRPr="007E7E91">
        <w:rPr>
          <w:rFonts w:cs="Times New Roman"/>
          <w:sz w:val="24"/>
          <w:szCs w:val="24"/>
        </w:rPr>
        <w:t>В настоящее время на территории Сосновоборского городского округа функционирует 193 спортивных объекта (100 % к уровню прошлого года) с единовременной пропускной способностью</w:t>
      </w:r>
      <w:r w:rsidRPr="007E7E91">
        <w:rPr>
          <w:rFonts w:cs="Times New Roman"/>
          <w:b/>
          <w:sz w:val="24"/>
          <w:szCs w:val="24"/>
        </w:rPr>
        <w:t xml:space="preserve"> </w:t>
      </w:r>
      <w:r w:rsidRPr="007E7E91">
        <w:rPr>
          <w:rFonts w:cs="Times New Roman"/>
          <w:sz w:val="24"/>
          <w:szCs w:val="24"/>
        </w:rPr>
        <w:t>3172 человека (108 % к уровню прошлого года). В объекты входят 4 спортивных комплекса общей площадью 28434,7 кв. м (100% к уровню прошлого года), 1 детско-юношеская спортивная школа (50% к уровню прошлого года, ранее учитывали МАОУ ДО СКК «Малахит»), 36 спортивных залов общей площадью 10 942 кв. м (100% к уровню прошлого года), 46 плоскостных спортивных сооружений общей площадью 62 404 кв.м. (100% к уровню прошлого года), 4 плавательных бассейна общей площадью 470 кв. м (100% к уро</w:t>
      </w:r>
      <w:bookmarkStart w:id="40" w:name="_GoBack"/>
      <w:bookmarkEnd w:id="40"/>
      <w:r w:rsidRPr="007E7E91">
        <w:rPr>
          <w:rFonts w:cs="Times New Roman"/>
          <w:sz w:val="24"/>
          <w:szCs w:val="24"/>
        </w:rPr>
        <w:t>вню прошлого года) , 2 лыжные базы (100% к уровню прошлого года), 5 сооружений для стрелковых видов спорта (100% к уровню прошлого года) и 35 других спортивных сооружений (100 % к уровню прошлого года).</w:t>
      </w:r>
    </w:p>
    <w:p w:rsidR="00153207" w:rsidRPr="007E7E91" w:rsidRDefault="00153207" w:rsidP="00153207">
      <w:pPr>
        <w:shd w:val="clear" w:color="auto" w:fill="FFFFFF"/>
        <w:ind w:firstLine="709"/>
        <w:rPr>
          <w:rFonts w:cs="Times New Roman"/>
          <w:sz w:val="24"/>
          <w:szCs w:val="24"/>
        </w:rPr>
      </w:pPr>
      <w:r w:rsidRPr="007E7E91">
        <w:rPr>
          <w:rFonts w:cs="Times New Roman"/>
          <w:sz w:val="24"/>
          <w:szCs w:val="24"/>
        </w:rPr>
        <w:t>В оперативном управлении отдела находится МАОУ ДО СКК «Малахит» (директор Бражников В.А.).</w:t>
      </w:r>
    </w:p>
    <w:p w:rsidR="00153207" w:rsidRPr="007E7E91" w:rsidRDefault="00153207" w:rsidP="00E86281">
      <w:pPr>
        <w:shd w:val="clear" w:color="auto" w:fill="FFFFFF"/>
        <w:ind w:firstLine="709"/>
        <w:rPr>
          <w:rFonts w:cs="Times New Roman"/>
          <w:b/>
          <w:sz w:val="24"/>
          <w:szCs w:val="24"/>
        </w:rPr>
      </w:pPr>
      <w:r w:rsidRPr="007E7E91">
        <w:rPr>
          <w:rFonts w:cs="Times New Roman"/>
          <w:b/>
          <w:sz w:val="24"/>
          <w:szCs w:val="24"/>
          <w:shd w:val="clear" w:color="auto" w:fill="FFFFFF"/>
        </w:rPr>
        <w:t xml:space="preserve">Итоги функционирования отрасли </w:t>
      </w:r>
      <w:r w:rsidRPr="007E7E91">
        <w:rPr>
          <w:rFonts w:cs="Times New Roman"/>
          <w:b/>
          <w:sz w:val="24"/>
          <w:szCs w:val="24"/>
        </w:rPr>
        <w:t>физической культуры и спорта</w:t>
      </w:r>
      <w:r w:rsidRPr="007E7E91">
        <w:rPr>
          <w:rFonts w:cs="Times New Roman"/>
          <w:b/>
          <w:sz w:val="24"/>
          <w:szCs w:val="24"/>
          <w:shd w:val="clear" w:color="auto" w:fill="FFFFFF"/>
        </w:rPr>
        <w:t xml:space="preserve"> в отчетном периоде, основные мероприятия и показатели, их динамика по сравнению с прошлым годом.</w:t>
      </w:r>
      <w:r w:rsidRPr="007E7E91">
        <w:rPr>
          <w:rFonts w:cs="Times New Roman"/>
          <w:b/>
          <w:sz w:val="24"/>
          <w:szCs w:val="24"/>
        </w:rPr>
        <w:t xml:space="preserve"> </w:t>
      </w:r>
    </w:p>
    <w:p w:rsidR="00153207" w:rsidRPr="007E7E91" w:rsidRDefault="00153207" w:rsidP="00153207">
      <w:pPr>
        <w:ind w:firstLine="709"/>
        <w:rPr>
          <w:rFonts w:cs="Times New Roman"/>
          <w:sz w:val="24"/>
          <w:szCs w:val="24"/>
        </w:rPr>
      </w:pPr>
      <w:r w:rsidRPr="007E7E91">
        <w:rPr>
          <w:rFonts w:cs="Times New Roman"/>
          <w:sz w:val="24"/>
          <w:szCs w:val="24"/>
        </w:rPr>
        <w:t xml:space="preserve">На территории города развивается более 50 видов спорта. Численность занимающихся составляет 24618 человек (115,5% к уровню прошлого года), 6772 женщин (110,8% к уровню прошлого года), учащиеся и студенты, посещающие занятия по физической культуре в спецмедгруппе 1032 чел (109 % к уровню прошлого года). Численность занимающихся в </w:t>
      </w:r>
      <w:r w:rsidRPr="007E7E91">
        <w:rPr>
          <w:rFonts w:cs="Times New Roman"/>
          <w:sz w:val="24"/>
          <w:szCs w:val="24"/>
        </w:rPr>
        <w:lastRenderedPageBreak/>
        <w:t>специализированных спортивных учреждениях составляет 2563 человек (111 % к уровню прошлого года).</w:t>
      </w:r>
    </w:p>
    <w:p w:rsidR="00153207" w:rsidRPr="007E7E91" w:rsidRDefault="00153207" w:rsidP="00153207">
      <w:pPr>
        <w:ind w:firstLine="709"/>
        <w:rPr>
          <w:rFonts w:cs="Times New Roman"/>
          <w:sz w:val="24"/>
          <w:szCs w:val="24"/>
        </w:rPr>
      </w:pPr>
      <w:r w:rsidRPr="007E7E91">
        <w:rPr>
          <w:rFonts w:cs="Times New Roman"/>
          <w:sz w:val="24"/>
          <w:szCs w:val="24"/>
        </w:rPr>
        <w:t xml:space="preserve">В муниципальном образовании в течение 2018 года проведено 309 спортивно-массовых мероприятий (100 % к уровню прошлого года) из них 10 всероссийских, 13 областных. </w:t>
      </w:r>
    </w:p>
    <w:p w:rsidR="00153207" w:rsidRPr="007E7E91" w:rsidRDefault="00153207" w:rsidP="00153207">
      <w:pPr>
        <w:shd w:val="clear" w:color="auto" w:fill="FFFFFF"/>
        <w:autoSpaceDE w:val="0"/>
        <w:autoSpaceDN w:val="0"/>
        <w:adjustRightInd w:val="0"/>
        <w:ind w:firstLine="0"/>
        <w:rPr>
          <w:rFonts w:cs="Times New Roman"/>
          <w:sz w:val="24"/>
          <w:szCs w:val="24"/>
        </w:rPr>
      </w:pPr>
      <w:r w:rsidRPr="007E7E91">
        <w:rPr>
          <w:rFonts w:cs="Times New Roman"/>
          <w:sz w:val="24"/>
          <w:szCs w:val="24"/>
        </w:rPr>
        <w:t>Из проведенных мероприятий наиболее значимыми являются:</w:t>
      </w:r>
    </w:p>
    <w:p w:rsidR="00153207" w:rsidRPr="007E7E91" w:rsidRDefault="00153207" w:rsidP="002A69E2">
      <w:pPr>
        <w:pStyle w:val="11"/>
        <w:spacing w:after="0" w:line="240" w:lineRule="auto"/>
        <w:ind w:left="142" w:firstLine="567"/>
        <w:jc w:val="both"/>
      </w:pPr>
      <w:r w:rsidRPr="007E7E91">
        <w:t>-всероссийские соревнования по рукопашному бою, памяти генерала армии Юрия Владимировича Андропова;</w:t>
      </w:r>
    </w:p>
    <w:p w:rsidR="00153207" w:rsidRPr="007E7E91" w:rsidRDefault="00153207" w:rsidP="002A69E2">
      <w:pPr>
        <w:pStyle w:val="11"/>
        <w:spacing w:after="0" w:line="240" w:lineRule="auto"/>
        <w:ind w:left="142" w:firstLine="567"/>
        <w:jc w:val="both"/>
      </w:pPr>
      <w:r w:rsidRPr="007E7E91">
        <w:t>-всероссийские соревнования по летнему биатлону на призы олимпийского чемпиона Дмитрия Малышко;</w:t>
      </w:r>
    </w:p>
    <w:p w:rsidR="00153207" w:rsidRPr="007E7E91" w:rsidRDefault="00153207" w:rsidP="002A69E2">
      <w:pPr>
        <w:pStyle w:val="11"/>
        <w:spacing w:after="0" w:line="240" w:lineRule="auto"/>
        <w:ind w:left="142" w:firstLine="567"/>
        <w:jc w:val="both"/>
      </w:pPr>
      <w:r w:rsidRPr="007E7E91">
        <w:t>-всероссийские соревнования по биатлону памяти мастера спорта А.Богомолова;</w:t>
      </w:r>
    </w:p>
    <w:p w:rsidR="00153207" w:rsidRPr="007E7E91" w:rsidRDefault="00153207" w:rsidP="002A69E2">
      <w:pPr>
        <w:pStyle w:val="11"/>
        <w:shd w:val="clear" w:color="auto" w:fill="FFFFFF"/>
        <w:autoSpaceDE w:val="0"/>
        <w:autoSpaceDN w:val="0"/>
        <w:adjustRightInd w:val="0"/>
        <w:spacing w:after="0" w:line="240" w:lineRule="auto"/>
        <w:ind w:left="142" w:firstLine="567"/>
        <w:jc w:val="both"/>
      </w:pPr>
      <w:r w:rsidRPr="007E7E91">
        <w:t>-чемпионат Северо-Западного Федерального округа по дзюдо среди мужчин и женщин;</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-командные соревнования по дзюдо, посвященный памяти ЗМС Ю. Соколова;</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 xml:space="preserve">-мемориал С. Садырова  по спортивному скалолазанию; </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-открытое первенство города по дзюдо, посвященное Дню защитника Отечества;</w:t>
      </w:r>
    </w:p>
    <w:p w:rsidR="00153207" w:rsidRPr="007E7E91" w:rsidRDefault="002A69E2" w:rsidP="002A69E2">
      <w:pPr>
        <w:pStyle w:val="11"/>
        <w:shd w:val="clear" w:color="auto" w:fill="FFFFFF"/>
        <w:tabs>
          <w:tab w:val="left" w:pos="0"/>
        </w:tabs>
        <w:autoSpaceDE w:val="0"/>
        <w:autoSpaceDN w:val="0"/>
        <w:adjustRightInd w:val="0"/>
        <w:spacing w:after="0" w:line="240" w:lineRule="auto"/>
        <w:ind w:left="142"/>
        <w:jc w:val="both"/>
      </w:pPr>
      <w:r w:rsidRPr="007E7E91">
        <w:tab/>
      </w:r>
      <w:r w:rsidR="00153207" w:rsidRPr="007E7E91">
        <w:t>-открытый межрегиональный турнир по художественной гимнастике «Грация»;</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-соревнования по дзюдо снятия блокады Ленинграда;</w:t>
      </w:r>
    </w:p>
    <w:p w:rsidR="00153207" w:rsidRPr="007E7E91" w:rsidRDefault="00153207" w:rsidP="002A69E2">
      <w:pPr>
        <w:pStyle w:val="11"/>
        <w:spacing w:after="0" w:line="240" w:lineRule="auto"/>
        <w:ind w:left="142" w:firstLine="567"/>
        <w:jc w:val="both"/>
      </w:pPr>
      <w:r w:rsidRPr="007E7E91">
        <w:t>-соревнования по спортивному ориентированию «Сосновоборские дюны»;</w:t>
      </w:r>
    </w:p>
    <w:p w:rsidR="00153207" w:rsidRPr="007E7E91" w:rsidRDefault="00153207" w:rsidP="002A69E2">
      <w:pPr>
        <w:pStyle w:val="11"/>
        <w:shd w:val="clear" w:color="auto" w:fill="FFFFFF"/>
        <w:autoSpaceDE w:val="0"/>
        <w:autoSpaceDN w:val="0"/>
        <w:adjustRightInd w:val="0"/>
        <w:spacing w:after="0" w:line="240" w:lineRule="auto"/>
        <w:ind w:left="142" w:firstLine="567"/>
        <w:jc w:val="both"/>
      </w:pPr>
      <w:r w:rsidRPr="007E7E91">
        <w:t>-спортивно-массовые мероприятия, посвященные Всероссийскому Олимпийскому Дню;</w:t>
      </w:r>
    </w:p>
    <w:p w:rsidR="00153207" w:rsidRPr="007E7E91" w:rsidRDefault="00153207" w:rsidP="002A69E2">
      <w:pPr>
        <w:pStyle w:val="11"/>
        <w:spacing w:after="0" w:line="240" w:lineRule="auto"/>
        <w:ind w:left="142" w:firstLine="567"/>
        <w:jc w:val="both"/>
      </w:pPr>
      <w:r w:rsidRPr="007E7E91">
        <w:t>-традиционная легкоатлетическая эстафета;</w:t>
      </w:r>
    </w:p>
    <w:p w:rsidR="00153207" w:rsidRPr="007E7E91" w:rsidRDefault="00153207" w:rsidP="002A69E2">
      <w:pPr>
        <w:pStyle w:val="11"/>
        <w:spacing w:after="0" w:line="240" w:lineRule="auto"/>
        <w:ind w:left="142" w:firstLine="567"/>
        <w:jc w:val="both"/>
      </w:pPr>
      <w:r w:rsidRPr="007E7E91">
        <w:t>-традиционный легкоатлетический кросс, посвященный Дню Победы;</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-традиционный юношеский турнир по дзюдо «Крепыш» памяти А.П. Куклина;</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-турнир по дзюдо, посвященный морякам-подводникам;</w:t>
      </w:r>
    </w:p>
    <w:p w:rsidR="00153207" w:rsidRPr="007E7E91" w:rsidRDefault="002A69E2" w:rsidP="002A69E2">
      <w:pPr>
        <w:pStyle w:val="11"/>
        <w:tabs>
          <w:tab w:val="left" w:pos="709"/>
        </w:tabs>
        <w:spacing w:after="0" w:line="240" w:lineRule="auto"/>
        <w:ind w:left="142"/>
        <w:jc w:val="both"/>
      </w:pPr>
      <w:r w:rsidRPr="007E7E91">
        <w:tab/>
      </w:r>
      <w:r w:rsidR="00153207" w:rsidRPr="007E7E91">
        <w:t>-турнир по художественной гимнастике «Балтийские звездочки»;</w:t>
      </w:r>
    </w:p>
    <w:p w:rsidR="00153207" w:rsidRPr="007E7E91" w:rsidRDefault="00153207" w:rsidP="002A69E2">
      <w:pPr>
        <w:pStyle w:val="27"/>
        <w:shd w:val="clear" w:color="auto" w:fill="FFFFFF"/>
        <w:autoSpaceDE w:val="0"/>
        <w:autoSpaceDN w:val="0"/>
        <w:adjustRightInd w:val="0"/>
        <w:ind w:left="142" w:firstLine="567"/>
        <w:contextualSpacing w:val="0"/>
        <w:rPr>
          <w:rFonts w:ascii="Times New Roman" w:hAnsi="Times New Roman"/>
          <w:sz w:val="24"/>
          <w:szCs w:val="24"/>
        </w:rPr>
      </w:pPr>
      <w:r w:rsidRPr="007E7E91">
        <w:rPr>
          <w:rFonts w:ascii="Times New Roman" w:hAnsi="Times New Roman"/>
          <w:sz w:val="24"/>
          <w:szCs w:val="24"/>
        </w:rPr>
        <w:t>-турнир по шахматам «Мемориал А.И. Кобозева»</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-турнир среди мужских команд  «Мемориал сосновоборских волейболистов»;</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-чемпионаты города по волейболу, футболу и теннису;</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-чемпионаты города  по пляжным видам спорта (волейбол, футбол и теннис);</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-открытый городской пляжный спортивно-туристический слет;</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-спортивно массовые и физкультурно-оздоровительные мероприятия посвященные Дню физкультурника;</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-турнир по настольному теннису «Мемориал защитников Ораниенбаумского плацдарма;</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 xml:space="preserve">-областной и городской фестиваль Всероссийского физкультурно-спортивного комплекса «Готов к труду и обороне» по видам испытаний. </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-турнир по волейболу среди женских команд памяти В. Титарчук.</w:t>
      </w:r>
    </w:p>
    <w:p w:rsidR="00153207" w:rsidRPr="007E7E91" w:rsidRDefault="00153207" w:rsidP="002A69E2">
      <w:pPr>
        <w:pStyle w:val="27"/>
        <w:ind w:left="142" w:firstLine="567"/>
        <w:contextualSpacing w:val="0"/>
        <w:rPr>
          <w:rFonts w:ascii="Times New Roman" w:hAnsi="Times New Roman"/>
          <w:sz w:val="24"/>
          <w:szCs w:val="24"/>
        </w:rPr>
      </w:pPr>
      <w:r w:rsidRPr="007E7E91">
        <w:rPr>
          <w:rFonts w:ascii="Times New Roman" w:hAnsi="Times New Roman"/>
          <w:sz w:val="24"/>
          <w:szCs w:val="24"/>
        </w:rPr>
        <w:t>-турнир по дзюдо на призы заслуженного мастера спорта Виталия Михеева</w:t>
      </w:r>
    </w:p>
    <w:p w:rsidR="00153207" w:rsidRPr="007E7E91" w:rsidRDefault="00153207" w:rsidP="002A69E2">
      <w:pPr>
        <w:shd w:val="clear" w:color="auto" w:fill="FFFFFF"/>
        <w:tabs>
          <w:tab w:val="left" w:pos="0"/>
        </w:tabs>
        <w:autoSpaceDE w:val="0"/>
        <w:autoSpaceDN w:val="0"/>
        <w:adjustRightInd w:val="0"/>
        <w:ind w:firstLine="0"/>
        <w:rPr>
          <w:rFonts w:cs="Times New Roman"/>
          <w:sz w:val="24"/>
          <w:szCs w:val="24"/>
        </w:rPr>
      </w:pPr>
      <w:r w:rsidRPr="007E7E91">
        <w:rPr>
          <w:rFonts w:cs="Times New Roman"/>
          <w:sz w:val="24"/>
          <w:szCs w:val="24"/>
        </w:rPr>
        <w:tab/>
        <w:t>В течение 2018 г. спортсмены города принимали активное участие в соревнованиях различного уровня.</w:t>
      </w:r>
    </w:p>
    <w:p w:rsidR="00153207" w:rsidRPr="007E7E91" w:rsidRDefault="00153207" w:rsidP="002A69E2">
      <w:pPr>
        <w:shd w:val="clear" w:color="auto" w:fill="FFFFFF"/>
        <w:tabs>
          <w:tab w:val="left" w:pos="0"/>
        </w:tabs>
        <w:autoSpaceDE w:val="0"/>
        <w:autoSpaceDN w:val="0"/>
        <w:adjustRightInd w:val="0"/>
        <w:ind w:firstLine="0"/>
        <w:rPr>
          <w:rFonts w:cs="Times New Roman"/>
          <w:sz w:val="24"/>
          <w:szCs w:val="24"/>
        </w:rPr>
      </w:pPr>
      <w:r w:rsidRPr="007E7E91">
        <w:rPr>
          <w:rFonts w:cs="Times New Roman"/>
          <w:sz w:val="24"/>
          <w:szCs w:val="24"/>
        </w:rPr>
        <w:tab/>
        <w:t>Наиболее высоких результатов добились:</w:t>
      </w:r>
    </w:p>
    <w:p w:rsidR="00153207" w:rsidRPr="007E7E91" w:rsidRDefault="00153207" w:rsidP="002A69E2">
      <w:pPr>
        <w:shd w:val="clear" w:color="auto" w:fill="FFFFFF"/>
        <w:tabs>
          <w:tab w:val="left" w:pos="0"/>
        </w:tabs>
        <w:autoSpaceDE w:val="0"/>
        <w:autoSpaceDN w:val="0"/>
        <w:adjustRightInd w:val="0"/>
        <w:ind w:firstLine="0"/>
        <w:rPr>
          <w:rFonts w:cs="Times New Roman"/>
          <w:sz w:val="24"/>
          <w:szCs w:val="24"/>
        </w:rPr>
      </w:pPr>
      <w:r w:rsidRPr="007E7E91">
        <w:rPr>
          <w:rFonts w:cs="Times New Roman"/>
          <w:sz w:val="24"/>
          <w:szCs w:val="24"/>
        </w:rPr>
        <w:tab/>
        <w:t xml:space="preserve">- Игорь Иванов – 1 место на </w:t>
      </w:r>
      <w:r w:rsidR="00F54E44" w:rsidRPr="007E7E91">
        <w:rPr>
          <w:rFonts w:cs="Times New Roman"/>
          <w:sz w:val="24"/>
          <w:szCs w:val="24"/>
        </w:rPr>
        <w:t>ч</w:t>
      </w:r>
      <w:r w:rsidRPr="007E7E91">
        <w:rPr>
          <w:rFonts w:cs="Times New Roman"/>
          <w:sz w:val="24"/>
          <w:szCs w:val="24"/>
        </w:rPr>
        <w:t>емпионате Европы среди мужчин по народному жиму;</w:t>
      </w:r>
    </w:p>
    <w:p w:rsidR="00153207" w:rsidRPr="007E7E91" w:rsidRDefault="00153207" w:rsidP="002A69E2">
      <w:pPr>
        <w:shd w:val="clear" w:color="auto" w:fill="FFFFFF"/>
        <w:tabs>
          <w:tab w:val="left" w:pos="0"/>
        </w:tabs>
        <w:autoSpaceDE w:val="0"/>
        <w:autoSpaceDN w:val="0"/>
        <w:adjustRightInd w:val="0"/>
        <w:ind w:firstLine="0"/>
        <w:rPr>
          <w:rFonts w:cs="Times New Roman"/>
          <w:sz w:val="24"/>
          <w:szCs w:val="24"/>
        </w:rPr>
      </w:pPr>
      <w:r w:rsidRPr="007E7E91">
        <w:rPr>
          <w:rFonts w:cs="Times New Roman"/>
          <w:sz w:val="24"/>
          <w:szCs w:val="24"/>
        </w:rPr>
        <w:tab/>
        <w:t xml:space="preserve"> Александра Быкова – 2 место на </w:t>
      </w:r>
      <w:r w:rsidR="00F54E44" w:rsidRPr="007E7E91">
        <w:rPr>
          <w:rFonts w:cs="Times New Roman"/>
          <w:sz w:val="24"/>
          <w:szCs w:val="24"/>
        </w:rPr>
        <w:t>ч</w:t>
      </w:r>
      <w:r w:rsidRPr="007E7E91">
        <w:rPr>
          <w:rFonts w:cs="Times New Roman"/>
          <w:sz w:val="24"/>
          <w:szCs w:val="24"/>
        </w:rPr>
        <w:t>емпионате России по плаванию среди девушек;</w:t>
      </w:r>
    </w:p>
    <w:p w:rsidR="00153207" w:rsidRPr="007E7E91" w:rsidRDefault="00153207" w:rsidP="002A69E2">
      <w:pPr>
        <w:shd w:val="clear" w:color="auto" w:fill="FFFFFF"/>
        <w:tabs>
          <w:tab w:val="left" w:pos="0"/>
        </w:tabs>
        <w:autoSpaceDE w:val="0"/>
        <w:autoSpaceDN w:val="0"/>
        <w:adjustRightInd w:val="0"/>
        <w:ind w:firstLine="0"/>
        <w:rPr>
          <w:rFonts w:cs="Times New Roman"/>
          <w:sz w:val="24"/>
          <w:szCs w:val="24"/>
        </w:rPr>
      </w:pPr>
      <w:r w:rsidRPr="007E7E91">
        <w:rPr>
          <w:rFonts w:cs="Times New Roman"/>
          <w:sz w:val="24"/>
          <w:szCs w:val="24"/>
        </w:rPr>
        <w:tab/>
        <w:t xml:space="preserve">- Андрей Фролов – 1 место на </w:t>
      </w:r>
      <w:r w:rsidRPr="007E7E91">
        <w:rPr>
          <w:rFonts w:cs="Times New Roman"/>
          <w:sz w:val="24"/>
          <w:szCs w:val="24"/>
          <w:shd w:val="clear" w:color="auto" w:fill="FFFFFF"/>
        </w:rPr>
        <w:t>чемпионате Северо-Западного федерального округа  по боксу среди молодёжи;</w:t>
      </w:r>
    </w:p>
    <w:p w:rsidR="00153207" w:rsidRPr="007E7E91" w:rsidRDefault="00153207" w:rsidP="002A69E2">
      <w:pPr>
        <w:ind w:firstLine="709"/>
        <w:rPr>
          <w:rFonts w:cs="Times New Roman"/>
          <w:sz w:val="24"/>
          <w:szCs w:val="24"/>
        </w:rPr>
      </w:pPr>
      <w:r w:rsidRPr="007E7E91">
        <w:rPr>
          <w:rFonts w:cs="Times New Roman"/>
          <w:sz w:val="24"/>
          <w:szCs w:val="24"/>
        </w:rPr>
        <w:t xml:space="preserve">- Иван Богданов – 1 место на </w:t>
      </w:r>
      <w:r w:rsidR="00F54E44" w:rsidRPr="007E7E91">
        <w:rPr>
          <w:rFonts w:cs="Times New Roman"/>
          <w:sz w:val="24"/>
          <w:szCs w:val="24"/>
        </w:rPr>
        <w:t>п</w:t>
      </w:r>
      <w:r w:rsidRPr="007E7E91">
        <w:rPr>
          <w:rFonts w:cs="Times New Roman"/>
          <w:sz w:val="24"/>
          <w:szCs w:val="24"/>
          <w:shd w:val="clear" w:color="auto" w:fill="FFFFFF"/>
        </w:rPr>
        <w:t xml:space="preserve">ервенстве Северо-Западного федерального округа России </w:t>
      </w:r>
      <w:r w:rsidRPr="007E7E91">
        <w:rPr>
          <w:rFonts w:cs="Times New Roman"/>
          <w:sz w:val="24"/>
          <w:szCs w:val="24"/>
        </w:rPr>
        <w:t>по боксу,1 место на Первенстве Ленинградской области;</w:t>
      </w:r>
    </w:p>
    <w:p w:rsidR="00153207" w:rsidRPr="007E7E91" w:rsidRDefault="00153207" w:rsidP="002A69E2">
      <w:pPr>
        <w:ind w:firstLine="709"/>
        <w:rPr>
          <w:rFonts w:cs="Times New Roman"/>
          <w:sz w:val="24"/>
          <w:szCs w:val="24"/>
        </w:rPr>
      </w:pPr>
      <w:r w:rsidRPr="007E7E91">
        <w:rPr>
          <w:rFonts w:cs="Times New Roman"/>
          <w:sz w:val="24"/>
          <w:szCs w:val="24"/>
        </w:rPr>
        <w:t xml:space="preserve">- Максим Преснов - 1 место на </w:t>
      </w:r>
      <w:r w:rsidR="00F54E44" w:rsidRPr="007E7E91">
        <w:rPr>
          <w:rFonts w:cs="Times New Roman"/>
          <w:sz w:val="24"/>
          <w:szCs w:val="24"/>
        </w:rPr>
        <w:t>п</w:t>
      </w:r>
      <w:r w:rsidRPr="007E7E91">
        <w:rPr>
          <w:rFonts w:cs="Times New Roman"/>
          <w:sz w:val="24"/>
          <w:szCs w:val="24"/>
          <w:shd w:val="clear" w:color="auto" w:fill="FFFFFF"/>
        </w:rPr>
        <w:t xml:space="preserve">ервенстве Северо-Западного федерального округа России </w:t>
      </w:r>
      <w:r w:rsidRPr="007E7E91">
        <w:rPr>
          <w:rFonts w:cs="Times New Roman"/>
          <w:sz w:val="24"/>
          <w:szCs w:val="24"/>
        </w:rPr>
        <w:t>по дзюдо;</w:t>
      </w:r>
    </w:p>
    <w:p w:rsidR="00153207" w:rsidRPr="007E7E91" w:rsidRDefault="00153207" w:rsidP="002A69E2">
      <w:pPr>
        <w:ind w:firstLine="709"/>
        <w:rPr>
          <w:rFonts w:cs="Times New Roman"/>
          <w:sz w:val="24"/>
          <w:szCs w:val="24"/>
        </w:rPr>
      </w:pPr>
      <w:r w:rsidRPr="007E7E91">
        <w:rPr>
          <w:rFonts w:cs="Times New Roman"/>
          <w:sz w:val="24"/>
          <w:szCs w:val="24"/>
        </w:rPr>
        <w:t xml:space="preserve">- Егор Федоров - 1 место на </w:t>
      </w:r>
      <w:r w:rsidR="00F54E44" w:rsidRPr="007E7E91">
        <w:rPr>
          <w:rFonts w:cs="Times New Roman"/>
          <w:sz w:val="24"/>
          <w:szCs w:val="24"/>
        </w:rPr>
        <w:t>п</w:t>
      </w:r>
      <w:r w:rsidRPr="007E7E91">
        <w:rPr>
          <w:rFonts w:cs="Times New Roman"/>
          <w:sz w:val="24"/>
          <w:szCs w:val="24"/>
          <w:shd w:val="clear" w:color="auto" w:fill="FFFFFF"/>
        </w:rPr>
        <w:t xml:space="preserve">ервенстве Северо-Западного федерального округа России </w:t>
      </w:r>
      <w:r w:rsidRPr="007E7E91">
        <w:rPr>
          <w:rFonts w:cs="Times New Roman"/>
          <w:sz w:val="24"/>
          <w:szCs w:val="24"/>
        </w:rPr>
        <w:t>по дзюдо;</w:t>
      </w:r>
    </w:p>
    <w:p w:rsidR="00153207" w:rsidRPr="007E7E91" w:rsidRDefault="00153207" w:rsidP="002A69E2">
      <w:pPr>
        <w:ind w:firstLine="709"/>
        <w:rPr>
          <w:rFonts w:cs="Times New Roman"/>
          <w:sz w:val="24"/>
          <w:szCs w:val="24"/>
        </w:rPr>
      </w:pPr>
      <w:r w:rsidRPr="007E7E91">
        <w:rPr>
          <w:rFonts w:cs="Times New Roman"/>
          <w:sz w:val="24"/>
          <w:szCs w:val="24"/>
        </w:rPr>
        <w:t xml:space="preserve">- Олег Педдер – 1 место на </w:t>
      </w:r>
      <w:r w:rsidR="00F54E44" w:rsidRPr="007E7E91">
        <w:rPr>
          <w:rFonts w:cs="Times New Roman"/>
          <w:sz w:val="24"/>
          <w:szCs w:val="24"/>
        </w:rPr>
        <w:t>п</w:t>
      </w:r>
      <w:r w:rsidRPr="007E7E91">
        <w:rPr>
          <w:rFonts w:cs="Times New Roman"/>
          <w:sz w:val="24"/>
          <w:szCs w:val="24"/>
          <w:shd w:val="clear" w:color="auto" w:fill="FFFFFF"/>
        </w:rPr>
        <w:t xml:space="preserve">ервенстве Северо-Западного федерального округа России </w:t>
      </w:r>
      <w:r w:rsidRPr="007E7E91">
        <w:rPr>
          <w:rFonts w:cs="Times New Roman"/>
          <w:sz w:val="24"/>
          <w:szCs w:val="24"/>
        </w:rPr>
        <w:t>по дзюдо;</w:t>
      </w:r>
    </w:p>
    <w:p w:rsidR="00153207" w:rsidRPr="007E7E91" w:rsidRDefault="00153207" w:rsidP="002A69E2">
      <w:pPr>
        <w:ind w:firstLine="709"/>
        <w:rPr>
          <w:rFonts w:cs="Times New Roman"/>
          <w:sz w:val="24"/>
          <w:szCs w:val="24"/>
        </w:rPr>
      </w:pPr>
      <w:r w:rsidRPr="007E7E91">
        <w:rPr>
          <w:rFonts w:cs="Times New Roman"/>
          <w:sz w:val="24"/>
          <w:szCs w:val="24"/>
        </w:rPr>
        <w:t xml:space="preserve">- Виктор Киселев – 1 место на </w:t>
      </w:r>
      <w:r w:rsidR="00F54E44" w:rsidRPr="007E7E91">
        <w:rPr>
          <w:rFonts w:cs="Times New Roman"/>
          <w:sz w:val="24"/>
          <w:szCs w:val="24"/>
        </w:rPr>
        <w:t>п</w:t>
      </w:r>
      <w:r w:rsidRPr="007E7E91">
        <w:rPr>
          <w:rFonts w:cs="Times New Roman"/>
          <w:sz w:val="24"/>
          <w:szCs w:val="24"/>
          <w:shd w:val="clear" w:color="auto" w:fill="FFFFFF"/>
        </w:rPr>
        <w:t xml:space="preserve">ервенстве Северо-Западного федерального округа России </w:t>
      </w:r>
      <w:r w:rsidRPr="007E7E91">
        <w:rPr>
          <w:rFonts w:cs="Times New Roman"/>
          <w:sz w:val="24"/>
          <w:szCs w:val="24"/>
        </w:rPr>
        <w:t>по дзюдо;</w:t>
      </w:r>
    </w:p>
    <w:p w:rsidR="00153207" w:rsidRPr="007E7E91" w:rsidRDefault="00153207" w:rsidP="002A69E2">
      <w:pPr>
        <w:ind w:firstLine="709"/>
        <w:rPr>
          <w:rFonts w:cs="Times New Roman"/>
          <w:sz w:val="24"/>
          <w:szCs w:val="24"/>
        </w:rPr>
      </w:pPr>
      <w:r w:rsidRPr="007E7E91">
        <w:rPr>
          <w:rFonts w:cs="Times New Roman"/>
          <w:sz w:val="24"/>
          <w:szCs w:val="24"/>
        </w:rPr>
        <w:t xml:space="preserve">- Дарья Баштырева – 1 место на </w:t>
      </w:r>
      <w:r w:rsidR="00F54E44" w:rsidRPr="007E7E91">
        <w:rPr>
          <w:rFonts w:cs="Times New Roman"/>
          <w:sz w:val="24"/>
          <w:szCs w:val="24"/>
        </w:rPr>
        <w:t>п</w:t>
      </w:r>
      <w:r w:rsidRPr="007E7E91">
        <w:rPr>
          <w:rFonts w:cs="Times New Roman"/>
          <w:sz w:val="24"/>
          <w:szCs w:val="24"/>
          <w:shd w:val="clear" w:color="auto" w:fill="FFFFFF"/>
        </w:rPr>
        <w:t xml:space="preserve">ервенстве Северо-Западного федерального округа России </w:t>
      </w:r>
      <w:r w:rsidRPr="007E7E91">
        <w:rPr>
          <w:rFonts w:cs="Times New Roman"/>
          <w:sz w:val="24"/>
          <w:szCs w:val="24"/>
        </w:rPr>
        <w:t>по дзюдо;</w:t>
      </w:r>
    </w:p>
    <w:p w:rsidR="00153207" w:rsidRPr="007E7E91" w:rsidRDefault="00153207" w:rsidP="002A69E2">
      <w:pPr>
        <w:ind w:firstLine="709"/>
        <w:rPr>
          <w:rFonts w:cs="Times New Roman"/>
          <w:sz w:val="24"/>
          <w:szCs w:val="24"/>
        </w:rPr>
      </w:pPr>
      <w:r w:rsidRPr="007E7E91">
        <w:rPr>
          <w:rFonts w:cs="Times New Roman"/>
          <w:sz w:val="24"/>
          <w:szCs w:val="24"/>
        </w:rPr>
        <w:lastRenderedPageBreak/>
        <w:t xml:space="preserve">- Елизавета Постникова - 1 место на </w:t>
      </w:r>
      <w:r w:rsidR="00F54E44" w:rsidRPr="007E7E91">
        <w:rPr>
          <w:rFonts w:cs="Times New Roman"/>
          <w:sz w:val="24"/>
          <w:szCs w:val="24"/>
        </w:rPr>
        <w:t>п</w:t>
      </w:r>
      <w:r w:rsidRPr="007E7E91">
        <w:rPr>
          <w:rFonts w:cs="Times New Roman"/>
          <w:sz w:val="24"/>
          <w:szCs w:val="24"/>
          <w:shd w:val="clear" w:color="auto" w:fill="FFFFFF"/>
        </w:rPr>
        <w:t xml:space="preserve">ервенстве Северо-Западного федерального округа России </w:t>
      </w:r>
      <w:r w:rsidRPr="007E7E91">
        <w:rPr>
          <w:rFonts w:cs="Times New Roman"/>
          <w:sz w:val="24"/>
          <w:szCs w:val="24"/>
        </w:rPr>
        <w:t>по дзюдо;</w:t>
      </w:r>
    </w:p>
    <w:p w:rsidR="00153207" w:rsidRPr="007E7E91" w:rsidRDefault="00153207" w:rsidP="002A69E2">
      <w:pPr>
        <w:pStyle w:val="aff5"/>
        <w:ind w:left="0" w:firstLine="709"/>
        <w:jc w:val="both"/>
      </w:pPr>
      <w:r w:rsidRPr="007E7E91">
        <w:t xml:space="preserve">- Анастасия Амелькина – 2 место на первенстве </w:t>
      </w:r>
      <w:r w:rsidRPr="007E7E91">
        <w:rPr>
          <w:shd w:val="clear" w:color="auto" w:fill="FFFFFF"/>
        </w:rPr>
        <w:t xml:space="preserve">Северо-Западного федерального округа России </w:t>
      </w:r>
      <w:r w:rsidRPr="007E7E91">
        <w:t>по дзюдо;</w:t>
      </w:r>
    </w:p>
    <w:p w:rsidR="00153207" w:rsidRPr="007E7E91" w:rsidRDefault="00153207" w:rsidP="002A69E2">
      <w:pPr>
        <w:shd w:val="clear" w:color="auto" w:fill="FFFFFF"/>
        <w:ind w:firstLine="709"/>
        <w:rPr>
          <w:rFonts w:cs="Times New Roman"/>
          <w:sz w:val="24"/>
          <w:szCs w:val="24"/>
        </w:rPr>
      </w:pPr>
      <w:r w:rsidRPr="007E7E91">
        <w:rPr>
          <w:rFonts w:cs="Times New Roman"/>
          <w:sz w:val="24"/>
          <w:szCs w:val="24"/>
        </w:rPr>
        <w:t xml:space="preserve">- Михаил Курицын - 2 место на </w:t>
      </w:r>
      <w:r w:rsidR="00F54E44" w:rsidRPr="007E7E91">
        <w:rPr>
          <w:rFonts w:cs="Times New Roman"/>
          <w:sz w:val="24"/>
          <w:szCs w:val="24"/>
        </w:rPr>
        <w:t>п</w:t>
      </w:r>
      <w:r w:rsidRPr="007E7E91">
        <w:rPr>
          <w:rFonts w:cs="Times New Roman"/>
          <w:sz w:val="24"/>
          <w:szCs w:val="24"/>
          <w:shd w:val="clear" w:color="auto" w:fill="FFFFFF"/>
        </w:rPr>
        <w:t xml:space="preserve">ервенстве Северо-Западного федерального округа России </w:t>
      </w:r>
      <w:r w:rsidRPr="007E7E91">
        <w:rPr>
          <w:rFonts w:cs="Times New Roman"/>
          <w:sz w:val="24"/>
          <w:szCs w:val="24"/>
        </w:rPr>
        <w:t>по биатлону на призы 2-х кратного олимпийского чемпиона А. Алябьева;</w:t>
      </w:r>
    </w:p>
    <w:p w:rsidR="00153207" w:rsidRPr="007E7E91" w:rsidRDefault="00153207" w:rsidP="002A69E2">
      <w:pPr>
        <w:pStyle w:val="aff7"/>
        <w:ind w:firstLine="709"/>
        <w:jc w:val="both"/>
        <w:rPr>
          <w:rFonts w:ascii="Times New Roman" w:hAnsi="Times New Roman"/>
          <w:sz w:val="24"/>
          <w:szCs w:val="24"/>
        </w:rPr>
      </w:pPr>
      <w:r w:rsidRPr="007E7E91">
        <w:rPr>
          <w:rFonts w:ascii="Times New Roman" w:hAnsi="Times New Roman"/>
          <w:sz w:val="24"/>
          <w:szCs w:val="24"/>
        </w:rPr>
        <w:t xml:space="preserve">- Павел Ляшок – 3 место на </w:t>
      </w:r>
      <w:r w:rsidR="00F54E44" w:rsidRPr="007E7E91">
        <w:rPr>
          <w:rFonts w:ascii="Times New Roman" w:hAnsi="Times New Roman"/>
          <w:sz w:val="24"/>
          <w:szCs w:val="24"/>
        </w:rPr>
        <w:t>п</w:t>
      </w:r>
      <w:r w:rsidRPr="007E7E91">
        <w:rPr>
          <w:rFonts w:ascii="Times New Roman" w:hAnsi="Times New Roman"/>
          <w:sz w:val="24"/>
          <w:szCs w:val="24"/>
          <w:shd w:val="clear" w:color="auto" w:fill="FFFFFF"/>
        </w:rPr>
        <w:t xml:space="preserve">ервенстве Северо-Западного федерального округа России </w:t>
      </w:r>
      <w:r w:rsidRPr="007E7E91">
        <w:rPr>
          <w:rFonts w:ascii="Times New Roman" w:hAnsi="Times New Roman"/>
          <w:sz w:val="24"/>
          <w:szCs w:val="24"/>
        </w:rPr>
        <w:t>по биатлону на призы 2-х кратного олимпийского чемпиона А. Алябьева;</w:t>
      </w:r>
    </w:p>
    <w:p w:rsidR="00153207" w:rsidRPr="007E7E91" w:rsidRDefault="00153207" w:rsidP="002A69E2">
      <w:pPr>
        <w:ind w:firstLine="709"/>
        <w:rPr>
          <w:rFonts w:cs="Times New Roman"/>
          <w:sz w:val="24"/>
          <w:szCs w:val="24"/>
          <w:shd w:val="clear" w:color="auto" w:fill="FFFFFF"/>
        </w:rPr>
      </w:pPr>
      <w:r w:rsidRPr="007E7E91">
        <w:rPr>
          <w:rFonts w:cs="Times New Roman"/>
          <w:sz w:val="24"/>
          <w:szCs w:val="24"/>
          <w:shd w:val="clear" w:color="auto" w:fill="FFFFFF"/>
        </w:rPr>
        <w:t>- Виолетта Кочешкова - 3 место в составе сборной команды Ленинградской области в Первенстве Северо-Западного федерального округа России по художественной гимнастике;</w:t>
      </w:r>
    </w:p>
    <w:p w:rsidR="00153207" w:rsidRPr="007E7E91" w:rsidRDefault="00153207" w:rsidP="002A69E2">
      <w:pPr>
        <w:pStyle w:val="aff5"/>
        <w:ind w:left="0" w:firstLine="709"/>
        <w:jc w:val="both"/>
      </w:pPr>
      <w:r w:rsidRPr="007E7E91">
        <w:t xml:space="preserve">- Павел Хурсенко - 1 место на </w:t>
      </w:r>
      <w:r w:rsidR="00F54E44" w:rsidRPr="007E7E91">
        <w:t>п</w:t>
      </w:r>
      <w:r w:rsidRPr="007E7E91">
        <w:t>ервенстве Ленинградской области по боксу;</w:t>
      </w:r>
    </w:p>
    <w:p w:rsidR="00153207" w:rsidRPr="007E7E91" w:rsidRDefault="00153207" w:rsidP="002A69E2">
      <w:pPr>
        <w:pStyle w:val="aff5"/>
        <w:ind w:left="0" w:firstLine="709"/>
        <w:jc w:val="both"/>
      </w:pPr>
      <w:r w:rsidRPr="007E7E91">
        <w:t>- Кристина Гаврилова - 1 место на 1 этапе Кубка Губернатора Ленинградской области по лыжным гонкам;</w:t>
      </w:r>
    </w:p>
    <w:p w:rsidR="00153207" w:rsidRPr="007E7E91" w:rsidRDefault="00153207" w:rsidP="002A69E2">
      <w:pPr>
        <w:pStyle w:val="aff5"/>
        <w:ind w:left="0" w:firstLine="709"/>
        <w:jc w:val="both"/>
      </w:pPr>
      <w:r w:rsidRPr="007E7E91">
        <w:t xml:space="preserve">- Дмитрий Семенов - 1 место на 1 этапе </w:t>
      </w:r>
      <w:r w:rsidR="00F54E44" w:rsidRPr="007E7E91">
        <w:t>к</w:t>
      </w:r>
      <w:r w:rsidRPr="007E7E91">
        <w:t>убка Губернатора Ленинградской области по лыжным гонкам;</w:t>
      </w:r>
    </w:p>
    <w:p w:rsidR="00153207" w:rsidRPr="007E7E91" w:rsidRDefault="00153207" w:rsidP="002A69E2">
      <w:pPr>
        <w:pStyle w:val="aff5"/>
        <w:ind w:left="0" w:firstLine="709"/>
        <w:jc w:val="both"/>
      </w:pPr>
      <w:r w:rsidRPr="007E7E91">
        <w:t xml:space="preserve">- Антон Шильников – 1 место на </w:t>
      </w:r>
      <w:r w:rsidR="00F54E44" w:rsidRPr="007E7E91">
        <w:t>п</w:t>
      </w:r>
      <w:r w:rsidRPr="007E7E91">
        <w:t>ервенстве Ленинградской области по шахматам;</w:t>
      </w:r>
    </w:p>
    <w:p w:rsidR="00153207" w:rsidRPr="007E7E91" w:rsidRDefault="00153207" w:rsidP="002A69E2">
      <w:pPr>
        <w:shd w:val="clear" w:color="auto" w:fill="FFFFFF"/>
        <w:ind w:firstLine="709"/>
        <w:rPr>
          <w:rFonts w:cs="Times New Roman"/>
          <w:sz w:val="24"/>
          <w:szCs w:val="24"/>
        </w:rPr>
      </w:pPr>
      <w:r w:rsidRPr="007E7E91">
        <w:rPr>
          <w:rFonts w:cs="Times New Roman"/>
          <w:sz w:val="24"/>
          <w:szCs w:val="24"/>
        </w:rPr>
        <w:t xml:space="preserve">- Александр Коноплев - 2 место на </w:t>
      </w:r>
      <w:r w:rsidR="00F54E44" w:rsidRPr="007E7E91">
        <w:rPr>
          <w:rFonts w:cs="Times New Roman"/>
          <w:sz w:val="24"/>
          <w:szCs w:val="24"/>
        </w:rPr>
        <w:t>п</w:t>
      </w:r>
      <w:r w:rsidRPr="007E7E91">
        <w:rPr>
          <w:rFonts w:cs="Times New Roman"/>
          <w:sz w:val="24"/>
          <w:szCs w:val="24"/>
        </w:rPr>
        <w:t>ервенстве Ленинградской области по лыжным гонкам;</w:t>
      </w:r>
    </w:p>
    <w:p w:rsidR="00153207" w:rsidRPr="007E7E91" w:rsidRDefault="00153207" w:rsidP="002A69E2">
      <w:pPr>
        <w:shd w:val="clear" w:color="auto" w:fill="FFFFFF"/>
        <w:ind w:firstLine="709"/>
        <w:rPr>
          <w:rFonts w:cs="Times New Roman"/>
          <w:sz w:val="24"/>
          <w:szCs w:val="24"/>
        </w:rPr>
      </w:pPr>
      <w:r w:rsidRPr="007E7E91">
        <w:rPr>
          <w:rFonts w:cs="Times New Roman"/>
          <w:sz w:val="24"/>
          <w:szCs w:val="24"/>
        </w:rPr>
        <w:t xml:space="preserve">- Лана Кустова – 1 место на </w:t>
      </w:r>
      <w:r w:rsidR="00F54E44" w:rsidRPr="007E7E91">
        <w:rPr>
          <w:rFonts w:cs="Times New Roman"/>
          <w:sz w:val="24"/>
          <w:szCs w:val="24"/>
        </w:rPr>
        <w:t>п</w:t>
      </w:r>
      <w:r w:rsidRPr="007E7E91">
        <w:rPr>
          <w:rFonts w:cs="Times New Roman"/>
          <w:sz w:val="24"/>
          <w:szCs w:val="24"/>
        </w:rPr>
        <w:t>ервенстве Ленинградской области  по художественной гимнастике;</w:t>
      </w:r>
    </w:p>
    <w:p w:rsidR="00153207" w:rsidRPr="007E7E91" w:rsidRDefault="00153207" w:rsidP="002A69E2">
      <w:pPr>
        <w:shd w:val="clear" w:color="auto" w:fill="FFFFFF"/>
        <w:ind w:firstLine="709"/>
        <w:rPr>
          <w:rFonts w:cs="Times New Roman"/>
          <w:sz w:val="24"/>
          <w:szCs w:val="24"/>
        </w:rPr>
      </w:pPr>
      <w:r w:rsidRPr="007E7E91">
        <w:rPr>
          <w:rFonts w:cs="Times New Roman"/>
          <w:sz w:val="24"/>
          <w:szCs w:val="24"/>
        </w:rPr>
        <w:t xml:space="preserve">- Виолетта Кочешкова – 1 место на </w:t>
      </w:r>
      <w:r w:rsidR="00F54E44" w:rsidRPr="007E7E91">
        <w:rPr>
          <w:rFonts w:cs="Times New Roman"/>
          <w:sz w:val="24"/>
          <w:szCs w:val="24"/>
        </w:rPr>
        <w:t>п</w:t>
      </w:r>
      <w:r w:rsidRPr="007E7E91">
        <w:rPr>
          <w:rFonts w:cs="Times New Roman"/>
          <w:sz w:val="24"/>
          <w:szCs w:val="24"/>
        </w:rPr>
        <w:t>ервенстве Ленинградской области  по художественной гимнастике;</w:t>
      </w:r>
    </w:p>
    <w:p w:rsidR="00153207" w:rsidRPr="007E7E91" w:rsidRDefault="00153207" w:rsidP="002A69E2">
      <w:pPr>
        <w:shd w:val="clear" w:color="auto" w:fill="FFFFFF"/>
        <w:ind w:firstLine="709"/>
        <w:rPr>
          <w:rFonts w:cs="Times New Roman"/>
          <w:sz w:val="24"/>
          <w:szCs w:val="24"/>
        </w:rPr>
      </w:pPr>
      <w:r w:rsidRPr="007E7E91">
        <w:rPr>
          <w:rFonts w:cs="Times New Roman"/>
          <w:sz w:val="24"/>
          <w:szCs w:val="24"/>
        </w:rPr>
        <w:t xml:space="preserve">- Савва Морозов -  1 место на </w:t>
      </w:r>
      <w:r w:rsidR="00F54E44" w:rsidRPr="007E7E91">
        <w:rPr>
          <w:rFonts w:cs="Times New Roman"/>
          <w:sz w:val="24"/>
          <w:szCs w:val="24"/>
        </w:rPr>
        <w:t>п</w:t>
      </w:r>
      <w:r w:rsidRPr="007E7E91">
        <w:rPr>
          <w:rFonts w:cs="Times New Roman"/>
          <w:sz w:val="24"/>
          <w:szCs w:val="24"/>
        </w:rPr>
        <w:t>ервенстве Ленинградской области  по летнему биатлону;</w:t>
      </w:r>
    </w:p>
    <w:p w:rsidR="00153207" w:rsidRPr="007E7E91" w:rsidRDefault="00153207" w:rsidP="002A69E2">
      <w:pPr>
        <w:shd w:val="clear" w:color="auto" w:fill="FFFFFF"/>
        <w:ind w:firstLine="709"/>
        <w:rPr>
          <w:rFonts w:cs="Times New Roman"/>
          <w:sz w:val="24"/>
          <w:szCs w:val="24"/>
        </w:rPr>
      </w:pPr>
      <w:r w:rsidRPr="007E7E91">
        <w:rPr>
          <w:rFonts w:cs="Times New Roman"/>
          <w:sz w:val="24"/>
          <w:szCs w:val="24"/>
        </w:rPr>
        <w:t xml:space="preserve">- Платон Соколов - 1 место на </w:t>
      </w:r>
      <w:r w:rsidR="00F54E44" w:rsidRPr="007E7E91">
        <w:rPr>
          <w:rFonts w:cs="Times New Roman"/>
          <w:sz w:val="24"/>
          <w:szCs w:val="24"/>
        </w:rPr>
        <w:t>п</w:t>
      </w:r>
      <w:r w:rsidRPr="007E7E91">
        <w:rPr>
          <w:rFonts w:cs="Times New Roman"/>
          <w:sz w:val="24"/>
          <w:szCs w:val="24"/>
        </w:rPr>
        <w:t>ервенстве Ленинградской области  по летнему биатлону;</w:t>
      </w:r>
    </w:p>
    <w:p w:rsidR="00153207" w:rsidRPr="007E7E91" w:rsidRDefault="00153207" w:rsidP="002A69E2">
      <w:pPr>
        <w:pStyle w:val="aff5"/>
        <w:ind w:left="0" w:firstLine="709"/>
        <w:jc w:val="both"/>
        <w:rPr>
          <w:b/>
          <w:u w:val="single"/>
        </w:rPr>
      </w:pPr>
      <w:r w:rsidRPr="007E7E91">
        <w:t xml:space="preserve">- Дарья Егорова  - 3 место на </w:t>
      </w:r>
      <w:r w:rsidR="00F54E44" w:rsidRPr="007E7E91">
        <w:t>п</w:t>
      </w:r>
      <w:r w:rsidRPr="007E7E91">
        <w:t>ервенстве Ленинградской области по шахматам;</w:t>
      </w:r>
    </w:p>
    <w:p w:rsidR="00153207" w:rsidRPr="007E7E91" w:rsidRDefault="00153207" w:rsidP="002A69E2">
      <w:pPr>
        <w:ind w:firstLine="709"/>
        <w:rPr>
          <w:rFonts w:cs="Times New Roman"/>
          <w:sz w:val="24"/>
          <w:szCs w:val="24"/>
        </w:rPr>
      </w:pPr>
      <w:r w:rsidRPr="007E7E91">
        <w:rPr>
          <w:rFonts w:cs="Times New Roman"/>
          <w:sz w:val="24"/>
          <w:szCs w:val="24"/>
        </w:rPr>
        <w:t xml:space="preserve">- Светлана Калугина – 1 место на </w:t>
      </w:r>
      <w:r w:rsidR="00F54E44" w:rsidRPr="007E7E91">
        <w:rPr>
          <w:rFonts w:cs="Times New Roman"/>
          <w:sz w:val="24"/>
          <w:szCs w:val="24"/>
        </w:rPr>
        <w:t>ф</w:t>
      </w:r>
      <w:r w:rsidRPr="007E7E91">
        <w:rPr>
          <w:rFonts w:cs="Times New Roman"/>
          <w:sz w:val="24"/>
          <w:szCs w:val="24"/>
        </w:rPr>
        <w:t>естивале детского дзюдо;</w:t>
      </w:r>
    </w:p>
    <w:p w:rsidR="00153207" w:rsidRPr="007E7E91" w:rsidRDefault="00153207" w:rsidP="002A69E2">
      <w:pPr>
        <w:ind w:firstLine="709"/>
        <w:rPr>
          <w:rFonts w:cs="Times New Roman"/>
          <w:sz w:val="24"/>
          <w:szCs w:val="24"/>
        </w:rPr>
      </w:pPr>
      <w:r w:rsidRPr="007E7E91">
        <w:rPr>
          <w:rFonts w:cs="Times New Roman"/>
          <w:sz w:val="24"/>
          <w:szCs w:val="24"/>
        </w:rPr>
        <w:t xml:space="preserve">- Александр Гараджа -1  место на </w:t>
      </w:r>
      <w:r w:rsidR="00F54E44" w:rsidRPr="007E7E91">
        <w:rPr>
          <w:rFonts w:cs="Times New Roman"/>
          <w:sz w:val="24"/>
          <w:szCs w:val="24"/>
        </w:rPr>
        <w:t>ф</w:t>
      </w:r>
      <w:r w:rsidRPr="007E7E91">
        <w:rPr>
          <w:rFonts w:cs="Times New Roman"/>
          <w:sz w:val="24"/>
          <w:szCs w:val="24"/>
        </w:rPr>
        <w:t>естивале детского дзюдо;</w:t>
      </w:r>
    </w:p>
    <w:p w:rsidR="00153207" w:rsidRPr="007E7E91" w:rsidRDefault="00153207" w:rsidP="002A69E2">
      <w:pPr>
        <w:ind w:firstLine="709"/>
        <w:rPr>
          <w:rFonts w:cs="Times New Roman"/>
          <w:sz w:val="24"/>
          <w:szCs w:val="24"/>
          <w:shd w:val="clear" w:color="auto" w:fill="FFFFFF"/>
        </w:rPr>
      </w:pPr>
      <w:r w:rsidRPr="007E7E91">
        <w:rPr>
          <w:rFonts w:cs="Times New Roman"/>
          <w:sz w:val="24"/>
          <w:szCs w:val="24"/>
        </w:rPr>
        <w:t xml:space="preserve">- </w:t>
      </w:r>
      <w:r w:rsidRPr="007E7E91">
        <w:rPr>
          <w:rFonts w:cs="Times New Roman"/>
          <w:sz w:val="24"/>
          <w:szCs w:val="24"/>
          <w:shd w:val="clear" w:color="auto" w:fill="FFFFFF"/>
        </w:rPr>
        <w:t>Ульяна Тёсова</w:t>
      </w:r>
      <w:r w:rsidRPr="007E7E91">
        <w:rPr>
          <w:rFonts w:cs="Times New Roman"/>
          <w:sz w:val="24"/>
          <w:szCs w:val="24"/>
        </w:rPr>
        <w:t xml:space="preserve"> - 1 место</w:t>
      </w:r>
      <w:r w:rsidRPr="007E7E91">
        <w:rPr>
          <w:rFonts w:cs="Times New Roman"/>
          <w:sz w:val="24"/>
          <w:szCs w:val="24"/>
          <w:shd w:val="clear" w:color="auto" w:fill="FFFFFF"/>
        </w:rPr>
        <w:t xml:space="preserve"> на </w:t>
      </w:r>
      <w:r w:rsidR="00F54E44" w:rsidRPr="007E7E91">
        <w:rPr>
          <w:rFonts w:cs="Times New Roman"/>
          <w:sz w:val="24"/>
          <w:szCs w:val="24"/>
          <w:shd w:val="clear" w:color="auto" w:fill="FFFFFF"/>
        </w:rPr>
        <w:t>ч</w:t>
      </w:r>
      <w:r w:rsidRPr="007E7E91">
        <w:rPr>
          <w:rFonts w:cs="Times New Roman"/>
          <w:sz w:val="24"/>
          <w:szCs w:val="24"/>
          <w:shd w:val="clear" w:color="auto" w:fill="FFFFFF"/>
        </w:rPr>
        <w:t xml:space="preserve">емпионате </w:t>
      </w:r>
      <w:r w:rsidRPr="007E7E91">
        <w:rPr>
          <w:rFonts w:cs="Times New Roman"/>
          <w:sz w:val="24"/>
          <w:szCs w:val="24"/>
        </w:rPr>
        <w:t xml:space="preserve">Северо-Западного федерального округа России </w:t>
      </w:r>
      <w:r w:rsidRPr="007E7E91">
        <w:rPr>
          <w:rFonts w:cs="Times New Roman"/>
          <w:sz w:val="24"/>
          <w:szCs w:val="24"/>
          <w:shd w:val="clear" w:color="auto" w:fill="FFFFFF"/>
        </w:rPr>
        <w:t>по бодибилдингу и фитнесу;</w:t>
      </w:r>
    </w:p>
    <w:p w:rsidR="00153207" w:rsidRPr="007E7E91" w:rsidRDefault="00153207" w:rsidP="002A69E2">
      <w:pPr>
        <w:ind w:firstLine="709"/>
        <w:rPr>
          <w:rFonts w:cs="Times New Roman"/>
          <w:sz w:val="24"/>
          <w:szCs w:val="24"/>
          <w:shd w:val="clear" w:color="auto" w:fill="FFFFFF"/>
        </w:rPr>
      </w:pPr>
      <w:r w:rsidRPr="007E7E91">
        <w:rPr>
          <w:rFonts w:cs="Times New Roman"/>
          <w:sz w:val="24"/>
          <w:szCs w:val="24"/>
        </w:rPr>
        <w:t xml:space="preserve">- </w:t>
      </w:r>
      <w:r w:rsidRPr="007E7E91">
        <w:rPr>
          <w:rFonts w:cs="Times New Roman"/>
          <w:sz w:val="24"/>
          <w:szCs w:val="24"/>
          <w:shd w:val="clear" w:color="auto" w:fill="FFFFFF"/>
        </w:rPr>
        <w:t xml:space="preserve">Ксения Осипова – 1 место на </w:t>
      </w:r>
      <w:r w:rsidR="00F54E44" w:rsidRPr="007E7E91">
        <w:rPr>
          <w:rFonts w:cs="Times New Roman"/>
          <w:sz w:val="24"/>
          <w:szCs w:val="24"/>
          <w:shd w:val="clear" w:color="auto" w:fill="FFFFFF"/>
        </w:rPr>
        <w:t>ч</w:t>
      </w:r>
      <w:r w:rsidRPr="007E7E91">
        <w:rPr>
          <w:rFonts w:cs="Times New Roman"/>
          <w:sz w:val="24"/>
          <w:szCs w:val="24"/>
          <w:shd w:val="clear" w:color="auto" w:fill="FFFFFF"/>
        </w:rPr>
        <w:t xml:space="preserve">емпионате России по фитнесу и бодибилдингу и </w:t>
      </w:r>
      <w:r w:rsidRPr="007E7E91">
        <w:rPr>
          <w:rFonts w:cs="Times New Roman"/>
          <w:sz w:val="24"/>
          <w:szCs w:val="24"/>
        </w:rPr>
        <w:t xml:space="preserve">1 место </w:t>
      </w:r>
      <w:r w:rsidRPr="007E7E91">
        <w:rPr>
          <w:rFonts w:cs="Times New Roman"/>
          <w:sz w:val="24"/>
          <w:szCs w:val="24"/>
          <w:shd w:val="clear" w:color="auto" w:fill="FFFFFF"/>
        </w:rPr>
        <w:t xml:space="preserve">на </w:t>
      </w:r>
      <w:r w:rsidR="00F54E44" w:rsidRPr="007E7E91">
        <w:rPr>
          <w:rFonts w:cs="Times New Roman"/>
          <w:sz w:val="24"/>
          <w:szCs w:val="24"/>
          <w:shd w:val="clear" w:color="auto" w:fill="FFFFFF"/>
        </w:rPr>
        <w:t>ч</w:t>
      </w:r>
      <w:r w:rsidRPr="007E7E91">
        <w:rPr>
          <w:rFonts w:cs="Times New Roman"/>
          <w:sz w:val="24"/>
          <w:szCs w:val="24"/>
          <w:shd w:val="clear" w:color="auto" w:fill="FFFFFF"/>
        </w:rPr>
        <w:t xml:space="preserve">емпионате </w:t>
      </w:r>
      <w:r w:rsidRPr="007E7E91">
        <w:rPr>
          <w:rFonts w:cs="Times New Roman"/>
          <w:sz w:val="24"/>
          <w:szCs w:val="24"/>
        </w:rPr>
        <w:t>Северо-Западного федерального округа России</w:t>
      </w:r>
      <w:r w:rsidRPr="007E7E91">
        <w:rPr>
          <w:rFonts w:cs="Times New Roman"/>
          <w:sz w:val="24"/>
          <w:szCs w:val="24"/>
          <w:shd w:val="clear" w:color="auto" w:fill="FFFFFF"/>
        </w:rPr>
        <w:t>;</w:t>
      </w:r>
    </w:p>
    <w:p w:rsidR="00153207" w:rsidRPr="007E7E91" w:rsidRDefault="00153207" w:rsidP="002A69E2">
      <w:pPr>
        <w:ind w:firstLine="709"/>
        <w:rPr>
          <w:rFonts w:cs="Times New Roman"/>
          <w:sz w:val="24"/>
          <w:szCs w:val="24"/>
          <w:shd w:val="clear" w:color="auto" w:fill="FFFFFF"/>
        </w:rPr>
      </w:pPr>
      <w:r w:rsidRPr="007E7E91">
        <w:rPr>
          <w:rFonts w:cs="Times New Roman"/>
          <w:sz w:val="24"/>
          <w:szCs w:val="24"/>
        </w:rPr>
        <w:t xml:space="preserve">- </w:t>
      </w:r>
      <w:r w:rsidRPr="007E7E91">
        <w:rPr>
          <w:rFonts w:cs="Times New Roman"/>
          <w:sz w:val="24"/>
          <w:szCs w:val="24"/>
          <w:shd w:val="clear" w:color="auto" w:fill="FFFFFF"/>
        </w:rPr>
        <w:t>Дарья Бондарь - 2</w:t>
      </w:r>
      <w:r w:rsidRPr="007E7E91">
        <w:rPr>
          <w:rFonts w:cs="Times New Roman"/>
          <w:sz w:val="24"/>
          <w:szCs w:val="24"/>
        </w:rPr>
        <w:t xml:space="preserve"> место </w:t>
      </w:r>
      <w:r w:rsidRPr="007E7E91">
        <w:rPr>
          <w:rFonts w:cs="Times New Roman"/>
          <w:sz w:val="24"/>
          <w:szCs w:val="24"/>
          <w:shd w:val="clear" w:color="auto" w:fill="FFFFFF"/>
        </w:rPr>
        <w:t xml:space="preserve">на </w:t>
      </w:r>
      <w:r w:rsidR="00F54E44" w:rsidRPr="007E7E91">
        <w:rPr>
          <w:rFonts w:cs="Times New Roman"/>
          <w:sz w:val="24"/>
          <w:szCs w:val="24"/>
          <w:shd w:val="clear" w:color="auto" w:fill="FFFFFF"/>
        </w:rPr>
        <w:t>ч</w:t>
      </w:r>
      <w:r w:rsidRPr="007E7E91">
        <w:rPr>
          <w:rFonts w:cs="Times New Roman"/>
          <w:sz w:val="24"/>
          <w:szCs w:val="24"/>
          <w:shd w:val="clear" w:color="auto" w:fill="FFFFFF"/>
        </w:rPr>
        <w:t xml:space="preserve">емпионате </w:t>
      </w:r>
      <w:r w:rsidRPr="007E7E91">
        <w:rPr>
          <w:rFonts w:cs="Times New Roman"/>
          <w:sz w:val="24"/>
          <w:szCs w:val="24"/>
        </w:rPr>
        <w:t xml:space="preserve">Северо-Западного федерального округа России </w:t>
      </w:r>
      <w:r w:rsidRPr="007E7E91">
        <w:rPr>
          <w:rFonts w:cs="Times New Roman"/>
          <w:sz w:val="24"/>
          <w:szCs w:val="24"/>
          <w:shd w:val="clear" w:color="auto" w:fill="FFFFFF"/>
        </w:rPr>
        <w:t>по бодибилдингу и фитнесу;</w:t>
      </w:r>
    </w:p>
    <w:p w:rsidR="00153207" w:rsidRPr="007E7E91" w:rsidRDefault="00153207" w:rsidP="002A69E2">
      <w:pPr>
        <w:ind w:firstLine="709"/>
        <w:rPr>
          <w:rFonts w:cs="Times New Roman"/>
          <w:sz w:val="24"/>
          <w:szCs w:val="24"/>
          <w:shd w:val="clear" w:color="auto" w:fill="FFFFFF"/>
        </w:rPr>
      </w:pPr>
      <w:r w:rsidRPr="007E7E91">
        <w:rPr>
          <w:rFonts w:cs="Times New Roman"/>
          <w:sz w:val="24"/>
          <w:szCs w:val="24"/>
        </w:rPr>
        <w:t xml:space="preserve">- </w:t>
      </w:r>
      <w:r w:rsidRPr="007E7E91">
        <w:rPr>
          <w:rFonts w:cs="Times New Roman"/>
          <w:sz w:val="24"/>
          <w:szCs w:val="24"/>
          <w:shd w:val="clear" w:color="auto" w:fill="FFFFFF"/>
        </w:rPr>
        <w:t xml:space="preserve">Полина Никитина - </w:t>
      </w:r>
      <w:r w:rsidRPr="007E7E91">
        <w:rPr>
          <w:rFonts w:cs="Times New Roman"/>
          <w:sz w:val="24"/>
          <w:szCs w:val="24"/>
        </w:rPr>
        <w:t xml:space="preserve">2 место </w:t>
      </w:r>
      <w:r w:rsidRPr="007E7E91">
        <w:rPr>
          <w:rFonts w:cs="Times New Roman"/>
          <w:sz w:val="24"/>
          <w:szCs w:val="24"/>
          <w:shd w:val="clear" w:color="auto" w:fill="FFFFFF"/>
        </w:rPr>
        <w:t xml:space="preserve">на </w:t>
      </w:r>
      <w:r w:rsidR="00F54E44" w:rsidRPr="007E7E91">
        <w:rPr>
          <w:rFonts w:cs="Times New Roman"/>
          <w:sz w:val="24"/>
          <w:szCs w:val="24"/>
          <w:shd w:val="clear" w:color="auto" w:fill="FFFFFF"/>
        </w:rPr>
        <w:t>ч</w:t>
      </w:r>
      <w:r w:rsidRPr="007E7E91">
        <w:rPr>
          <w:rFonts w:cs="Times New Roman"/>
          <w:sz w:val="24"/>
          <w:szCs w:val="24"/>
          <w:shd w:val="clear" w:color="auto" w:fill="FFFFFF"/>
        </w:rPr>
        <w:t xml:space="preserve">емпионате </w:t>
      </w:r>
      <w:r w:rsidRPr="007E7E91">
        <w:rPr>
          <w:rFonts w:cs="Times New Roman"/>
          <w:sz w:val="24"/>
          <w:szCs w:val="24"/>
        </w:rPr>
        <w:t xml:space="preserve">Северо-Западного федерального округа России </w:t>
      </w:r>
      <w:r w:rsidRPr="007E7E91">
        <w:rPr>
          <w:rFonts w:cs="Times New Roman"/>
          <w:sz w:val="24"/>
          <w:szCs w:val="24"/>
          <w:shd w:val="clear" w:color="auto" w:fill="FFFFFF"/>
        </w:rPr>
        <w:t>по бодибилдингу и фитнесу;</w:t>
      </w:r>
    </w:p>
    <w:p w:rsidR="00153207" w:rsidRPr="007E7E91" w:rsidRDefault="00153207" w:rsidP="002A69E2">
      <w:pPr>
        <w:ind w:firstLine="709"/>
        <w:rPr>
          <w:rFonts w:cs="Times New Roman"/>
          <w:sz w:val="24"/>
          <w:szCs w:val="24"/>
        </w:rPr>
      </w:pPr>
      <w:r w:rsidRPr="007E7E91">
        <w:rPr>
          <w:rFonts w:cs="Times New Roman"/>
          <w:sz w:val="24"/>
          <w:szCs w:val="24"/>
        </w:rPr>
        <w:t xml:space="preserve">- </w:t>
      </w:r>
      <w:r w:rsidRPr="007E7E91">
        <w:rPr>
          <w:rFonts w:cs="Times New Roman"/>
          <w:sz w:val="24"/>
          <w:szCs w:val="24"/>
          <w:shd w:val="clear" w:color="auto" w:fill="FFFFFF"/>
        </w:rPr>
        <w:t>Арина Пивненко</w:t>
      </w:r>
      <w:r w:rsidRPr="007E7E91">
        <w:rPr>
          <w:rFonts w:cs="Times New Roman"/>
          <w:sz w:val="24"/>
          <w:szCs w:val="24"/>
        </w:rPr>
        <w:t xml:space="preserve"> - 3 место </w:t>
      </w:r>
      <w:r w:rsidRPr="007E7E91">
        <w:rPr>
          <w:rFonts w:cs="Times New Roman"/>
          <w:sz w:val="24"/>
          <w:szCs w:val="24"/>
          <w:shd w:val="clear" w:color="auto" w:fill="FFFFFF"/>
        </w:rPr>
        <w:t xml:space="preserve">на </w:t>
      </w:r>
      <w:r w:rsidR="00F54E44" w:rsidRPr="007E7E91">
        <w:rPr>
          <w:rFonts w:cs="Times New Roman"/>
          <w:sz w:val="24"/>
          <w:szCs w:val="24"/>
          <w:shd w:val="clear" w:color="auto" w:fill="FFFFFF"/>
        </w:rPr>
        <w:t>ч</w:t>
      </w:r>
      <w:r w:rsidRPr="007E7E91">
        <w:rPr>
          <w:rFonts w:cs="Times New Roman"/>
          <w:sz w:val="24"/>
          <w:szCs w:val="24"/>
          <w:shd w:val="clear" w:color="auto" w:fill="FFFFFF"/>
        </w:rPr>
        <w:t xml:space="preserve">емпионате </w:t>
      </w:r>
      <w:r w:rsidRPr="007E7E91">
        <w:rPr>
          <w:rFonts w:cs="Times New Roman"/>
          <w:sz w:val="24"/>
          <w:szCs w:val="24"/>
        </w:rPr>
        <w:t xml:space="preserve">Северо-Западного федерального округа России </w:t>
      </w:r>
      <w:r w:rsidRPr="007E7E91">
        <w:rPr>
          <w:rFonts w:cs="Times New Roman"/>
          <w:sz w:val="24"/>
          <w:szCs w:val="24"/>
          <w:shd w:val="clear" w:color="auto" w:fill="FFFFFF"/>
        </w:rPr>
        <w:t>по бодибилдингу и фитнесу;</w:t>
      </w:r>
    </w:p>
    <w:p w:rsidR="00153207" w:rsidRPr="007E7E91" w:rsidRDefault="00153207" w:rsidP="00153207">
      <w:pPr>
        <w:ind w:firstLine="709"/>
        <w:jc w:val="left"/>
        <w:rPr>
          <w:rFonts w:cs="Times New Roman"/>
          <w:sz w:val="24"/>
          <w:szCs w:val="24"/>
          <w:shd w:val="clear" w:color="auto" w:fill="FFFFFF"/>
        </w:rPr>
      </w:pPr>
      <w:r w:rsidRPr="007E7E91">
        <w:rPr>
          <w:rFonts w:cs="Times New Roman"/>
          <w:sz w:val="24"/>
          <w:szCs w:val="24"/>
        </w:rPr>
        <w:t xml:space="preserve">- Елена Трунина </w:t>
      </w:r>
      <w:r w:rsidRPr="007E7E91">
        <w:rPr>
          <w:rFonts w:cs="Times New Roman"/>
          <w:sz w:val="24"/>
          <w:szCs w:val="24"/>
          <w:shd w:val="clear" w:color="auto" w:fill="FFFFFF"/>
        </w:rPr>
        <w:t xml:space="preserve">- </w:t>
      </w:r>
      <w:r w:rsidRPr="007E7E91">
        <w:rPr>
          <w:rFonts w:cs="Times New Roman"/>
          <w:sz w:val="24"/>
          <w:szCs w:val="24"/>
        </w:rPr>
        <w:t xml:space="preserve">3 место </w:t>
      </w:r>
      <w:r w:rsidRPr="007E7E91">
        <w:rPr>
          <w:rFonts w:cs="Times New Roman"/>
          <w:sz w:val="24"/>
          <w:szCs w:val="24"/>
          <w:shd w:val="clear" w:color="auto" w:fill="FFFFFF"/>
        </w:rPr>
        <w:t xml:space="preserve">на </w:t>
      </w:r>
      <w:r w:rsidR="00F54E44" w:rsidRPr="007E7E91">
        <w:rPr>
          <w:rFonts w:cs="Times New Roman"/>
          <w:sz w:val="24"/>
          <w:szCs w:val="24"/>
          <w:shd w:val="clear" w:color="auto" w:fill="FFFFFF"/>
        </w:rPr>
        <w:t>ч</w:t>
      </w:r>
      <w:r w:rsidRPr="007E7E91">
        <w:rPr>
          <w:rFonts w:cs="Times New Roman"/>
          <w:sz w:val="24"/>
          <w:szCs w:val="24"/>
          <w:shd w:val="clear" w:color="auto" w:fill="FFFFFF"/>
        </w:rPr>
        <w:t xml:space="preserve">емпионате </w:t>
      </w:r>
      <w:r w:rsidRPr="007E7E91">
        <w:rPr>
          <w:rFonts w:cs="Times New Roman"/>
          <w:sz w:val="24"/>
          <w:szCs w:val="24"/>
        </w:rPr>
        <w:t xml:space="preserve">Северо-Западного федерального округа России </w:t>
      </w:r>
      <w:r w:rsidRPr="007E7E91">
        <w:rPr>
          <w:rFonts w:cs="Times New Roman"/>
          <w:sz w:val="24"/>
          <w:szCs w:val="24"/>
          <w:shd w:val="clear" w:color="auto" w:fill="FFFFFF"/>
        </w:rPr>
        <w:t>по бодибилдингу и фитнесу.</w:t>
      </w:r>
    </w:p>
    <w:p w:rsidR="00153207" w:rsidRPr="007E7E91" w:rsidRDefault="00153207" w:rsidP="002A69E2">
      <w:pPr>
        <w:ind w:firstLine="709"/>
        <w:rPr>
          <w:rFonts w:cs="Times New Roman"/>
          <w:sz w:val="24"/>
          <w:szCs w:val="24"/>
          <w:shd w:val="clear" w:color="auto" w:fill="FFFFFF"/>
        </w:rPr>
      </w:pPr>
      <w:r w:rsidRPr="007E7E91">
        <w:rPr>
          <w:rFonts w:cs="Times New Roman"/>
          <w:sz w:val="24"/>
          <w:szCs w:val="24"/>
          <w:shd w:val="clear" w:color="auto" w:fill="FFFFFF"/>
        </w:rPr>
        <w:t xml:space="preserve">- Родион Комбаров – 1 место в </w:t>
      </w:r>
      <w:r w:rsidR="00F54E44" w:rsidRPr="007E7E91">
        <w:rPr>
          <w:rFonts w:cs="Times New Roman"/>
          <w:sz w:val="24"/>
          <w:szCs w:val="24"/>
          <w:shd w:val="clear" w:color="auto" w:fill="FFFFFF"/>
        </w:rPr>
        <w:t>п</w:t>
      </w:r>
      <w:r w:rsidRPr="007E7E91">
        <w:rPr>
          <w:rFonts w:cs="Times New Roman"/>
          <w:sz w:val="24"/>
          <w:szCs w:val="24"/>
          <w:shd w:val="clear" w:color="auto" w:fill="FFFFFF"/>
        </w:rPr>
        <w:t>ервенстве Ленинградской области по рукопашному бою;</w:t>
      </w:r>
    </w:p>
    <w:p w:rsidR="00153207" w:rsidRPr="007E7E91" w:rsidRDefault="00153207" w:rsidP="002A69E2">
      <w:pPr>
        <w:ind w:firstLine="709"/>
        <w:rPr>
          <w:rFonts w:cs="Times New Roman"/>
          <w:sz w:val="24"/>
          <w:szCs w:val="24"/>
          <w:shd w:val="clear" w:color="auto" w:fill="FFFFFF"/>
        </w:rPr>
      </w:pPr>
      <w:r w:rsidRPr="007E7E91">
        <w:rPr>
          <w:rFonts w:cs="Times New Roman"/>
          <w:sz w:val="24"/>
          <w:szCs w:val="24"/>
          <w:shd w:val="clear" w:color="auto" w:fill="FFFFFF"/>
        </w:rPr>
        <w:t xml:space="preserve">- Арина Волынкина – 1 место в </w:t>
      </w:r>
      <w:r w:rsidR="00F54E44" w:rsidRPr="007E7E91">
        <w:rPr>
          <w:rFonts w:cs="Times New Roman"/>
          <w:sz w:val="24"/>
          <w:szCs w:val="24"/>
          <w:shd w:val="clear" w:color="auto" w:fill="FFFFFF"/>
        </w:rPr>
        <w:t>п</w:t>
      </w:r>
      <w:r w:rsidRPr="007E7E91">
        <w:rPr>
          <w:rFonts w:cs="Times New Roman"/>
          <w:sz w:val="24"/>
          <w:szCs w:val="24"/>
          <w:shd w:val="clear" w:color="auto" w:fill="FFFFFF"/>
        </w:rPr>
        <w:t>ервенстве Ленинградской области по рукопашному бою.</w:t>
      </w:r>
    </w:p>
    <w:p w:rsidR="00153207" w:rsidRPr="007E7E91" w:rsidRDefault="00153207" w:rsidP="00153207">
      <w:pPr>
        <w:ind w:firstLine="709"/>
        <w:jc w:val="left"/>
        <w:rPr>
          <w:rFonts w:cs="Times New Roman"/>
          <w:sz w:val="24"/>
          <w:szCs w:val="24"/>
        </w:rPr>
      </w:pPr>
      <w:r w:rsidRPr="007E7E91">
        <w:rPr>
          <w:rFonts w:cs="Times New Roman"/>
          <w:sz w:val="24"/>
          <w:szCs w:val="24"/>
        </w:rPr>
        <w:t xml:space="preserve">Информирование о наиболее интересных и значимых событиях в городской спортивной жизни осуществляется на страницах городских газет, радиостанции «Балтийский берег», «Дорожное радио» и каналов городского телевещания («СТВ» и «ТеРа»). </w:t>
      </w:r>
    </w:p>
    <w:p w:rsidR="00153207" w:rsidRPr="007E7E91" w:rsidRDefault="00153207" w:rsidP="00F54E44">
      <w:pPr>
        <w:ind w:firstLine="709"/>
        <w:rPr>
          <w:rFonts w:cs="Times New Roman"/>
          <w:sz w:val="24"/>
          <w:szCs w:val="24"/>
        </w:rPr>
      </w:pPr>
      <w:r w:rsidRPr="007E7E91">
        <w:rPr>
          <w:rFonts w:cs="Times New Roman"/>
          <w:sz w:val="24"/>
          <w:szCs w:val="24"/>
        </w:rPr>
        <w:t>В течение отчетного периода на территории Сосновоборского городского округа проведено 24 спортивно - массовых мероприятия в рамках Всероссийского физкультурно-спортивного комплекса «Готов к труду и обороне», в которых приняли участие 411 человек. Знаки отличия ГТО выполнили 135 человек.</w:t>
      </w:r>
    </w:p>
    <w:p w:rsidR="00153207" w:rsidRPr="007E7E91" w:rsidRDefault="00153207" w:rsidP="00153207">
      <w:pPr>
        <w:ind w:firstLine="709"/>
        <w:rPr>
          <w:rFonts w:cs="Times New Roman"/>
          <w:sz w:val="24"/>
          <w:szCs w:val="24"/>
        </w:rPr>
      </w:pPr>
      <w:r w:rsidRPr="007E7E91">
        <w:rPr>
          <w:rFonts w:cs="Times New Roman"/>
          <w:sz w:val="24"/>
          <w:szCs w:val="24"/>
        </w:rPr>
        <w:t>В течение 2018 года в городе работали по договорам 8 тренеров-инструкторов по месту жительства. Работа строилась на основании ежемесячных планов с привлечением широких слоев населения. За отчетный период ими проведены спортивно-массовые мероприятия, фестивали спортивных семей, спортивные игры и эстафеты.</w:t>
      </w:r>
    </w:p>
    <w:p w:rsidR="00153207" w:rsidRPr="007E7E91" w:rsidRDefault="00153207" w:rsidP="00153207">
      <w:pPr>
        <w:ind w:firstLine="709"/>
        <w:jc w:val="left"/>
        <w:rPr>
          <w:rFonts w:cs="Times New Roman"/>
          <w:b/>
          <w:sz w:val="24"/>
          <w:szCs w:val="24"/>
        </w:rPr>
      </w:pPr>
      <w:r w:rsidRPr="007E7E91">
        <w:rPr>
          <w:rFonts w:cs="Times New Roman"/>
          <w:b/>
          <w:sz w:val="24"/>
          <w:szCs w:val="24"/>
        </w:rPr>
        <w:lastRenderedPageBreak/>
        <w:t>Ход решения проблем развития физической отрасли, отмеченных ранее в прогнозе социально-экономического развития на истекший год:</w:t>
      </w:r>
    </w:p>
    <w:p w:rsidR="00153207" w:rsidRPr="007E7E91" w:rsidRDefault="00153207" w:rsidP="00153207">
      <w:pPr>
        <w:ind w:firstLine="0"/>
        <w:jc w:val="left"/>
        <w:rPr>
          <w:rFonts w:cs="Times New Roman"/>
          <w:b/>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5244"/>
      </w:tblGrid>
      <w:tr w:rsidR="00153207" w:rsidRPr="007E7E91" w:rsidTr="00153207">
        <w:trPr>
          <w:trHeight w:val="419"/>
        </w:trPr>
        <w:tc>
          <w:tcPr>
            <w:tcW w:w="5529" w:type="dxa"/>
          </w:tcPr>
          <w:p w:rsidR="00153207" w:rsidRPr="007E7E91" w:rsidRDefault="00153207" w:rsidP="00153207">
            <w:pPr>
              <w:keepNext/>
              <w:ind w:firstLine="0"/>
              <w:jc w:val="left"/>
              <w:rPr>
                <w:rFonts w:cs="Times New Roman"/>
                <w:b/>
                <w:sz w:val="24"/>
                <w:szCs w:val="24"/>
              </w:rPr>
            </w:pPr>
            <w:r w:rsidRPr="007E7E91">
              <w:rPr>
                <w:rFonts w:cs="Times New Roman"/>
                <w:b/>
                <w:bCs/>
                <w:sz w:val="24"/>
                <w:szCs w:val="24"/>
              </w:rPr>
              <w:t>Основные проблемы</w:t>
            </w:r>
          </w:p>
        </w:tc>
        <w:tc>
          <w:tcPr>
            <w:tcW w:w="5244" w:type="dxa"/>
            <w:vAlign w:val="center"/>
          </w:tcPr>
          <w:p w:rsidR="00153207" w:rsidRPr="007E7E91" w:rsidRDefault="00153207" w:rsidP="00153207">
            <w:pPr>
              <w:keepNext/>
              <w:ind w:firstLine="0"/>
              <w:jc w:val="left"/>
              <w:rPr>
                <w:rFonts w:cs="Times New Roman"/>
                <w:b/>
                <w:sz w:val="24"/>
                <w:szCs w:val="24"/>
              </w:rPr>
            </w:pPr>
            <w:r w:rsidRPr="007E7E91">
              <w:rPr>
                <w:rFonts w:cs="Times New Roman"/>
                <w:b/>
                <w:bCs/>
                <w:sz w:val="24"/>
                <w:szCs w:val="24"/>
              </w:rPr>
              <w:t>Предполагаемые пути  решения</w:t>
            </w:r>
          </w:p>
        </w:tc>
      </w:tr>
      <w:tr w:rsidR="00153207" w:rsidRPr="007E7E91" w:rsidTr="00153207">
        <w:tc>
          <w:tcPr>
            <w:tcW w:w="5529" w:type="dxa"/>
          </w:tcPr>
          <w:p w:rsidR="00153207" w:rsidRPr="007E7E91" w:rsidRDefault="00153207" w:rsidP="00153207">
            <w:pPr>
              <w:pStyle w:val="aff5"/>
              <w:ind w:left="0"/>
              <w:jc w:val="both"/>
            </w:pPr>
            <w:r w:rsidRPr="007E7E91">
              <w:t>1.Недостаточное количество спортивных залов для занятий игровыми видами спорта.</w:t>
            </w:r>
          </w:p>
          <w:p w:rsidR="00153207" w:rsidRPr="007E7E91" w:rsidRDefault="00153207" w:rsidP="00153207">
            <w:pPr>
              <w:ind w:firstLine="0"/>
              <w:rPr>
                <w:rFonts w:cs="Times New Roman"/>
                <w:sz w:val="24"/>
                <w:szCs w:val="24"/>
              </w:rPr>
            </w:pPr>
          </w:p>
          <w:p w:rsidR="00153207" w:rsidRPr="007E7E91" w:rsidRDefault="00153207" w:rsidP="00153207">
            <w:pPr>
              <w:ind w:firstLine="0"/>
              <w:rPr>
                <w:rFonts w:cs="Times New Roman"/>
                <w:sz w:val="24"/>
                <w:szCs w:val="24"/>
              </w:rPr>
            </w:pPr>
          </w:p>
          <w:p w:rsidR="00153207" w:rsidRPr="007E7E91" w:rsidRDefault="00153207" w:rsidP="00153207">
            <w:pPr>
              <w:ind w:firstLine="0"/>
              <w:rPr>
                <w:rFonts w:cs="Times New Roman"/>
                <w:sz w:val="24"/>
                <w:szCs w:val="24"/>
              </w:rPr>
            </w:pPr>
          </w:p>
          <w:p w:rsidR="00153207" w:rsidRPr="007E7E91" w:rsidRDefault="00153207" w:rsidP="00153207">
            <w:pPr>
              <w:pStyle w:val="aff5"/>
              <w:ind w:left="0"/>
              <w:jc w:val="both"/>
            </w:pPr>
            <w:r w:rsidRPr="007E7E91">
              <w:t>2.По сравнению с другими муниципальными образованиями ЛО отсутствует самостоятельное учреждение «Центр тестирования ВФСК ГТО» со штатным расписанием и своей материально-технической базой;</w:t>
            </w:r>
          </w:p>
          <w:p w:rsidR="00153207" w:rsidRPr="007E7E91" w:rsidRDefault="00153207" w:rsidP="00153207">
            <w:pPr>
              <w:pStyle w:val="aff5"/>
              <w:ind w:left="0"/>
              <w:jc w:val="both"/>
            </w:pPr>
          </w:p>
          <w:p w:rsidR="005511C9" w:rsidRPr="007E7E91" w:rsidRDefault="005511C9" w:rsidP="00153207">
            <w:pPr>
              <w:pStyle w:val="aff5"/>
              <w:ind w:left="0"/>
              <w:jc w:val="both"/>
            </w:pPr>
          </w:p>
          <w:p w:rsidR="00153207" w:rsidRPr="007E7E91" w:rsidRDefault="00153207" w:rsidP="00153207">
            <w:pPr>
              <w:pStyle w:val="aff5"/>
              <w:ind w:left="0"/>
              <w:jc w:val="both"/>
            </w:pPr>
            <w:r w:rsidRPr="007E7E91">
              <w:t>3.В городе имеется фактически один плавательный бассейн, отвечающий учебно-тренировочным  требованиям, но не отвечающий требованиям проведения официальных  соревнований, а также крытого ледового катка</w:t>
            </w:r>
          </w:p>
          <w:p w:rsidR="00153207" w:rsidRPr="007E7E91" w:rsidRDefault="00153207" w:rsidP="00153207">
            <w:pPr>
              <w:pStyle w:val="aff5"/>
              <w:ind w:left="0"/>
              <w:jc w:val="both"/>
            </w:pPr>
          </w:p>
          <w:p w:rsidR="005511C9" w:rsidRPr="007E7E91" w:rsidRDefault="005511C9" w:rsidP="00153207">
            <w:pPr>
              <w:pStyle w:val="aff5"/>
              <w:ind w:left="0"/>
              <w:jc w:val="both"/>
            </w:pPr>
          </w:p>
          <w:p w:rsidR="00153207" w:rsidRPr="007E7E91" w:rsidRDefault="00153207" w:rsidP="00153207">
            <w:pPr>
              <w:pStyle w:val="aff5"/>
              <w:ind w:left="0"/>
              <w:jc w:val="both"/>
            </w:pPr>
            <w:r w:rsidRPr="007E7E91">
              <w:t>4.Недостаточное количество стационарных малых форм для занятий массовым спортом (столов для настольного тенниса и турников)</w:t>
            </w:r>
          </w:p>
          <w:p w:rsidR="00153207" w:rsidRPr="007E7E91" w:rsidRDefault="00153207" w:rsidP="00153207">
            <w:pPr>
              <w:pStyle w:val="aff5"/>
              <w:ind w:left="0"/>
              <w:jc w:val="both"/>
            </w:pPr>
          </w:p>
          <w:p w:rsidR="00153207" w:rsidRPr="007E7E91" w:rsidRDefault="00153207" w:rsidP="00153207">
            <w:pPr>
              <w:pStyle w:val="aff5"/>
              <w:ind w:left="0"/>
            </w:pPr>
          </w:p>
        </w:tc>
        <w:tc>
          <w:tcPr>
            <w:tcW w:w="5244" w:type="dxa"/>
          </w:tcPr>
          <w:p w:rsidR="00153207" w:rsidRPr="007E7E91" w:rsidRDefault="008303FD" w:rsidP="00B12536">
            <w:pPr>
              <w:ind w:firstLine="0"/>
              <w:rPr>
                <w:sz w:val="24"/>
                <w:szCs w:val="24"/>
              </w:rPr>
            </w:pPr>
            <w:r w:rsidRPr="007E7E91">
              <w:rPr>
                <w:sz w:val="24"/>
                <w:szCs w:val="24"/>
              </w:rPr>
              <w:t>1.</w:t>
            </w:r>
            <w:r w:rsidR="00153207" w:rsidRPr="007E7E91">
              <w:rPr>
                <w:sz w:val="24"/>
                <w:szCs w:val="24"/>
              </w:rPr>
              <w:t>Идет строительство универсального спортивного зала для занятий волейболом и баскетболо</w:t>
            </w:r>
            <w:r w:rsidR="005511C9" w:rsidRPr="007E7E91">
              <w:rPr>
                <w:sz w:val="24"/>
                <w:szCs w:val="24"/>
              </w:rPr>
              <w:t>м (</w:t>
            </w:r>
            <w:r w:rsidR="00153207" w:rsidRPr="007E7E91">
              <w:rPr>
                <w:sz w:val="24"/>
                <w:szCs w:val="24"/>
              </w:rPr>
              <w:t>срок сдачи в эксплуатацию 2019 г).</w:t>
            </w:r>
          </w:p>
          <w:p w:rsidR="00153207" w:rsidRPr="007E7E91" w:rsidRDefault="00153207" w:rsidP="00B12536">
            <w:pPr>
              <w:ind w:firstLine="0"/>
              <w:rPr>
                <w:sz w:val="24"/>
                <w:szCs w:val="24"/>
              </w:rPr>
            </w:pPr>
          </w:p>
          <w:p w:rsidR="00153207" w:rsidRPr="007E7E91" w:rsidRDefault="008303FD" w:rsidP="00B12536">
            <w:pPr>
              <w:ind w:firstLine="0"/>
              <w:rPr>
                <w:sz w:val="24"/>
                <w:szCs w:val="24"/>
              </w:rPr>
            </w:pPr>
            <w:r w:rsidRPr="007E7E91">
              <w:rPr>
                <w:sz w:val="24"/>
                <w:szCs w:val="24"/>
              </w:rPr>
              <w:t>2.</w:t>
            </w:r>
            <w:r w:rsidR="00153207" w:rsidRPr="007E7E91">
              <w:rPr>
                <w:sz w:val="24"/>
                <w:szCs w:val="24"/>
              </w:rPr>
              <w:t>В настоящее время совместно с региональным оператором ВФСК «ГТО» решается вопрос (документы в стадии оформления) об открытие центра тестирования на базе МАОУ ДО СКК «Малахит».</w:t>
            </w:r>
          </w:p>
          <w:p w:rsidR="00153207" w:rsidRPr="007E7E91" w:rsidRDefault="00153207" w:rsidP="00B12536">
            <w:pPr>
              <w:ind w:firstLine="0"/>
              <w:rPr>
                <w:sz w:val="24"/>
                <w:szCs w:val="24"/>
              </w:rPr>
            </w:pPr>
          </w:p>
          <w:p w:rsidR="008303FD" w:rsidRPr="007E7E91" w:rsidRDefault="008303FD" w:rsidP="00B12536">
            <w:pPr>
              <w:ind w:firstLine="0"/>
              <w:rPr>
                <w:sz w:val="24"/>
                <w:szCs w:val="24"/>
              </w:rPr>
            </w:pPr>
          </w:p>
          <w:p w:rsidR="00153207" w:rsidRPr="007E7E91" w:rsidRDefault="008303FD" w:rsidP="00B12536">
            <w:pPr>
              <w:ind w:firstLine="0"/>
              <w:rPr>
                <w:sz w:val="24"/>
                <w:szCs w:val="24"/>
              </w:rPr>
            </w:pPr>
            <w:r w:rsidRPr="007E7E91">
              <w:rPr>
                <w:sz w:val="24"/>
                <w:szCs w:val="24"/>
              </w:rPr>
              <w:t>3.</w:t>
            </w:r>
            <w:r w:rsidR="00153207" w:rsidRPr="007E7E91">
              <w:rPr>
                <w:sz w:val="24"/>
                <w:szCs w:val="24"/>
              </w:rPr>
              <w:t>Рассматривается вопрос по строительству ледового катка и бассейна 50x15 за СКК «Энергетик».</w:t>
            </w:r>
          </w:p>
          <w:p w:rsidR="00153207" w:rsidRPr="007E7E91" w:rsidRDefault="00153207" w:rsidP="00B12536">
            <w:pPr>
              <w:ind w:firstLine="0"/>
              <w:rPr>
                <w:sz w:val="24"/>
                <w:szCs w:val="24"/>
              </w:rPr>
            </w:pPr>
          </w:p>
          <w:p w:rsidR="00153207" w:rsidRPr="007E7E91" w:rsidRDefault="00153207" w:rsidP="00B12536">
            <w:pPr>
              <w:ind w:firstLine="0"/>
              <w:rPr>
                <w:sz w:val="24"/>
                <w:szCs w:val="24"/>
              </w:rPr>
            </w:pPr>
          </w:p>
          <w:p w:rsidR="00153207" w:rsidRPr="007E7E91" w:rsidRDefault="00153207" w:rsidP="00B12536">
            <w:pPr>
              <w:ind w:firstLine="0"/>
              <w:rPr>
                <w:sz w:val="24"/>
                <w:szCs w:val="24"/>
              </w:rPr>
            </w:pPr>
            <w:r w:rsidRPr="007E7E91">
              <w:rPr>
                <w:sz w:val="24"/>
                <w:szCs w:val="24"/>
              </w:rPr>
              <w:t xml:space="preserve"> </w:t>
            </w:r>
          </w:p>
          <w:p w:rsidR="008303FD" w:rsidRPr="007E7E91" w:rsidRDefault="008303FD" w:rsidP="00B12536">
            <w:pPr>
              <w:ind w:firstLine="0"/>
              <w:rPr>
                <w:sz w:val="24"/>
                <w:szCs w:val="24"/>
              </w:rPr>
            </w:pPr>
          </w:p>
          <w:p w:rsidR="00153207" w:rsidRPr="007E7E91" w:rsidRDefault="008303FD" w:rsidP="00B12536">
            <w:pPr>
              <w:ind w:firstLine="0"/>
              <w:rPr>
                <w:sz w:val="24"/>
                <w:szCs w:val="24"/>
              </w:rPr>
            </w:pPr>
            <w:r w:rsidRPr="007E7E91">
              <w:rPr>
                <w:sz w:val="24"/>
                <w:szCs w:val="24"/>
              </w:rPr>
              <w:t>4.</w:t>
            </w:r>
            <w:r w:rsidR="00153207" w:rsidRPr="007E7E91">
              <w:rPr>
                <w:sz w:val="24"/>
                <w:szCs w:val="24"/>
              </w:rPr>
              <w:t xml:space="preserve">Установлено 30 малых стационарных форм для занятий массовым спортом (воркаут). Завершены работы по строительству административно-бытового комплекса на биатлонной трассе СКК «Малахит». </w:t>
            </w:r>
          </w:p>
          <w:p w:rsidR="00153207" w:rsidRPr="007E7E91" w:rsidRDefault="00153207" w:rsidP="00B12536">
            <w:pPr>
              <w:ind w:firstLine="0"/>
              <w:rPr>
                <w:sz w:val="24"/>
                <w:szCs w:val="24"/>
              </w:rPr>
            </w:pPr>
            <w:r w:rsidRPr="007E7E91">
              <w:rPr>
                <w:sz w:val="24"/>
                <w:szCs w:val="24"/>
              </w:rPr>
              <w:t xml:space="preserve">В рамках проекта «Я планирую бюджет» установлен комплекс тренажеров по адресу ул. Ленинградская д.30. Введена в эксплуатацию спортивная площадка МБОУ СОШ №1. Ленинградской атомной станцией по адресу ул. Соколова, 4 установлен спортивный кластер, включающий в себя 98 антивандальных тренажеров, находящихся под навесом и дающим возможность заниматься круглосуточно. </w:t>
            </w:r>
          </w:p>
          <w:p w:rsidR="00153207" w:rsidRPr="007E7E91" w:rsidRDefault="00153207" w:rsidP="00B12536">
            <w:pPr>
              <w:ind w:firstLine="0"/>
              <w:rPr>
                <w:sz w:val="24"/>
                <w:szCs w:val="24"/>
              </w:rPr>
            </w:pPr>
            <w:r w:rsidRPr="007E7E91">
              <w:rPr>
                <w:sz w:val="24"/>
                <w:szCs w:val="24"/>
              </w:rPr>
              <w:t>Благодаря активности сосновоборских спортсменов фирмой «Датсунг» в качестве подарка установлена спортивная площадка, включающая в себя различные турники и тренажеры по адресу ул. Мира,5.</w:t>
            </w:r>
          </w:p>
          <w:p w:rsidR="00153207" w:rsidRPr="007E7E91" w:rsidRDefault="00153207" w:rsidP="00B12536">
            <w:pPr>
              <w:ind w:firstLine="0"/>
              <w:rPr>
                <w:sz w:val="24"/>
                <w:szCs w:val="24"/>
              </w:rPr>
            </w:pPr>
            <w:r w:rsidRPr="007E7E91">
              <w:rPr>
                <w:sz w:val="24"/>
                <w:szCs w:val="24"/>
              </w:rPr>
              <w:t xml:space="preserve">Завершены работы по устройству скейт-парка с мини-рампой и малыми формами (район футбольного поля у р.Глуховка). </w:t>
            </w:r>
          </w:p>
        </w:tc>
      </w:tr>
    </w:tbl>
    <w:p w:rsidR="00153207" w:rsidRPr="007E7E91" w:rsidRDefault="00153207" w:rsidP="00153207">
      <w:pPr>
        <w:ind w:firstLine="709"/>
        <w:rPr>
          <w:rFonts w:cs="Times New Roman"/>
          <w:sz w:val="24"/>
          <w:szCs w:val="24"/>
        </w:rPr>
      </w:pPr>
    </w:p>
    <w:p w:rsidR="00791E4F" w:rsidRPr="007E7E91" w:rsidRDefault="00791E4F" w:rsidP="00153207">
      <w:pPr>
        <w:ind w:firstLine="709"/>
        <w:rPr>
          <w:rFonts w:cs="Times New Roman"/>
          <w:sz w:val="24"/>
          <w:szCs w:val="24"/>
        </w:rPr>
      </w:pPr>
    </w:p>
    <w:p w:rsidR="00900333" w:rsidRPr="007E7E91" w:rsidRDefault="00900333" w:rsidP="000203B8">
      <w:pPr>
        <w:pStyle w:val="2"/>
        <w:rPr>
          <w:sz w:val="28"/>
          <w:szCs w:val="28"/>
        </w:rPr>
      </w:pPr>
      <w:bookmarkStart w:id="41" w:name="_Toc2344881"/>
      <w:r w:rsidRPr="007E7E91">
        <w:rPr>
          <w:sz w:val="28"/>
          <w:szCs w:val="28"/>
        </w:rPr>
        <w:t>12.5. Молодежная политика</w:t>
      </w:r>
      <w:bookmarkEnd w:id="41"/>
    </w:p>
    <w:bookmarkEnd w:id="37"/>
    <w:bookmarkEnd w:id="38"/>
    <w:bookmarkEnd w:id="39"/>
    <w:p w:rsidR="002B4BC9" w:rsidRPr="007E7E91" w:rsidRDefault="002B4BC9" w:rsidP="002B4BC9">
      <w:pPr>
        <w:pStyle w:val="23"/>
      </w:pPr>
    </w:p>
    <w:p w:rsidR="002B4BC9" w:rsidRPr="007E7E91" w:rsidRDefault="002B4BC9" w:rsidP="002B4BC9">
      <w:pPr>
        <w:pStyle w:val="23"/>
        <w:ind w:firstLine="567"/>
        <w:jc w:val="left"/>
        <w:rPr>
          <w:b/>
        </w:rPr>
      </w:pPr>
      <w:r w:rsidRPr="007E7E91">
        <w:rPr>
          <w:b/>
          <w:lang w:val="ru-RU"/>
        </w:rPr>
        <w:t>1.</w:t>
      </w:r>
      <w:r w:rsidRPr="007E7E91">
        <w:rPr>
          <w:b/>
        </w:rPr>
        <w:t>Сеть учреждений в сфере молодежная политика</w:t>
      </w:r>
    </w:p>
    <w:p w:rsidR="002B4BC9" w:rsidRPr="007E7E91" w:rsidRDefault="002B4BC9" w:rsidP="002B4BC9">
      <w:pPr>
        <w:ind w:firstLine="567"/>
        <w:rPr>
          <w:sz w:val="24"/>
          <w:szCs w:val="24"/>
        </w:rPr>
      </w:pPr>
      <w:r w:rsidRPr="007E7E91">
        <w:rPr>
          <w:sz w:val="24"/>
          <w:szCs w:val="24"/>
        </w:rPr>
        <w:lastRenderedPageBreak/>
        <w:t xml:space="preserve">В настоящее время в муниципальном образовании Сосновоборский городской округ Ленинградской области проживает более </w:t>
      </w:r>
      <w:r w:rsidR="00D74E52" w:rsidRPr="007E7E91">
        <w:rPr>
          <w:sz w:val="24"/>
          <w:szCs w:val="24"/>
        </w:rPr>
        <w:t xml:space="preserve">10919 </w:t>
      </w:r>
      <w:r w:rsidRPr="007E7E91">
        <w:rPr>
          <w:sz w:val="24"/>
          <w:szCs w:val="24"/>
        </w:rPr>
        <w:t xml:space="preserve"> молодых людей в возрасте от 14 до 30 лет (1</w:t>
      </w:r>
      <w:r w:rsidR="00D74E52" w:rsidRPr="007E7E91">
        <w:rPr>
          <w:sz w:val="24"/>
          <w:szCs w:val="24"/>
        </w:rPr>
        <w:t>6</w:t>
      </w:r>
      <w:r w:rsidRPr="007E7E91">
        <w:rPr>
          <w:sz w:val="24"/>
          <w:szCs w:val="24"/>
        </w:rPr>
        <w:t>,</w:t>
      </w:r>
      <w:r w:rsidR="00D74E52" w:rsidRPr="007E7E91">
        <w:rPr>
          <w:sz w:val="24"/>
          <w:szCs w:val="24"/>
        </w:rPr>
        <w:t>05</w:t>
      </w:r>
      <w:r w:rsidRPr="007E7E91">
        <w:rPr>
          <w:sz w:val="24"/>
          <w:szCs w:val="24"/>
        </w:rPr>
        <w:t xml:space="preserve"> % численности населения Сосновоборского городского округа).</w:t>
      </w:r>
    </w:p>
    <w:p w:rsidR="002B4BC9" w:rsidRPr="007E7E91" w:rsidRDefault="002B4BC9" w:rsidP="002B4BC9">
      <w:pPr>
        <w:ind w:firstLine="567"/>
        <w:rPr>
          <w:sz w:val="24"/>
          <w:szCs w:val="24"/>
        </w:rPr>
      </w:pPr>
      <w:r w:rsidRPr="007E7E91">
        <w:rPr>
          <w:sz w:val="24"/>
          <w:szCs w:val="24"/>
        </w:rPr>
        <w:t>В 2018 году в работе с молодежью используется комплексный подход в реализации государственной молодежной политики.</w:t>
      </w:r>
    </w:p>
    <w:p w:rsidR="002B4BC9" w:rsidRPr="007E7E91" w:rsidRDefault="002B4BC9" w:rsidP="002B4BC9">
      <w:pPr>
        <w:ind w:firstLine="567"/>
        <w:rPr>
          <w:sz w:val="24"/>
          <w:szCs w:val="24"/>
        </w:rPr>
      </w:pPr>
      <w:r w:rsidRPr="007E7E91">
        <w:rPr>
          <w:sz w:val="24"/>
          <w:szCs w:val="24"/>
        </w:rPr>
        <w:t>Число молодежи, участвующей в различных формах самоорганизации, составляет 1753 человек (1</w:t>
      </w:r>
      <w:r w:rsidR="00D74E52" w:rsidRPr="007E7E91">
        <w:rPr>
          <w:sz w:val="24"/>
          <w:szCs w:val="24"/>
        </w:rPr>
        <w:t>6</w:t>
      </w:r>
      <w:r w:rsidRPr="007E7E91">
        <w:rPr>
          <w:sz w:val="24"/>
          <w:szCs w:val="24"/>
        </w:rPr>
        <w:t>,</w:t>
      </w:r>
      <w:r w:rsidR="00D74E52" w:rsidRPr="007E7E91">
        <w:rPr>
          <w:sz w:val="24"/>
          <w:szCs w:val="24"/>
        </w:rPr>
        <w:t>05</w:t>
      </w:r>
      <w:r w:rsidRPr="007E7E91">
        <w:rPr>
          <w:sz w:val="24"/>
          <w:szCs w:val="24"/>
        </w:rPr>
        <w:t xml:space="preserve"> % от общего числа молодежи). </w:t>
      </w:r>
    </w:p>
    <w:p w:rsidR="002B4BC9" w:rsidRPr="007E7E91" w:rsidRDefault="002B4BC9" w:rsidP="002B4BC9">
      <w:pPr>
        <w:ind w:firstLine="567"/>
        <w:rPr>
          <w:sz w:val="24"/>
          <w:szCs w:val="24"/>
        </w:rPr>
      </w:pPr>
      <w:r w:rsidRPr="007E7E91">
        <w:rPr>
          <w:sz w:val="24"/>
          <w:szCs w:val="24"/>
        </w:rPr>
        <w:t>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продолжает функционировать муниципальное автономное учреждение «Молодежный центр «Диалог».</w:t>
      </w:r>
    </w:p>
    <w:p w:rsidR="002B4BC9" w:rsidRPr="007E7E91" w:rsidRDefault="002B4BC9" w:rsidP="002B4BC9">
      <w:pPr>
        <w:ind w:firstLine="567"/>
        <w:rPr>
          <w:b/>
          <w:sz w:val="24"/>
          <w:szCs w:val="24"/>
        </w:rPr>
      </w:pPr>
      <w:r w:rsidRPr="007E7E91">
        <w:rPr>
          <w:b/>
          <w:sz w:val="24"/>
          <w:szCs w:val="24"/>
        </w:rPr>
        <w:t>2.Итоги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2B4BC9" w:rsidRPr="007E7E91" w:rsidRDefault="002B4BC9" w:rsidP="002B4BC9">
      <w:pPr>
        <w:tabs>
          <w:tab w:val="left" w:pos="142"/>
        </w:tabs>
        <w:ind w:firstLine="0"/>
        <w:rPr>
          <w:sz w:val="24"/>
          <w:szCs w:val="24"/>
        </w:rPr>
      </w:pPr>
      <w:r w:rsidRPr="007E7E91">
        <w:rPr>
          <w:sz w:val="24"/>
          <w:szCs w:val="24"/>
        </w:rPr>
        <w:tab/>
      </w:r>
      <w:r w:rsidRPr="007E7E91">
        <w:rPr>
          <w:sz w:val="24"/>
          <w:szCs w:val="24"/>
        </w:rPr>
        <w:tab/>
        <w:t>В соответствии с вышеуказанной муниципальной программой было сформировано муниципальное задание на 2018 год и на плановый период 2019 и 2020 годов МАУ «Молодежный центр «Диалог» от 29.12.2017 года. В рамках данного муниципального задания МАУ «Молодежный центр «Диалог» выполняло следующие работы:</w:t>
      </w:r>
    </w:p>
    <w:p w:rsidR="002B4BC9" w:rsidRPr="007E7E91" w:rsidRDefault="00F54E44" w:rsidP="002B4BC9">
      <w:pPr>
        <w:tabs>
          <w:tab w:val="left" w:pos="142"/>
        </w:tabs>
        <w:ind w:firstLine="0"/>
        <w:rPr>
          <w:sz w:val="24"/>
          <w:szCs w:val="24"/>
        </w:rPr>
      </w:pPr>
      <w:r w:rsidRPr="007E7E91">
        <w:rPr>
          <w:sz w:val="24"/>
          <w:szCs w:val="24"/>
        </w:rPr>
        <w:tab/>
      </w:r>
      <w:r w:rsidRPr="007E7E91">
        <w:rPr>
          <w:sz w:val="24"/>
          <w:szCs w:val="24"/>
        </w:rPr>
        <w:tab/>
        <w:t>-</w:t>
      </w:r>
      <w:r w:rsidR="002B4BC9" w:rsidRPr="007E7E91">
        <w:rPr>
          <w:sz w:val="24"/>
          <w:szCs w:val="24"/>
        </w:rPr>
        <w:t xml:space="preserve"> </w:t>
      </w:r>
      <w:r w:rsidRPr="007E7E91">
        <w:rPr>
          <w:sz w:val="24"/>
          <w:szCs w:val="24"/>
        </w:rPr>
        <w:t>о</w:t>
      </w:r>
      <w:r w:rsidR="002B4BC9" w:rsidRPr="007E7E91">
        <w:rPr>
          <w:sz w:val="24"/>
          <w:szCs w:val="24"/>
        </w:rPr>
        <w:t>рганизация досуга детей, подростков, молодежи.</w:t>
      </w:r>
    </w:p>
    <w:p w:rsidR="002B4BC9" w:rsidRPr="007E7E91" w:rsidRDefault="00F54E44" w:rsidP="002B4BC9">
      <w:pPr>
        <w:tabs>
          <w:tab w:val="left" w:pos="142"/>
        </w:tabs>
        <w:ind w:firstLine="0"/>
        <w:rPr>
          <w:sz w:val="24"/>
          <w:szCs w:val="24"/>
        </w:rPr>
      </w:pPr>
      <w:r w:rsidRPr="007E7E91">
        <w:rPr>
          <w:sz w:val="24"/>
          <w:szCs w:val="24"/>
        </w:rPr>
        <w:tab/>
      </w:r>
      <w:r w:rsidRPr="007E7E91">
        <w:rPr>
          <w:sz w:val="24"/>
          <w:szCs w:val="24"/>
        </w:rPr>
        <w:tab/>
        <w:t>-</w:t>
      </w:r>
      <w:r w:rsidR="002B4BC9" w:rsidRPr="007E7E91">
        <w:rPr>
          <w:sz w:val="24"/>
          <w:szCs w:val="24"/>
        </w:rPr>
        <w:t xml:space="preserve"> </w:t>
      </w:r>
      <w:r w:rsidRPr="007E7E91">
        <w:rPr>
          <w:sz w:val="24"/>
          <w:szCs w:val="24"/>
        </w:rPr>
        <w:t>о</w:t>
      </w:r>
      <w:r w:rsidR="002B4BC9" w:rsidRPr="007E7E91">
        <w:rPr>
          <w:sz w:val="24"/>
          <w:szCs w:val="24"/>
        </w:rPr>
        <w:t>рганизация досуга детей, подростков, молодежи, общественные объединения.</w:t>
      </w:r>
    </w:p>
    <w:p w:rsidR="00F54E44" w:rsidRPr="007E7E91" w:rsidRDefault="00F54E44" w:rsidP="002B4BC9">
      <w:pPr>
        <w:tabs>
          <w:tab w:val="left" w:pos="142"/>
        </w:tabs>
        <w:ind w:firstLine="0"/>
        <w:rPr>
          <w:sz w:val="24"/>
          <w:szCs w:val="24"/>
        </w:rPr>
      </w:pPr>
      <w:r w:rsidRPr="007E7E91">
        <w:rPr>
          <w:sz w:val="24"/>
          <w:szCs w:val="24"/>
        </w:rPr>
        <w:tab/>
      </w:r>
      <w:r w:rsidRPr="007E7E91">
        <w:rPr>
          <w:sz w:val="24"/>
          <w:szCs w:val="24"/>
        </w:rPr>
        <w:tab/>
        <w:t>-</w:t>
      </w:r>
      <w:r w:rsidR="004E792D" w:rsidRPr="007E7E91">
        <w:rPr>
          <w:sz w:val="24"/>
          <w:szCs w:val="24"/>
        </w:rPr>
        <w:t xml:space="preserve"> </w:t>
      </w:r>
      <w:r w:rsidRPr="007E7E91">
        <w:rPr>
          <w:sz w:val="24"/>
          <w:szCs w:val="24"/>
        </w:rPr>
        <w:t>о</w:t>
      </w:r>
      <w:r w:rsidR="002B4BC9" w:rsidRPr="007E7E91">
        <w:rPr>
          <w:sz w:val="24"/>
          <w:szCs w:val="24"/>
        </w:rPr>
        <w:t>рганизация деятельности специализированных (профильных) лагерей.</w:t>
      </w:r>
    </w:p>
    <w:p w:rsidR="002B4BC9" w:rsidRPr="007E7E91" w:rsidRDefault="00F54E44" w:rsidP="002B4BC9">
      <w:pPr>
        <w:tabs>
          <w:tab w:val="left" w:pos="142"/>
        </w:tabs>
        <w:ind w:firstLine="0"/>
        <w:rPr>
          <w:sz w:val="24"/>
          <w:szCs w:val="24"/>
        </w:rPr>
      </w:pPr>
      <w:r w:rsidRPr="007E7E91">
        <w:rPr>
          <w:sz w:val="24"/>
          <w:szCs w:val="24"/>
        </w:rPr>
        <w:tab/>
      </w:r>
      <w:r w:rsidRPr="007E7E91">
        <w:rPr>
          <w:sz w:val="24"/>
          <w:szCs w:val="24"/>
        </w:rPr>
        <w:tab/>
      </w:r>
      <w:r w:rsidR="002B4BC9" w:rsidRPr="007E7E91">
        <w:rPr>
          <w:sz w:val="24"/>
          <w:szCs w:val="24"/>
        </w:rPr>
        <w:t>В течение 2018 года в рамках муниципальной программы осуществлялись массовые мероприятия досуговой и спортивной направленности, организовывалась патронажная служба (помощь на дому ветеранам Великой Отечественной Войны, пожилым людям и инвалидам), оказывалась финансовая поддержка деятельности общественных и неформальных объединений.</w:t>
      </w:r>
    </w:p>
    <w:p w:rsidR="002B4BC9" w:rsidRPr="007E7E91" w:rsidRDefault="004E792D" w:rsidP="002B4BC9">
      <w:pPr>
        <w:ind w:firstLine="709"/>
        <w:rPr>
          <w:sz w:val="24"/>
          <w:szCs w:val="24"/>
        </w:rPr>
      </w:pPr>
      <w:r w:rsidRPr="007E7E91">
        <w:rPr>
          <w:sz w:val="24"/>
          <w:szCs w:val="24"/>
        </w:rPr>
        <w:t>З</w:t>
      </w:r>
      <w:r w:rsidR="002B4BC9" w:rsidRPr="007E7E91">
        <w:rPr>
          <w:sz w:val="24"/>
          <w:szCs w:val="24"/>
        </w:rPr>
        <w:t>а отчетный период были организованы и проведены 150 мероприятий (на 31 мероприятие больше, чем в отчетный период 2017 года), участие в которых приняли 10371 (на 4340</w:t>
      </w:r>
      <w:r w:rsidR="002B4BC9" w:rsidRPr="007E7E91">
        <w:rPr>
          <w:b/>
          <w:sz w:val="24"/>
          <w:szCs w:val="24"/>
        </w:rPr>
        <w:t xml:space="preserve"> </w:t>
      </w:r>
      <w:r w:rsidR="002B4BC9" w:rsidRPr="007E7E91">
        <w:rPr>
          <w:sz w:val="24"/>
          <w:szCs w:val="24"/>
        </w:rPr>
        <w:t xml:space="preserve">человек больше, чем в отчетный период 2017 года) человек. </w:t>
      </w:r>
      <w:r w:rsidRPr="007E7E91">
        <w:rPr>
          <w:sz w:val="24"/>
          <w:szCs w:val="24"/>
        </w:rPr>
        <w:t>В</w:t>
      </w:r>
      <w:r w:rsidR="002B4BC9" w:rsidRPr="007E7E91">
        <w:rPr>
          <w:sz w:val="24"/>
          <w:szCs w:val="24"/>
        </w:rPr>
        <w:t xml:space="preserve"> течение 2018 года было организовано участие 832</w:t>
      </w:r>
      <w:r w:rsidR="002B4BC9" w:rsidRPr="007E7E91">
        <w:rPr>
          <w:b/>
          <w:sz w:val="24"/>
          <w:szCs w:val="24"/>
        </w:rPr>
        <w:t xml:space="preserve"> </w:t>
      </w:r>
      <w:r w:rsidR="002B4BC9" w:rsidRPr="007E7E91">
        <w:rPr>
          <w:sz w:val="24"/>
          <w:szCs w:val="24"/>
        </w:rPr>
        <w:t>молодых жителей города в 35</w:t>
      </w:r>
      <w:r w:rsidR="002B4BC9" w:rsidRPr="007E7E91">
        <w:rPr>
          <w:b/>
          <w:sz w:val="24"/>
          <w:szCs w:val="24"/>
        </w:rPr>
        <w:t xml:space="preserve"> </w:t>
      </w:r>
      <w:r w:rsidR="002B4BC9" w:rsidRPr="007E7E91">
        <w:rPr>
          <w:sz w:val="24"/>
          <w:szCs w:val="24"/>
        </w:rPr>
        <w:t>мероприятиях областного и федерального уровня.</w:t>
      </w:r>
    </w:p>
    <w:p w:rsidR="004E792D" w:rsidRPr="007E7E91" w:rsidRDefault="002B4BC9" w:rsidP="002B4BC9">
      <w:pPr>
        <w:ind w:firstLine="709"/>
        <w:rPr>
          <w:sz w:val="24"/>
          <w:szCs w:val="24"/>
        </w:rPr>
      </w:pPr>
      <w:r w:rsidRPr="007E7E91">
        <w:rPr>
          <w:sz w:val="24"/>
          <w:szCs w:val="24"/>
        </w:rPr>
        <w:t>В рамках содействия трудовой адаптации и занятости молодежи трудоустроено 524 человека</w:t>
      </w:r>
      <w:r w:rsidR="004E792D" w:rsidRPr="007E7E91">
        <w:rPr>
          <w:sz w:val="24"/>
          <w:szCs w:val="24"/>
        </w:rPr>
        <w:t>:</w:t>
      </w:r>
      <w:r w:rsidRPr="007E7E91">
        <w:rPr>
          <w:sz w:val="24"/>
          <w:szCs w:val="24"/>
        </w:rPr>
        <w:t xml:space="preserve"> </w:t>
      </w:r>
    </w:p>
    <w:p w:rsidR="004E792D" w:rsidRPr="007E7E91" w:rsidRDefault="004E792D" w:rsidP="002B4BC9">
      <w:pPr>
        <w:ind w:firstLine="709"/>
        <w:rPr>
          <w:sz w:val="24"/>
          <w:szCs w:val="24"/>
        </w:rPr>
      </w:pPr>
      <w:r w:rsidRPr="007E7E91">
        <w:rPr>
          <w:sz w:val="24"/>
          <w:szCs w:val="24"/>
        </w:rPr>
        <w:t>-</w:t>
      </w:r>
      <w:r w:rsidR="002B4BC9" w:rsidRPr="007E7E91">
        <w:rPr>
          <w:sz w:val="24"/>
          <w:szCs w:val="24"/>
        </w:rPr>
        <w:t xml:space="preserve"> 16 бригад патронажной службы по оказанию посильной помощи ветеранам, инвалидам и людям пожилого возраста в количестве 176 подростков (работодатель МАУ МЦ «Диалог»)</w:t>
      </w:r>
      <w:r w:rsidRPr="007E7E91">
        <w:rPr>
          <w:sz w:val="24"/>
          <w:szCs w:val="24"/>
        </w:rPr>
        <w:t xml:space="preserve">; </w:t>
      </w:r>
    </w:p>
    <w:p w:rsidR="004E792D" w:rsidRPr="007E7E91" w:rsidRDefault="004E792D" w:rsidP="002B4BC9">
      <w:pPr>
        <w:ind w:firstLine="709"/>
        <w:rPr>
          <w:sz w:val="24"/>
          <w:szCs w:val="24"/>
        </w:rPr>
      </w:pPr>
      <w:r w:rsidRPr="007E7E91">
        <w:rPr>
          <w:sz w:val="24"/>
          <w:szCs w:val="24"/>
        </w:rPr>
        <w:t>-</w:t>
      </w:r>
      <w:r w:rsidR="002B4BC9" w:rsidRPr="007E7E91">
        <w:rPr>
          <w:sz w:val="24"/>
          <w:szCs w:val="24"/>
        </w:rPr>
        <w:t xml:space="preserve">10 бригад молодых людей с ограниченными возможностями здоровья в количестве 81 человек (работодатель МАУ МЦ «Диалог»). </w:t>
      </w:r>
    </w:p>
    <w:p w:rsidR="004E792D" w:rsidRPr="007E7E91" w:rsidRDefault="004E792D" w:rsidP="002B4BC9">
      <w:pPr>
        <w:ind w:firstLine="709"/>
        <w:rPr>
          <w:sz w:val="24"/>
          <w:szCs w:val="24"/>
        </w:rPr>
      </w:pPr>
      <w:r w:rsidRPr="007E7E91">
        <w:rPr>
          <w:sz w:val="24"/>
          <w:szCs w:val="24"/>
        </w:rPr>
        <w:t>-</w:t>
      </w:r>
      <w:r w:rsidR="002B4BC9" w:rsidRPr="007E7E91">
        <w:rPr>
          <w:sz w:val="24"/>
          <w:szCs w:val="24"/>
        </w:rPr>
        <w:t>14 молодежных трудовых бригад в количестве 267 подростков устроены на работу по озеленению и благоустройству города (из них 1 бригада губернаторского молодежного отряда в количестве 55 человек</w:t>
      </w:r>
      <w:r w:rsidRPr="007E7E91">
        <w:rPr>
          <w:sz w:val="24"/>
          <w:szCs w:val="24"/>
        </w:rPr>
        <w:t>)</w:t>
      </w:r>
      <w:r w:rsidR="002B4BC9" w:rsidRPr="007E7E91">
        <w:rPr>
          <w:sz w:val="24"/>
          <w:szCs w:val="24"/>
        </w:rPr>
        <w:t>;</w:t>
      </w:r>
    </w:p>
    <w:p w:rsidR="004E792D" w:rsidRPr="007E7E91" w:rsidRDefault="004E792D" w:rsidP="002B4BC9">
      <w:pPr>
        <w:ind w:firstLine="709"/>
        <w:rPr>
          <w:sz w:val="24"/>
          <w:szCs w:val="24"/>
        </w:rPr>
      </w:pPr>
      <w:r w:rsidRPr="007E7E91">
        <w:rPr>
          <w:sz w:val="24"/>
          <w:szCs w:val="24"/>
        </w:rPr>
        <w:t>-</w:t>
      </w:r>
      <w:r w:rsidR="002B4BC9" w:rsidRPr="007E7E91">
        <w:rPr>
          <w:sz w:val="24"/>
          <w:szCs w:val="24"/>
        </w:rPr>
        <w:t xml:space="preserve"> 13 бригад МАУ МЦ «Диалог» в количестве 212 человек;</w:t>
      </w:r>
    </w:p>
    <w:p w:rsidR="002B4BC9" w:rsidRPr="007E7E91" w:rsidRDefault="004E792D" w:rsidP="002B4BC9">
      <w:pPr>
        <w:ind w:firstLine="709"/>
        <w:rPr>
          <w:sz w:val="24"/>
          <w:szCs w:val="24"/>
        </w:rPr>
      </w:pPr>
      <w:r w:rsidRPr="007E7E91">
        <w:rPr>
          <w:sz w:val="24"/>
          <w:szCs w:val="24"/>
        </w:rPr>
        <w:t>-</w:t>
      </w:r>
      <w:r w:rsidR="002B4BC9" w:rsidRPr="007E7E91">
        <w:rPr>
          <w:sz w:val="24"/>
          <w:szCs w:val="24"/>
        </w:rPr>
        <w:t xml:space="preserve"> 2 студенческих строительных отряда в количестве 40 человек.</w:t>
      </w:r>
    </w:p>
    <w:p w:rsidR="00E16546" w:rsidRPr="007E7E91" w:rsidRDefault="002B4BC9" w:rsidP="002B4BC9">
      <w:pPr>
        <w:ind w:firstLine="540"/>
        <w:rPr>
          <w:sz w:val="24"/>
          <w:szCs w:val="24"/>
        </w:rPr>
      </w:pPr>
      <w:r w:rsidRPr="007E7E91">
        <w:rPr>
          <w:sz w:val="24"/>
          <w:szCs w:val="24"/>
        </w:rPr>
        <w:t xml:space="preserve">Количество инструкторов по организации работы с подростками и молодежью по месту жительства - 4. В течение 2018 года организовано 191 мероприятие (репетиции, мероприятия, творческие встречи). Количество участников 4528 человек. </w:t>
      </w:r>
    </w:p>
    <w:p w:rsidR="002B4BC9" w:rsidRPr="007E7E91" w:rsidRDefault="002B4BC9" w:rsidP="002B4BC9">
      <w:pPr>
        <w:ind w:firstLine="540"/>
        <w:rPr>
          <w:sz w:val="24"/>
          <w:szCs w:val="24"/>
        </w:rPr>
      </w:pPr>
      <w:r w:rsidRPr="007E7E91">
        <w:rPr>
          <w:sz w:val="24"/>
          <w:szCs w:val="24"/>
        </w:rPr>
        <w:t>Кроме этого инструкторы организовывали работу с клубными объединениями города на базе МАУ «МЦ «Диалог»</w:t>
      </w:r>
      <w:r w:rsidR="00F54E44" w:rsidRPr="007E7E91">
        <w:rPr>
          <w:sz w:val="24"/>
          <w:szCs w:val="24"/>
        </w:rPr>
        <w:t>.</w:t>
      </w:r>
      <w:r w:rsidRPr="007E7E91">
        <w:rPr>
          <w:sz w:val="24"/>
          <w:szCs w:val="24"/>
        </w:rPr>
        <w:t xml:space="preserve"> </w:t>
      </w:r>
      <w:r w:rsidR="00F54E44" w:rsidRPr="007E7E91">
        <w:rPr>
          <w:sz w:val="24"/>
          <w:szCs w:val="24"/>
        </w:rPr>
        <w:t>В</w:t>
      </w:r>
      <w:r w:rsidRPr="007E7E91">
        <w:rPr>
          <w:sz w:val="24"/>
          <w:szCs w:val="24"/>
        </w:rPr>
        <w:t xml:space="preserve"> вечернее время и в выходные дни (репетиции 12 команд КВН учащейся молодежи, 7 команд КВН работающей молодежи, творческие встречи молодых людей с ограниченными возможностями здоровья, репетиции творческих проектов городского семейного клуба, творческие встречи участников молодёжной социальной службы «Доброта», творческие встречи молодежных трудовых бригад).</w:t>
      </w:r>
    </w:p>
    <w:p w:rsidR="002B4BC9" w:rsidRPr="007E7E91" w:rsidRDefault="002B4BC9" w:rsidP="002B4BC9">
      <w:pPr>
        <w:ind w:firstLine="540"/>
        <w:rPr>
          <w:b/>
          <w:sz w:val="24"/>
          <w:szCs w:val="24"/>
        </w:rPr>
      </w:pPr>
      <w:r w:rsidRPr="007E7E91">
        <w:rPr>
          <w:b/>
          <w:sz w:val="24"/>
          <w:szCs w:val="24"/>
        </w:rPr>
        <w:t>3.Ход решения проблем развития отрасли, отмеченных ранее в прогнозе социально-экономического развития на истекший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B4BC9" w:rsidRPr="007E7E91" w:rsidTr="002B4BC9">
        <w:tc>
          <w:tcPr>
            <w:tcW w:w="4785" w:type="dxa"/>
          </w:tcPr>
          <w:p w:rsidR="002B4BC9" w:rsidRPr="007E7E91" w:rsidRDefault="002B4BC9" w:rsidP="002B4BC9">
            <w:pPr>
              <w:jc w:val="center"/>
              <w:rPr>
                <w:b/>
                <w:sz w:val="24"/>
                <w:szCs w:val="24"/>
              </w:rPr>
            </w:pPr>
            <w:r w:rsidRPr="007E7E91">
              <w:rPr>
                <w:b/>
                <w:sz w:val="24"/>
                <w:szCs w:val="24"/>
              </w:rPr>
              <w:t>Основные проблемы</w:t>
            </w:r>
          </w:p>
        </w:tc>
        <w:tc>
          <w:tcPr>
            <w:tcW w:w="4786" w:type="dxa"/>
          </w:tcPr>
          <w:p w:rsidR="002B4BC9" w:rsidRPr="007E7E91" w:rsidRDefault="002B4BC9" w:rsidP="002B4BC9">
            <w:pPr>
              <w:jc w:val="center"/>
              <w:rPr>
                <w:b/>
                <w:sz w:val="24"/>
                <w:szCs w:val="24"/>
              </w:rPr>
            </w:pPr>
            <w:r w:rsidRPr="007E7E91">
              <w:rPr>
                <w:b/>
                <w:sz w:val="24"/>
                <w:szCs w:val="24"/>
              </w:rPr>
              <w:t>Решение</w:t>
            </w:r>
          </w:p>
        </w:tc>
      </w:tr>
      <w:tr w:rsidR="002B4BC9" w:rsidRPr="007E7E91" w:rsidTr="002B4BC9">
        <w:tc>
          <w:tcPr>
            <w:tcW w:w="4785" w:type="dxa"/>
          </w:tcPr>
          <w:p w:rsidR="002B4BC9" w:rsidRPr="007E7E91" w:rsidRDefault="002B4BC9" w:rsidP="002B4BC9">
            <w:pPr>
              <w:ind w:firstLine="0"/>
              <w:jc w:val="left"/>
              <w:rPr>
                <w:sz w:val="24"/>
                <w:szCs w:val="24"/>
              </w:rPr>
            </w:pPr>
            <w:r w:rsidRPr="007E7E91">
              <w:rPr>
                <w:sz w:val="24"/>
                <w:szCs w:val="24"/>
              </w:rPr>
              <w:t xml:space="preserve">Отсутствие в МАУ «Молодежный центр </w:t>
            </w:r>
            <w:r w:rsidRPr="007E7E91">
              <w:rPr>
                <w:sz w:val="24"/>
                <w:szCs w:val="24"/>
              </w:rPr>
              <w:lastRenderedPageBreak/>
              <w:t>«Диалог» доступной среды жизнедеятельности для инвалидов и других маломобильных групп населения, отсутствие шумоизоляции.</w:t>
            </w:r>
          </w:p>
        </w:tc>
        <w:tc>
          <w:tcPr>
            <w:tcW w:w="4786" w:type="dxa"/>
          </w:tcPr>
          <w:p w:rsidR="002B4BC9" w:rsidRPr="007E7E91" w:rsidRDefault="002B4BC9" w:rsidP="002B4BC9">
            <w:pPr>
              <w:ind w:firstLine="0"/>
              <w:jc w:val="left"/>
              <w:rPr>
                <w:sz w:val="24"/>
                <w:szCs w:val="24"/>
              </w:rPr>
            </w:pPr>
            <w:r w:rsidRPr="007E7E91">
              <w:rPr>
                <w:sz w:val="24"/>
                <w:szCs w:val="24"/>
              </w:rPr>
              <w:lastRenderedPageBreak/>
              <w:t xml:space="preserve">В декабре 2018 года начались ремонтные </w:t>
            </w:r>
            <w:r w:rsidRPr="007E7E91">
              <w:rPr>
                <w:sz w:val="24"/>
                <w:szCs w:val="24"/>
              </w:rPr>
              <w:lastRenderedPageBreak/>
              <w:t>работы внутренних помещений центра (монтаж шумоизоляции). В 2019 году работы продолжатся. Установка пандуса произойдет во 2 квартале 2019 года.</w:t>
            </w:r>
          </w:p>
        </w:tc>
      </w:tr>
    </w:tbl>
    <w:p w:rsidR="002B4BC9" w:rsidRPr="007E7E91" w:rsidRDefault="002B4BC9" w:rsidP="002B4BC9">
      <w:pPr>
        <w:rPr>
          <w:b/>
          <w:sz w:val="24"/>
          <w:szCs w:val="24"/>
        </w:rPr>
      </w:pPr>
    </w:p>
    <w:p w:rsidR="00BD4095" w:rsidRPr="007E7E91" w:rsidRDefault="00BD4095" w:rsidP="00CA47AD">
      <w:pPr>
        <w:ind w:firstLine="567"/>
        <w:rPr>
          <w:sz w:val="24"/>
        </w:rPr>
      </w:pPr>
    </w:p>
    <w:p w:rsidR="00E66809" w:rsidRPr="007E7E91" w:rsidRDefault="00E66809" w:rsidP="00D30438">
      <w:pPr>
        <w:pStyle w:val="3"/>
        <w:rPr>
          <w:spacing w:val="0"/>
          <w:sz w:val="28"/>
          <w:szCs w:val="28"/>
        </w:rPr>
      </w:pPr>
      <w:bookmarkStart w:id="42" w:name="_Toc2344882"/>
      <w:r w:rsidRPr="007E7E91">
        <w:rPr>
          <w:spacing w:val="0"/>
          <w:sz w:val="28"/>
          <w:szCs w:val="28"/>
        </w:rPr>
        <w:t xml:space="preserve">13. </w:t>
      </w:r>
      <w:r w:rsidR="0096710A" w:rsidRPr="007E7E91">
        <w:rPr>
          <w:spacing w:val="0"/>
          <w:sz w:val="28"/>
          <w:szCs w:val="28"/>
        </w:rPr>
        <w:t>Управление м</w:t>
      </w:r>
      <w:r w:rsidRPr="007E7E91">
        <w:rPr>
          <w:spacing w:val="0"/>
          <w:sz w:val="28"/>
          <w:szCs w:val="28"/>
        </w:rPr>
        <w:t>униципальным имуществом</w:t>
      </w:r>
      <w:bookmarkEnd w:id="42"/>
    </w:p>
    <w:p w:rsidR="00BD4095" w:rsidRPr="007E7E91" w:rsidRDefault="00BD4095" w:rsidP="00DE651A">
      <w:pPr>
        <w:ind w:firstLine="709"/>
        <w:rPr>
          <w:rFonts w:cs="Times New Roman"/>
          <w:b/>
          <w:sz w:val="24"/>
          <w:szCs w:val="24"/>
        </w:rPr>
      </w:pPr>
    </w:p>
    <w:p w:rsidR="00D05ED2" w:rsidRPr="007E7E91" w:rsidRDefault="00D05ED2" w:rsidP="00D05ED2">
      <w:pPr>
        <w:ind w:firstLine="709"/>
        <w:rPr>
          <w:rFonts w:cs="Times New Roman"/>
          <w:sz w:val="24"/>
          <w:szCs w:val="24"/>
        </w:rPr>
      </w:pPr>
      <w:r w:rsidRPr="007E7E91">
        <w:rPr>
          <w:rFonts w:cs="Times New Roman"/>
          <w:b/>
          <w:sz w:val="24"/>
          <w:szCs w:val="24"/>
        </w:rPr>
        <w:t>1. Использование муниципального нежилого фонда (МНФ)</w:t>
      </w:r>
      <w:r w:rsidRPr="007E7E91">
        <w:rPr>
          <w:rFonts w:cs="Times New Roman"/>
          <w:sz w:val="24"/>
          <w:szCs w:val="24"/>
        </w:rPr>
        <w:t>.</w:t>
      </w:r>
    </w:p>
    <w:p w:rsidR="00D05ED2" w:rsidRPr="007E7E91" w:rsidRDefault="00D05ED2" w:rsidP="00D05ED2">
      <w:pPr>
        <w:ind w:firstLine="709"/>
        <w:rPr>
          <w:rFonts w:cs="Times New Roman"/>
          <w:sz w:val="24"/>
          <w:szCs w:val="24"/>
        </w:rPr>
      </w:pPr>
      <w:r w:rsidRPr="007E7E91">
        <w:rPr>
          <w:rFonts w:cs="Times New Roman"/>
          <w:sz w:val="24"/>
          <w:szCs w:val="24"/>
        </w:rPr>
        <w:t>1.1. Общая площадь нежилых помещений, переданных в аренду и безвозмездное пользование, на 31.12.2018 составила 44 524,83 кв.м, что на 9,3 % больше данного показателя прошлого года. Количество действующих на конец года договоров пользования объектами МНФ уменьшилось по сравнению с аналогичным периодом 2017 года на 3% и составило 223 договора (из них  договоров аренды – 169).</w:t>
      </w:r>
    </w:p>
    <w:p w:rsidR="00D05ED2" w:rsidRPr="007E7E91" w:rsidRDefault="00D05ED2" w:rsidP="00D05ED2">
      <w:pPr>
        <w:ind w:firstLine="709"/>
        <w:rPr>
          <w:rFonts w:cs="Times New Roman"/>
          <w:sz w:val="24"/>
          <w:szCs w:val="24"/>
        </w:rPr>
      </w:pPr>
      <w:r w:rsidRPr="007E7E91">
        <w:rPr>
          <w:rFonts w:cs="Times New Roman"/>
          <w:sz w:val="24"/>
          <w:szCs w:val="24"/>
        </w:rPr>
        <w:t>Площадь нежилых помещений, переданных в аренду, уменьшилась на 6% и составила 15 058,43 кв.м. Уменьшение арендованной площади обусловлено:</w:t>
      </w:r>
    </w:p>
    <w:p w:rsidR="00D05ED2" w:rsidRPr="007E7E91" w:rsidRDefault="00D05ED2" w:rsidP="00D05ED2">
      <w:pPr>
        <w:ind w:firstLine="709"/>
        <w:rPr>
          <w:rFonts w:cs="Times New Roman"/>
          <w:sz w:val="24"/>
          <w:szCs w:val="24"/>
        </w:rPr>
      </w:pPr>
      <w:r w:rsidRPr="007E7E91">
        <w:rPr>
          <w:rFonts w:cs="Times New Roman"/>
          <w:sz w:val="24"/>
          <w:szCs w:val="24"/>
        </w:rPr>
        <w:t>- продажей арендуемых помещений по преимущественному праву выкупа на основании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 начала действия указанного закона заключено 83 договора купли-продажи арендуемого имущества общей площадью 12 611,87 кв.м.</w:t>
      </w:r>
    </w:p>
    <w:p w:rsidR="00D05ED2" w:rsidRPr="007E7E91" w:rsidRDefault="00D05ED2" w:rsidP="00D05ED2">
      <w:pPr>
        <w:ind w:firstLine="709"/>
        <w:rPr>
          <w:rFonts w:cs="Times New Roman"/>
          <w:sz w:val="24"/>
          <w:szCs w:val="24"/>
        </w:rPr>
      </w:pPr>
      <w:r w:rsidRPr="007E7E91">
        <w:rPr>
          <w:rFonts w:cs="Times New Roman"/>
          <w:sz w:val="24"/>
          <w:szCs w:val="24"/>
        </w:rPr>
        <w:t>- расторжением договоров аренды по инициативе КУМИ или арендаторов, после чего освободившиеся объекты не удалось передать в аренду ввиду отсутствия на них спроса.</w:t>
      </w:r>
    </w:p>
    <w:p w:rsidR="00D05ED2" w:rsidRPr="007E7E91" w:rsidRDefault="00D05ED2" w:rsidP="00D05ED2">
      <w:pPr>
        <w:ind w:firstLine="709"/>
        <w:rPr>
          <w:rFonts w:cs="Times New Roman"/>
          <w:sz w:val="24"/>
          <w:szCs w:val="24"/>
        </w:rPr>
      </w:pPr>
      <w:r w:rsidRPr="007E7E91">
        <w:rPr>
          <w:rFonts w:cs="Times New Roman"/>
          <w:sz w:val="24"/>
          <w:szCs w:val="24"/>
        </w:rPr>
        <w:t>Увеличение площади, переданной в безвозмездное пользование, которое по сравнению с прошлым периодом составило 19,2 %, обусловлено прекращением права оперативного управления зданиями по адресу: ул. Молодежная, д. 5 и ул. Ленинградская, д.19 в связи с передачей в областную собственность учреждения ЛОГАУ "Сосновоборский комплексный центр социального обслуживания населения" (ранее – Центр «Надежда»), передачей в безвозмездное пользование помещений по ул. Ленинградская, д. 46 ЛОГКУ "Центр социальной защиты населения» (ранее КСЗН администрации). Общая площадь помещений, переданных в безвозмездное пользование, составила 29 466,4 кв.м.</w:t>
      </w:r>
    </w:p>
    <w:p w:rsidR="00D05ED2" w:rsidRPr="007E7E91" w:rsidRDefault="00D05ED2" w:rsidP="00D05ED2">
      <w:pPr>
        <w:ind w:firstLine="709"/>
        <w:rPr>
          <w:rFonts w:cs="Times New Roman"/>
          <w:sz w:val="24"/>
          <w:szCs w:val="24"/>
        </w:rPr>
      </w:pPr>
    </w:p>
    <w:p w:rsidR="00D05ED2" w:rsidRPr="007E7E91" w:rsidRDefault="00D05ED2" w:rsidP="00D05ED2">
      <w:pPr>
        <w:ind w:firstLine="709"/>
        <w:rPr>
          <w:rFonts w:cs="Times New Roman"/>
          <w:b/>
          <w:sz w:val="24"/>
          <w:szCs w:val="24"/>
        </w:rPr>
      </w:pPr>
      <w:r w:rsidRPr="007E7E91">
        <w:rPr>
          <w:rFonts w:cs="Times New Roman"/>
          <w:sz w:val="24"/>
          <w:szCs w:val="24"/>
        </w:rPr>
        <w:t xml:space="preserve">1.2. </w:t>
      </w:r>
      <w:r w:rsidRPr="007E7E91">
        <w:rPr>
          <w:rFonts w:cs="Times New Roman"/>
          <w:b/>
          <w:sz w:val="24"/>
          <w:szCs w:val="24"/>
        </w:rPr>
        <w:t>Доходы от сдачи в аренду имущества, составляющего казну городских округов</w:t>
      </w:r>
    </w:p>
    <w:p w:rsidR="00D05ED2" w:rsidRPr="007E7E91" w:rsidRDefault="00D05ED2" w:rsidP="00D05ED2">
      <w:pPr>
        <w:ind w:firstLine="567"/>
        <w:rPr>
          <w:rFonts w:cs="Times New Roman"/>
          <w:sz w:val="24"/>
          <w:szCs w:val="24"/>
        </w:rPr>
      </w:pPr>
      <w:r w:rsidRPr="007E7E91">
        <w:rPr>
          <w:rFonts w:cs="Times New Roman"/>
          <w:sz w:val="24"/>
          <w:szCs w:val="24"/>
        </w:rPr>
        <w:t>В соответствии с поквартальным распределением доходов бюджета Сосновоборского городского округа по статье «</w:t>
      </w:r>
      <w:r w:rsidRPr="007E7E91">
        <w:rPr>
          <w:rFonts w:cs="Times New Roman"/>
          <w:b/>
          <w:sz w:val="24"/>
          <w:szCs w:val="24"/>
        </w:rPr>
        <w:t>Доходы от сдачи в аренду имущества</w:t>
      </w:r>
      <w:r w:rsidRPr="007E7E91">
        <w:rPr>
          <w:rFonts w:cs="Times New Roman"/>
          <w:sz w:val="24"/>
          <w:szCs w:val="24"/>
        </w:rPr>
        <w:t xml:space="preserve">, составляющего казну городских округов (за исключением земельных участков)», КБК 003 111 05074 04 0000 120 (003 111 05074 04 1000 120, 003 111 05074 04 2000 120), </w:t>
      </w:r>
    </w:p>
    <w:p w:rsidR="00D05ED2" w:rsidRPr="007E7E91" w:rsidRDefault="00D05ED2" w:rsidP="00D05ED2">
      <w:pPr>
        <w:ind w:firstLine="567"/>
        <w:rPr>
          <w:rFonts w:cs="Times New Roman"/>
          <w:sz w:val="24"/>
          <w:szCs w:val="24"/>
        </w:rPr>
      </w:pPr>
      <w:r w:rsidRPr="007E7E91">
        <w:rPr>
          <w:rFonts w:cs="Times New Roman"/>
          <w:sz w:val="24"/>
          <w:szCs w:val="24"/>
        </w:rPr>
        <w:t>на 2018 год запланировано поступление от сдачи в аренду объектов муниципального нежилого фонда в сумме 39 185 832,39 руб. Поступило 40 097 014,39 руб. Выполнение поквартального плана составило 102,3%. В счет погашения пени поступило 161 712,12 руб. Общая сумма поступлений за 2018 год составила 40 258 726,51 руб.</w:t>
      </w:r>
    </w:p>
    <w:p w:rsidR="00D05ED2" w:rsidRPr="007E7E91" w:rsidRDefault="00D05ED2" w:rsidP="00D05ED2">
      <w:pPr>
        <w:ind w:firstLine="567"/>
        <w:rPr>
          <w:rFonts w:cs="Times New Roman"/>
          <w:sz w:val="24"/>
          <w:szCs w:val="24"/>
        </w:rPr>
      </w:pPr>
      <w:r w:rsidRPr="007E7E91">
        <w:rPr>
          <w:rFonts w:cs="Times New Roman"/>
          <w:sz w:val="24"/>
          <w:szCs w:val="24"/>
        </w:rPr>
        <w:t>КУМИ совместно с администрацией продолжает работу по взысканию задолженности:</w:t>
      </w:r>
    </w:p>
    <w:p w:rsidR="00D05ED2" w:rsidRPr="007E7E91" w:rsidRDefault="00D05ED2" w:rsidP="00D05ED2">
      <w:pPr>
        <w:ind w:firstLine="567"/>
        <w:rPr>
          <w:rFonts w:cs="Times New Roman"/>
          <w:sz w:val="24"/>
          <w:szCs w:val="24"/>
        </w:rPr>
      </w:pPr>
      <w:r w:rsidRPr="007E7E91">
        <w:rPr>
          <w:rFonts w:cs="Times New Roman"/>
          <w:sz w:val="24"/>
          <w:szCs w:val="24"/>
        </w:rPr>
        <w:t>1) проведено 3 совещания с представителями администрации Сосновоборского городского округа и арендаторами, в том числе с приглашением представителей Сосновоборского районного отдела судебных приставов УФССП по Ленинградской области;</w:t>
      </w:r>
    </w:p>
    <w:p w:rsidR="00D05ED2" w:rsidRPr="007E7E91" w:rsidRDefault="00D05ED2" w:rsidP="00D05ED2">
      <w:pPr>
        <w:ind w:firstLine="567"/>
        <w:rPr>
          <w:rFonts w:cs="Times New Roman"/>
          <w:sz w:val="24"/>
          <w:szCs w:val="24"/>
        </w:rPr>
      </w:pPr>
      <w:r w:rsidRPr="007E7E91">
        <w:rPr>
          <w:rFonts w:cs="Times New Roman"/>
          <w:sz w:val="24"/>
          <w:szCs w:val="24"/>
        </w:rPr>
        <w:t>2) арендаторам направлено 133 требования о погашении задолженности (в том числе: претензий, уведомлений об отказе от договора в одностороннем порядке или расторжении договора в судебном порядке, писем по сверке задолженности);</w:t>
      </w:r>
    </w:p>
    <w:p w:rsidR="00D05ED2" w:rsidRPr="007E7E91" w:rsidRDefault="00D05ED2" w:rsidP="00D05ED2">
      <w:pPr>
        <w:ind w:firstLine="567"/>
        <w:rPr>
          <w:rFonts w:cs="Times New Roman"/>
          <w:sz w:val="24"/>
          <w:szCs w:val="24"/>
        </w:rPr>
      </w:pPr>
      <w:r w:rsidRPr="007E7E91">
        <w:rPr>
          <w:rFonts w:cs="Times New Roman"/>
          <w:sz w:val="24"/>
          <w:szCs w:val="24"/>
        </w:rPr>
        <w:t xml:space="preserve">3) в юридический отдел направлено 32 письма о подготовке исков о взыскании долгов за аренду помещений на общую сумму </w:t>
      </w:r>
      <w:r w:rsidRPr="007E7E91">
        <w:rPr>
          <w:rFonts w:cs="Times New Roman"/>
          <w:bCs/>
          <w:sz w:val="24"/>
          <w:szCs w:val="24"/>
        </w:rPr>
        <w:t xml:space="preserve">2 922 330,26 </w:t>
      </w:r>
      <w:r w:rsidRPr="007E7E91">
        <w:rPr>
          <w:rFonts w:cs="Times New Roman"/>
          <w:sz w:val="24"/>
          <w:szCs w:val="24"/>
        </w:rPr>
        <w:t xml:space="preserve">руб., в суд направлено 25 исковых заявлений на сумму </w:t>
      </w:r>
      <w:r w:rsidRPr="007E7E91">
        <w:rPr>
          <w:rFonts w:cs="Times New Roman"/>
          <w:bCs/>
          <w:sz w:val="24"/>
          <w:szCs w:val="24"/>
        </w:rPr>
        <w:t xml:space="preserve">2 005 745,33 руб., удовлетворено 24 исковых заявления (5 были направлены в 2017 </w:t>
      </w:r>
      <w:r w:rsidRPr="007E7E91">
        <w:rPr>
          <w:rFonts w:cs="Times New Roman"/>
          <w:bCs/>
          <w:sz w:val="24"/>
          <w:szCs w:val="24"/>
        </w:rPr>
        <w:lastRenderedPageBreak/>
        <w:t xml:space="preserve">году) на сумму </w:t>
      </w:r>
      <w:r w:rsidRPr="007E7E91">
        <w:rPr>
          <w:rFonts w:cs="Times New Roman"/>
          <w:sz w:val="24"/>
          <w:szCs w:val="24"/>
        </w:rPr>
        <w:t>3 198 978,90 руб., отказано в удовлетворении 2 исковых требований на сумму 9 809,51 руб.</w:t>
      </w:r>
    </w:p>
    <w:p w:rsidR="00D05ED2" w:rsidRPr="007E7E91" w:rsidRDefault="00D05ED2" w:rsidP="00D05ED2">
      <w:pPr>
        <w:ind w:firstLine="567"/>
        <w:rPr>
          <w:rFonts w:cs="Times New Roman"/>
          <w:sz w:val="24"/>
          <w:szCs w:val="24"/>
        </w:rPr>
      </w:pPr>
      <w:r w:rsidRPr="007E7E91">
        <w:rPr>
          <w:rFonts w:cs="Times New Roman"/>
          <w:sz w:val="24"/>
          <w:szCs w:val="24"/>
        </w:rPr>
        <w:t>4) проведено 11 заседаний комиссии по ведению работы с организациями по вопросам погашения задолженности по налоговым и неналоговым платежам. По итогам работы данной комиссии в счет погашения задолженности в бюджет поступило 1,8 млн. руб.</w:t>
      </w:r>
    </w:p>
    <w:p w:rsidR="00D05ED2" w:rsidRPr="007E7E91" w:rsidRDefault="00D05ED2" w:rsidP="00D05ED2">
      <w:pPr>
        <w:ind w:firstLine="567"/>
        <w:rPr>
          <w:rFonts w:cs="Times New Roman"/>
          <w:sz w:val="24"/>
          <w:szCs w:val="24"/>
        </w:rPr>
      </w:pPr>
      <w:r w:rsidRPr="007E7E91">
        <w:rPr>
          <w:rFonts w:cs="Times New Roman"/>
          <w:sz w:val="24"/>
          <w:szCs w:val="24"/>
        </w:rPr>
        <w:t>Затруднение с взысканием задолженности, по-прежнему, связано с проблемами Сосновоборского отдела УФССП (в том числе кадровыми).</w:t>
      </w:r>
    </w:p>
    <w:p w:rsidR="00D05ED2" w:rsidRPr="007E7E91" w:rsidRDefault="00D05ED2" w:rsidP="00D05ED2">
      <w:pPr>
        <w:autoSpaceDE w:val="0"/>
        <w:autoSpaceDN w:val="0"/>
        <w:adjustRightInd w:val="0"/>
        <w:ind w:firstLine="567"/>
        <w:rPr>
          <w:rFonts w:cs="Times New Roman"/>
          <w:bCs/>
          <w:sz w:val="24"/>
          <w:szCs w:val="24"/>
        </w:rPr>
      </w:pPr>
      <w:r w:rsidRPr="007E7E91">
        <w:rPr>
          <w:rFonts w:cs="Times New Roman"/>
          <w:sz w:val="24"/>
          <w:szCs w:val="24"/>
        </w:rPr>
        <w:t xml:space="preserve">В целях стимулирования своевременной и полной оплаты аренды, добросовестным арендаторам, начиная с 2013 года устанавливается льгота в размере 10% от арендной платы, что превышает прогнозируемый рост индекса потребительских цен и рост размера арендной платы. </w:t>
      </w:r>
      <w:r w:rsidRPr="007E7E91">
        <w:rPr>
          <w:rFonts w:cs="Times New Roman"/>
          <w:bCs/>
          <w:sz w:val="24"/>
          <w:szCs w:val="24"/>
        </w:rPr>
        <w:t xml:space="preserve">Сумма предоставленной льготы в 2018 году составила 3,2 млн. руб., что на 13,8% больше, чем в 2017 году (2,8 млн. руб.). </w:t>
      </w:r>
    </w:p>
    <w:p w:rsidR="00D05ED2" w:rsidRPr="007E7E91" w:rsidRDefault="00D05ED2" w:rsidP="00D05ED2">
      <w:pPr>
        <w:autoSpaceDE w:val="0"/>
        <w:autoSpaceDN w:val="0"/>
        <w:adjustRightInd w:val="0"/>
        <w:ind w:firstLine="567"/>
        <w:rPr>
          <w:rFonts w:cs="Times New Roman"/>
          <w:bCs/>
          <w:sz w:val="24"/>
          <w:szCs w:val="24"/>
        </w:rPr>
      </w:pPr>
      <w:r w:rsidRPr="007E7E91">
        <w:rPr>
          <w:rFonts w:cs="Times New Roman"/>
          <w:bCs/>
          <w:sz w:val="24"/>
          <w:szCs w:val="24"/>
        </w:rPr>
        <w:t>Данная мера, наряду с проводимыми администрацией мероприятиями по взысканию задолженности, повлияла на перечисление арендных платежей в соответствии с условиями заключенных договоров.</w:t>
      </w:r>
    </w:p>
    <w:p w:rsidR="00D05ED2" w:rsidRPr="007E7E91" w:rsidRDefault="00D05ED2" w:rsidP="00D05ED2">
      <w:pPr>
        <w:pStyle w:val="aff5"/>
        <w:ind w:left="0" w:firstLine="567"/>
        <w:jc w:val="both"/>
      </w:pPr>
      <w:r w:rsidRPr="007E7E91">
        <w:t>По состоянию на 31.12.2018, сумма задолженности по основному долгу по арендным платежам за помещения составляет 43 866 001,15 руб., что на 5% меньше задолженности прошлого года.</w:t>
      </w:r>
      <w:r w:rsidRPr="007E7E91">
        <w:rPr>
          <w:b/>
          <w:bCs/>
        </w:rPr>
        <w:t xml:space="preserve"> </w:t>
      </w:r>
      <w:r w:rsidRPr="007E7E91">
        <w:t>На 24,1% снизилась задолженность текущего года (в 2017 году было 1,6 млн.руб., в 2018 году - 1,2 млн.руб.). На 5,5% уменьшилась задолженность прошлых лет, которая на 01.01.2019 составила 42,7 млн.руб. (в 2017 году было 45,2 млн.руб.).</w:t>
      </w:r>
    </w:p>
    <w:p w:rsidR="00D05ED2" w:rsidRPr="007E7E91" w:rsidRDefault="00D05ED2" w:rsidP="00D05ED2">
      <w:pPr>
        <w:pStyle w:val="aff5"/>
        <w:ind w:left="0" w:firstLine="567"/>
        <w:jc w:val="both"/>
      </w:pPr>
    </w:p>
    <w:p w:rsidR="00D05ED2" w:rsidRPr="007E7E91" w:rsidRDefault="00D05ED2" w:rsidP="00D05ED2">
      <w:pPr>
        <w:ind w:firstLine="709"/>
        <w:rPr>
          <w:rFonts w:cs="Times New Roman"/>
          <w:b/>
          <w:sz w:val="24"/>
          <w:szCs w:val="24"/>
        </w:rPr>
      </w:pPr>
      <w:r w:rsidRPr="007E7E91">
        <w:rPr>
          <w:rFonts w:cs="Times New Roman"/>
          <w:sz w:val="24"/>
          <w:szCs w:val="24"/>
        </w:rPr>
        <w:t xml:space="preserve">1.3. </w:t>
      </w:r>
      <w:r w:rsidRPr="007E7E91">
        <w:rPr>
          <w:rFonts w:cs="Times New Roman"/>
          <w:b/>
          <w:sz w:val="24"/>
          <w:szCs w:val="24"/>
        </w:rPr>
        <w:t>Использование муниципального нежилого фонда субъектами малого и среднего предпринимательства.</w:t>
      </w:r>
    </w:p>
    <w:p w:rsidR="00D05ED2" w:rsidRPr="007E7E91" w:rsidRDefault="00D05ED2" w:rsidP="00D05ED2">
      <w:pPr>
        <w:ind w:firstLine="709"/>
        <w:rPr>
          <w:rFonts w:cs="Times New Roman"/>
          <w:sz w:val="24"/>
          <w:szCs w:val="24"/>
        </w:rPr>
      </w:pPr>
      <w:r w:rsidRPr="007E7E91">
        <w:rPr>
          <w:rFonts w:cs="Times New Roman"/>
          <w:sz w:val="24"/>
          <w:szCs w:val="24"/>
        </w:rPr>
        <w:t>По состоянию на 31.12.2018 субъектам малого и среднего предпринимательства (включая ИП) передано в аренду 8 697,46 кв.м, что на 3,6% меньше данного показателя в отчетном периоде 2017 года. Общее количество субъектов МСП, арендующих объекты муниципального нежилого фонда,  уменьшилось на 6,6% и составило 99 субъектов.</w:t>
      </w:r>
    </w:p>
    <w:p w:rsidR="00D05ED2" w:rsidRPr="007E7E91" w:rsidRDefault="00D05ED2" w:rsidP="00D05ED2">
      <w:pPr>
        <w:ind w:firstLine="709"/>
        <w:rPr>
          <w:rFonts w:cs="Times New Roman"/>
          <w:sz w:val="24"/>
          <w:szCs w:val="24"/>
        </w:rPr>
      </w:pPr>
      <w:r w:rsidRPr="007E7E91">
        <w:rPr>
          <w:rFonts w:cs="Times New Roman"/>
          <w:sz w:val="24"/>
          <w:szCs w:val="24"/>
        </w:rPr>
        <w:t>Уменьшение площади объектов, арендуемых субъектами МСП, и количества субъектов МСП обусловлено:</w:t>
      </w:r>
    </w:p>
    <w:p w:rsidR="00D05ED2" w:rsidRPr="007E7E91" w:rsidRDefault="00D05ED2" w:rsidP="00D05ED2">
      <w:pPr>
        <w:ind w:firstLine="709"/>
        <w:rPr>
          <w:rFonts w:cs="Times New Roman"/>
          <w:sz w:val="24"/>
          <w:szCs w:val="24"/>
        </w:rPr>
      </w:pPr>
      <w:r w:rsidRPr="007E7E91">
        <w:rPr>
          <w:rFonts w:cs="Times New Roman"/>
          <w:sz w:val="24"/>
          <w:szCs w:val="24"/>
        </w:rPr>
        <w:t>- продажей арендованных объектов субъектам МСП в соответствии с Федеральным законом от 22.07.2008 № 159-ФЗ;</w:t>
      </w:r>
    </w:p>
    <w:p w:rsidR="00D05ED2" w:rsidRPr="007E7E91" w:rsidRDefault="00D05ED2" w:rsidP="00D05ED2">
      <w:pPr>
        <w:ind w:firstLine="709"/>
        <w:rPr>
          <w:rFonts w:cs="Times New Roman"/>
          <w:sz w:val="24"/>
          <w:szCs w:val="24"/>
        </w:rPr>
      </w:pPr>
      <w:r w:rsidRPr="007E7E91">
        <w:rPr>
          <w:rFonts w:cs="Times New Roman"/>
          <w:sz w:val="24"/>
          <w:szCs w:val="24"/>
        </w:rPr>
        <w:t>- расторжением договоров аренды по инициативе арендаторов – субъектов МСП и по инициативе КУМИ в связи с систематическим неисполнением арендаторами обязанности по внесению арендных платежей.</w:t>
      </w:r>
    </w:p>
    <w:p w:rsidR="00D05ED2" w:rsidRPr="007E7E91" w:rsidRDefault="00D05ED2" w:rsidP="00D05ED2">
      <w:pPr>
        <w:ind w:firstLine="709"/>
        <w:rPr>
          <w:rFonts w:cs="Times New Roman"/>
          <w:sz w:val="24"/>
          <w:szCs w:val="24"/>
        </w:rPr>
      </w:pPr>
      <w:r w:rsidRPr="007E7E91">
        <w:rPr>
          <w:rFonts w:cs="Times New Roman"/>
          <w:bCs/>
          <w:sz w:val="24"/>
          <w:szCs w:val="24"/>
        </w:rPr>
        <w:t xml:space="preserve">Количество субъектов МСП, которым предоставлена льгота по арендной плате, уменьшилось на 3,6% и составило 80 субъектов. Сумма льготы таким субъектам за 2018 год составила </w:t>
      </w:r>
      <w:r w:rsidRPr="007E7E91">
        <w:rPr>
          <w:rFonts w:cs="Times New Roman"/>
          <w:sz w:val="24"/>
          <w:szCs w:val="24"/>
        </w:rPr>
        <w:t xml:space="preserve">2 159 536,18 руб. и увеличилась на 7,2% по сравнению с прошлым годом. </w:t>
      </w:r>
    </w:p>
    <w:p w:rsidR="00D05ED2" w:rsidRPr="007E7E91" w:rsidRDefault="00D05ED2" w:rsidP="00D05ED2">
      <w:pPr>
        <w:autoSpaceDE w:val="0"/>
        <w:autoSpaceDN w:val="0"/>
        <w:adjustRightInd w:val="0"/>
        <w:ind w:firstLine="709"/>
        <w:rPr>
          <w:rFonts w:cs="Times New Roman"/>
          <w:sz w:val="24"/>
          <w:szCs w:val="24"/>
        </w:rPr>
      </w:pPr>
      <w:r w:rsidRPr="007E7E91">
        <w:rPr>
          <w:rFonts w:cs="Times New Roman"/>
          <w:sz w:val="24"/>
          <w:szCs w:val="24"/>
        </w:rPr>
        <w:t>Продолжается оказание имущественной поддержки субъектам малого и среднего предпринимательства в порядке предоставления муниципальной преференции в виде передачи имущества в аренду без проведения торгов. В 2018 году таких преференций было предоставлено 12 (в 2017 году – 9). На основании Федерального закона от 24.07.2007 № 209-ФЗ «О развитии малого и среднего предпринимательства в Российской Федерации», имущественная поддержка оказывается также посредством ведения и постоянного пополнения перечня имущества, которое предоставляется исключительно субъектам малого и среднего предпринимательства. В настоящее время в данном перечне числится 72 помещения общей площадью 8,6 тыс. кв.м.</w:t>
      </w:r>
    </w:p>
    <w:p w:rsidR="00D05ED2" w:rsidRPr="007E7E91" w:rsidRDefault="00D05ED2" w:rsidP="00D05ED2">
      <w:pPr>
        <w:ind w:firstLine="709"/>
        <w:rPr>
          <w:rFonts w:cs="Times New Roman"/>
          <w:bCs/>
          <w:sz w:val="24"/>
          <w:szCs w:val="24"/>
        </w:rPr>
      </w:pPr>
    </w:p>
    <w:p w:rsidR="00D05ED2" w:rsidRPr="007E7E91" w:rsidRDefault="00D05ED2" w:rsidP="00D05ED2">
      <w:pPr>
        <w:ind w:firstLine="709"/>
        <w:rPr>
          <w:rFonts w:cs="Times New Roman"/>
          <w:b/>
          <w:sz w:val="24"/>
          <w:szCs w:val="24"/>
        </w:rPr>
      </w:pPr>
      <w:r w:rsidRPr="007E7E91">
        <w:rPr>
          <w:rFonts w:cs="Times New Roman"/>
          <w:b/>
          <w:sz w:val="24"/>
          <w:szCs w:val="24"/>
        </w:rPr>
        <w:t>2. Управление муниципальными предприятиями и учреждениями</w:t>
      </w:r>
    </w:p>
    <w:p w:rsidR="00D05ED2" w:rsidRPr="007E7E91" w:rsidRDefault="00D05ED2" w:rsidP="00D05ED2">
      <w:pPr>
        <w:ind w:firstLine="709"/>
        <w:rPr>
          <w:rFonts w:cs="Times New Roman"/>
          <w:sz w:val="24"/>
          <w:szCs w:val="24"/>
        </w:rPr>
      </w:pPr>
      <w:r w:rsidRPr="007E7E91">
        <w:rPr>
          <w:rFonts w:cs="Times New Roman"/>
          <w:sz w:val="24"/>
          <w:szCs w:val="24"/>
        </w:rPr>
        <w:t>По состоянию на 31.12.2018 в реестре муниципальной собственности числится 5 муниципальных унитарных предприятий.</w:t>
      </w:r>
    </w:p>
    <w:p w:rsidR="00D05ED2" w:rsidRPr="007E7E91" w:rsidRDefault="00D05ED2" w:rsidP="00D05ED2">
      <w:pPr>
        <w:ind w:firstLine="709"/>
        <w:rPr>
          <w:rFonts w:cs="Times New Roman"/>
          <w:sz w:val="24"/>
          <w:szCs w:val="24"/>
        </w:rPr>
      </w:pPr>
      <w:r w:rsidRPr="007E7E91">
        <w:rPr>
          <w:rFonts w:cs="Times New Roman"/>
          <w:sz w:val="24"/>
          <w:szCs w:val="24"/>
        </w:rPr>
        <w:t>По результатам финансово-хозяйственной деятельности за 2018 год:</w:t>
      </w:r>
    </w:p>
    <w:p w:rsidR="00D05ED2" w:rsidRPr="007E7E91" w:rsidRDefault="00D05ED2" w:rsidP="00D05ED2">
      <w:pPr>
        <w:ind w:firstLine="720"/>
        <w:rPr>
          <w:rFonts w:cs="Times New Roman"/>
          <w:sz w:val="24"/>
          <w:szCs w:val="24"/>
        </w:rPr>
      </w:pPr>
      <w:r w:rsidRPr="007E7E91">
        <w:rPr>
          <w:rFonts w:cs="Times New Roman"/>
          <w:sz w:val="24"/>
          <w:szCs w:val="24"/>
        </w:rPr>
        <w:t xml:space="preserve">- </w:t>
      </w:r>
      <w:r w:rsidRPr="007E7E91">
        <w:rPr>
          <w:rFonts w:cs="Times New Roman"/>
          <w:sz w:val="24"/>
          <w:szCs w:val="24"/>
          <w:u w:val="single"/>
        </w:rPr>
        <w:t xml:space="preserve">четыре </w:t>
      </w:r>
      <w:r w:rsidRPr="007E7E91">
        <w:rPr>
          <w:rFonts w:cs="Times New Roman"/>
          <w:sz w:val="24"/>
          <w:szCs w:val="24"/>
        </w:rPr>
        <w:t xml:space="preserve">прибыльных предприятия (СМУП «Горкадастрпроект», СМУП «ТСП»,  СМУП «ВОДОКАНАЛ», СМУП «Автотранспортное»); </w:t>
      </w:r>
    </w:p>
    <w:p w:rsidR="00D05ED2" w:rsidRPr="007E7E91" w:rsidRDefault="00D05ED2" w:rsidP="00D05ED2">
      <w:pPr>
        <w:ind w:firstLine="720"/>
        <w:rPr>
          <w:rFonts w:cs="Times New Roman"/>
          <w:sz w:val="24"/>
          <w:szCs w:val="24"/>
        </w:rPr>
      </w:pPr>
      <w:r w:rsidRPr="007E7E91">
        <w:rPr>
          <w:rFonts w:cs="Times New Roman"/>
          <w:sz w:val="24"/>
          <w:szCs w:val="24"/>
        </w:rPr>
        <w:t xml:space="preserve">- </w:t>
      </w:r>
      <w:r w:rsidRPr="007E7E91">
        <w:rPr>
          <w:rFonts w:cs="Times New Roman"/>
          <w:sz w:val="24"/>
          <w:szCs w:val="24"/>
          <w:u w:val="single"/>
        </w:rPr>
        <w:t>одно</w:t>
      </w:r>
      <w:r w:rsidRPr="007E7E91">
        <w:rPr>
          <w:rFonts w:cs="Times New Roman"/>
          <w:sz w:val="24"/>
          <w:szCs w:val="24"/>
        </w:rPr>
        <w:t xml:space="preserve"> предприятие с убытком (СМУП ЖКО «Комфорт»). </w:t>
      </w:r>
    </w:p>
    <w:p w:rsidR="00D05ED2" w:rsidRPr="007E7E91" w:rsidRDefault="00D05ED2" w:rsidP="00D05ED2">
      <w:pPr>
        <w:ind w:firstLine="720"/>
        <w:rPr>
          <w:rFonts w:cs="Times New Roman"/>
          <w:sz w:val="24"/>
          <w:szCs w:val="24"/>
        </w:rPr>
      </w:pPr>
      <w:r w:rsidRPr="007E7E91">
        <w:rPr>
          <w:rFonts w:cs="Times New Roman"/>
          <w:sz w:val="24"/>
          <w:szCs w:val="24"/>
        </w:rPr>
        <w:lastRenderedPageBreak/>
        <w:t xml:space="preserve">В течение отчетного периода проводилась работа по внесению изменений  в Перечни особо ценного движимого имущества муниципальных бюджетных и автономных  учреждений. </w:t>
      </w:r>
    </w:p>
    <w:p w:rsidR="00D05ED2" w:rsidRPr="007E7E91" w:rsidRDefault="00D05ED2" w:rsidP="00D05ED2">
      <w:pPr>
        <w:ind w:firstLine="708"/>
        <w:rPr>
          <w:rFonts w:cs="Times New Roman"/>
          <w:sz w:val="24"/>
          <w:szCs w:val="24"/>
        </w:rPr>
      </w:pPr>
      <w:r w:rsidRPr="007E7E91">
        <w:rPr>
          <w:rFonts w:cs="Times New Roman"/>
          <w:sz w:val="24"/>
          <w:szCs w:val="24"/>
        </w:rPr>
        <w:t>Проведено списание муниципального имущества, закрепленного за муниципальными предприятиями, учреждениями (МКУ-14, МБОУ-31,  МБУ-24, СМУП-4).</w:t>
      </w:r>
    </w:p>
    <w:p w:rsidR="00D05ED2" w:rsidRPr="007E7E91" w:rsidRDefault="00D05ED2" w:rsidP="00D05ED2">
      <w:pPr>
        <w:ind w:firstLine="708"/>
        <w:rPr>
          <w:rFonts w:cs="Times New Roman"/>
          <w:sz w:val="24"/>
          <w:szCs w:val="24"/>
        </w:rPr>
      </w:pPr>
      <w:r w:rsidRPr="007E7E91">
        <w:rPr>
          <w:rFonts w:cs="Times New Roman"/>
          <w:sz w:val="24"/>
          <w:szCs w:val="24"/>
        </w:rPr>
        <w:t xml:space="preserve">Основная причина списания – полный физический износ или моральный износ имущества, не подлежащего восстановлению. Всего списано имущества по первоначальной стоимости на сумму 23 908 тыс. руб. </w:t>
      </w:r>
    </w:p>
    <w:p w:rsidR="00D05ED2" w:rsidRPr="007E7E91" w:rsidRDefault="00D05ED2" w:rsidP="00D05ED2">
      <w:pPr>
        <w:ind w:firstLine="709"/>
        <w:rPr>
          <w:rFonts w:cs="Times New Roman"/>
          <w:sz w:val="24"/>
          <w:szCs w:val="24"/>
        </w:rPr>
      </w:pPr>
      <w:r w:rsidRPr="007E7E91">
        <w:rPr>
          <w:rFonts w:cs="Times New Roman"/>
          <w:sz w:val="24"/>
          <w:szCs w:val="24"/>
        </w:rPr>
        <w:t xml:space="preserve">Субсидия из местного бюджета на пополнение уставного фонда муниципального предприятия в течение 2018 года  не предоставлялась ввиду отсутствия соответствующих заявок. </w:t>
      </w:r>
    </w:p>
    <w:p w:rsidR="00D05ED2" w:rsidRPr="007E7E91" w:rsidRDefault="00D05ED2" w:rsidP="00D05ED2">
      <w:pPr>
        <w:ind w:firstLine="709"/>
        <w:rPr>
          <w:rFonts w:cs="Times New Roman"/>
          <w:sz w:val="24"/>
          <w:szCs w:val="24"/>
        </w:rPr>
      </w:pPr>
      <w:r w:rsidRPr="007E7E91">
        <w:rPr>
          <w:rFonts w:cs="Times New Roman"/>
          <w:sz w:val="24"/>
          <w:szCs w:val="24"/>
        </w:rPr>
        <w:t>В соответствии с поквартальным распределением доходов бюджета Сосновоборского городского округа по статье «</w:t>
      </w:r>
      <w:r w:rsidRPr="007E7E91">
        <w:rPr>
          <w:rFonts w:cs="Times New Roman"/>
          <w:b/>
          <w:bCs/>
          <w:sz w:val="24"/>
          <w:szCs w:val="24"/>
        </w:rPr>
        <w:t>Доходы от перечисления части прибыли</w:t>
      </w:r>
      <w:r w:rsidRPr="007E7E91">
        <w:rPr>
          <w:rFonts w:cs="Times New Roman"/>
          <w:sz w:val="24"/>
          <w:szCs w:val="24"/>
        </w:rPr>
        <w:t>, остающейся после уплаты налогов и иных обязательных платежей муниципальных унитарных предприятий, созданных городскими округами (сумма платежа)», КБК 003 111 07 01 4 04 1000 120, план доходов установлен в сумме 407 128,19 руб. Выполнение - 100%. Перечисления произвели СМУП «Горкадастрпроект», СМУП «ТСП»,  СМУП «ВОДОКАНАЛ» (в 2017 году сумма перечислений за 2016 год составила 262,2 тыс. руб.).</w:t>
      </w:r>
    </w:p>
    <w:p w:rsidR="00D05ED2" w:rsidRPr="007E7E91" w:rsidRDefault="00D05ED2" w:rsidP="00D05ED2">
      <w:pPr>
        <w:ind w:firstLine="709"/>
        <w:rPr>
          <w:rFonts w:cs="Times New Roman"/>
          <w:b/>
          <w:sz w:val="24"/>
          <w:szCs w:val="24"/>
        </w:rPr>
      </w:pPr>
    </w:p>
    <w:p w:rsidR="00D05ED2" w:rsidRPr="007E7E91" w:rsidRDefault="00D05ED2" w:rsidP="00D05ED2">
      <w:pPr>
        <w:ind w:firstLine="709"/>
        <w:rPr>
          <w:rFonts w:cs="Times New Roman"/>
          <w:b/>
          <w:sz w:val="24"/>
          <w:szCs w:val="24"/>
        </w:rPr>
      </w:pPr>
      <w:r w:rsidRPr="007E7E91">
        <w:rPr>
          <w:rFonts w:cs="Times New Roman"/>
          <w:b/>
          <w:sz w:val="24"/>
          <w:szCs w:val="24"/>
        </w:rPr>
        <w:t>3. Перечисление прибыли хозяйственных товариществ и обществ</w:t>
      </w:r>
    </w:p>
    <w:p w:rsidR="00D05ED2" w:rsidRPr="007E7E91" w:rsidRDefault="00D05ED2" w:rsidP="00D05ED2">
      <w:pPr>
        <w:ind w:firstLine="709"/>
        <w:rPr>
          <w:rFonts w:cs="Times New Roman"/>
          <w:sz w:val="24"/>
          <w:szCs w:val="24"/>
        </w:rPr>
      </w:pPr>
      <w:r w:rsidRPr="007E7E91">
        <w:rPr>
          <w:rFonts w:cs="Times New Roman"/>
          <w:sz w:val="24"/>
          <w:szCs w:val="24"/>
        </w:rPr>
        <w:t>Перечисление части прибыли производится 1 хозяйственным обществом, учредителем которого является Сосновоборский городской округ – ООО «Бухгалтерская учетная компания».</w:t>
      </w:r>
    </w:p>
    <w:p w:rsidR="00D05ED2" w:rsidRPr="007E7E91" w:rsidRDefault="00D05ED2" w:rsidP="00D05ED2">
      <w:pPr>
        <w:ind w:firstLine="567"/>
        <w:rPr>
          <w:rFonts w:cs="Times New Roman"/>
          <w:sz w:val="24"/>
          <w:szCs w:val="24"/>
        </w:rPr>
      </w:pPr>
      <w:r w:rsidRPr="007E7E91">
        <w:rPr>
          <w:rFonts w:cs="Times New Roman"/>
          <w:sz w:val="24"/>
          <w:szCs w:val="24"/>
        </w:rPr>
        <w:t>Согласно  отчету о финансовых результатах ООО «БУК» за январь -  декабрь 2017 года, общество показало деятельность за отчетный период с убытком (115 тыс.руб.). В связи с этим, в поквартальном распределении доходов бюджета Сосновоборского городского округа по статье «</w:t>
      </w:r>
      <w:r w:rsidRPr="007E7E91">
        <w:rPr>
          <w:rFonts w:cs="Times New Roman"/>
          <w:b/>
          <w:sz w:val="24"/>
          <w:szCs w:val="24"/>
        </w:rPr>
        <w:t>Доходы в виде прибыли</w:t>
      </w:r>
      <w:r w:rsidRPr="007E7E91">
        <w:rPr>
          <w:rFonts w:cs="Times New Roman"/>
          <w:sz w:val="24"/>
          <w:szCs w:val="24"/>
        </w:rPr>
        <w:t xml:space="preserve">, приходящейся на доли в уставных (складочных) капиталах </w:t>
      </w:r>
      <w:r w:rsidRPr="007E7E91">
        <w:rPr>
          <w:rFonts w:cs="Times New Roman"/>
          <w:b/>
          <w:sz w:val="24"/>
          <w:szCs w:val="24"/>
        </w:rPr>
        <w:t>хозяйственных товариществ</w:t>
      </w:r>
      <w:r w:rsidRPr="007E7E91">
        <w:rPr>
          <w:rFonts w:cs="Times New Roman"/>
          <w:sz w:val="24"/>
          <w:szCs w:val="24"/>
        </w:rPr>
        <w:t xml:space="preserve"> и обществ, или дивидендов по акциям, принадлежащим городским округам (сумма платежа)», КБК 003 111 01 04 004 1000 120, поступление </w:t>
      </w:r>
      <w:r w:rsidRPr="007E7E91">
        <w:rPr>
          <w:rFonts w:cs="Times New Roman"/>
          <w:sz w:val="24"/>
          <w:szCs w:val="24"/>
          <w:u w:val="single"/>
        </w:rPr>
        <w:t>доходов не запланировано</w:t>
      </w:r>
      <w:r w:rsidRPr="007E7E91">
        <w:rPr>
          <w:rFonts w:cs="Times New Roman"/>
          <w:sz w:val="24"/>
          <w:szCs w:val="24"/>
        </w:rPr>
        <w:t>. В 2017 году по итогам работы 2016 года в местный бюджет было перечислено 372,4 тыс. рублей.</w:t>
      </w:r>
    </w:p>
    <w:p w:rsidR="00D05ED2" w:rsidRPr="007E7E91" w:rsidRDefault="00D05ED2" w:rsidP="00D05ED2">
      <w:pPr>
        <w:ind w:firstLine="709"/>
        <w:rPr>
          <w:rFonts w:cs="Times New Roman"/>
          <w:b/>
          <w:sz w:val="24"/>
          <w:szCs w:val="24"/>
        </w:rPr>
      </w:pPr>
    </w:p>
    <w:p w:rsidR="00D05ED2" w:rsidRPr="007E7E91" w:rsidRDefault="00D05ED2" w:rsidP="00B711F2">
      <w:pPr>
        <w:keepNext/>
        <w:ind w:firstLine="709"/>
        <w:rPr>
          <w:rFonts w:cs="Times New Roman"/>
          <w:b/>
          <w:sz w:val="24"/>
          <w:szCs w:val="24"/>
        </w:rPr>
      </w:pPr>
      <w:r w:rsidRPr="007E7E91">
        <w:rPr>
          <w:rFonts w:cs="Times New Roman"/>
          <w:b/>
          <w:sz w:val="24"/>
          <w:szCs w:val="24"/>
        </w:rPr>
        <w:t>4. Приватизация муниципального имущества</w:t>
      </w:r>
    </w:p>
    <w:p w:rsidR="00D05ED2" w:rsidRPr="007E7E91" w:rsidRDefault="00D05ED2" w:rsidP="00D05ED2">
      <w:pPr>
        <w:ind w:firstLine="709"/>
        <w:rPr>
          <w:rFonts w:cs="Times New Roman"/>
          <w:b/>
          <w:sz w:val="24"/>
          <w:szCs w:val="24"/>
        </w:rPr>
      </w:pPr>
      <w:r w:rsidRPr="007E7E91">
        <w:rPr>
          <w:rFonts w:cs="Times New Roman"/>
          <w:b/>
          <w:sz w:val="24"/>
          <w:szCs w:val="24"/>
        </w:rPr>
        <w:t>4.1. Приватизация объектов муниципального нежилого фонда:</w:t>
      </w:r>
    </w:p>
    <w:p w:rsidR="00D05ED2" w:rsidRPr="007E7E91" w:rsidRDefault="00D05ED2" w:rsidP="00D05ED2">
      <w:pPr>
        <w:ind w:firstLine="567"/>
        <w:rPr>
          <w:rFonts w:cs="Times New Roman"/>
          <w:sz w:val="24"/>
          <w:szCs w:val="24"/>
        </w:rPr>
      </w:pPr>
      <w:r w:rsidRPr="007E7E91">
        <w:rPr>
          <w:rFonts w:cs="Times New Roman"/>
          <w:sz w:val="24"/>
          <w:szCs w:val="24"/>
        </w:rPr>
        <w:t xml:space="preserve">В соответствии с поквартальным распределением доходов бюджета Сосновоборского городского округа по статье «Доходы от реализации иного имущества, находящегося в собственности городских округов, в части реализации основных средств по указанному имуществу», КБК 003 114 02 043 04 0000 410 (003 114 02 043 04 1000 410, 003 114 02 043 04 2000 410), на запланировано поступление в сумме 19 817 000руб., поступило   19 224 272,03 руб. Выполнение плана составило 97%. </w:t>
      </w:r>
    </w:p>
    <w:p w:rsidR="00D05ED2" w:rsidRPr="007E7E91" w:rsidRDefault="00D05ED2" w:rsidP="00D05ED2">
      <w:pPr>
        <w:ind w:firstLine="567"/>
        <w:rPr>
          <w:rFonts w:cs="Times New Roman"/>
          <w:sz w:val="24"/>
          <w:szCs w:val="24"/>
        </w:rPr>
      </w:pPr>
      <w:r w:rsidRPr="007E7E91">
        <w:rPr>
          <w:rFonts w:cs="Times New Roman"/>
          <w:sz w:val="24"/>
          <w:szCs w:val="24"/>
        </w:rPr>
        <w:t>Кроме того поступило 1 279 696,15 руб. в счет оплаты процентов за предоставление рассрочки по договорам продажи по преимущественному праву выкупа арендованного имущества субъектами МСП (запланировано 1 248 567,53 руб.). Выполнение составило  102,5 %.</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Невыполнение</w:t>
      </w:r>
      <w:r w:rsidRPr="007E7E91">
        <w:rPr>
          <w:rFonts w:ascii="Times New Roman" w:hAnsi="Times New Roman"/>
          <w:sz w:val="24"/>
          <w:szCs w:val="24"/>
        </w:rPr>
        <w:t xml:space="preserve"> плана обусловлено</w:t>
      </w:r>
      <w:r w:rsidRPr="007E7E91">
        <w:rPr>
          <w:rFonts w:ascii="Times New Roman" w:hAnsi="Times New Roman"/>
          <w:sz w:val="24"/>
          <w:szCs w:val="24"/>
          <w:lang w:val="ru-RU"/>
        </w:rPr>
        <w:t xml:space="preserve"> следующими причинами</w:t>
      </w:r>
      <w:r w:rsidRPr="007E7E91">
        <w:rPr>
          <w:rFonts w:ascii="Times New Roman" w:hAnsi="Times New Roman"/>
          <w:sz w:val="24"/>
          <w:szCs w:val="24"/>
        </w:rPr>
        <w:t>:</w:t>
      </w:r>
    </w:p>
    <w:p w:rsidR="00D05ED2" w:rsidRPr="007E7E91" w:rsidRDefault="00D05ED2" w:rsidP="00D05ED2">
      <w:pPr>
        <w:ind w:firstLine="567"/>
        <w:rPr>
          <w:rFonts w:cs="Times New Roman"/>
          <w:sz w:val="24"/>
          <w:szCs w:val="24"/>
        </w:rPr>
      </w:pPr>
      <w:r w:rsidRPr="007E7E91">
        <w:rPr>
          <w:rFonts w:cs="Times New Roman"/>
          <w:sz w:val="24"/>
          <w:szCs w:val="24"/>
        </w:rPr>
        <w:t xml:space="preserve">1) Организовано и проведено </w:t>
      </w:r>
      <w:r w:rsidRPr="007E7E91">
        <w:rPr>
          <w:rFonts w:cs="Times New Roman"/>
          <w:b/>
          <w:sz w:val="24"/>
          <w:szCs w:val="24"/>
        </w:rPr>
        <w:t>18</w:t>
      </w:r>
      <w:r w:rsidRPr="007E7E91">
        <w:rPr>
          <w:rFonts w:cs="Times New Roman"/>
          <w:sz w:val="24"/>
          <w:szCs w:val="24"/>
        </w:rPr>
        <w:t xml:space="preserve"> процедур по продаже муниципального  имущества, по итогам которых</w:t>
      </w:r>
      <w:r w:rsidRPr="007E7E91">
        <w:rPr>
          <w:rFonts w:cs="Times New Roman"/>
          <w:b/>
          <w:sz w:val="24"/>
          <w:szCs w:val="24"/>
        </w:rPr>
        <w:t xml:space="preserve"> 15 </w:t>
      </w:r>
      <w:r w:rsidRPr="007E7E91">
        <w:rPr>
          <w:rFonts w:cs="Times New Roman"/>
          <w:sz w:val="24"/>
          <w:szCs w:val="24"/>
        </w:rPr>
        <w:t>аукционов были признаны несостоявшимися ввиду отсутствия заявок (в 1 случае - поступила 1 заявка на приобретение машины):</w:t>
      </w:r>
    </w:p>
    <w:p w:rsidR="00D05ED2" w:rsidRPr="007E7E91" w:rsidRDefault="00D05ED2" w:rsidP="00D05ED2">
      <w:pPr>
        <w:ind w:firstLine="567"/>
        <w:rPr>
          <w:rFonts w:cs="Times New Roman"/>
          <w:sz w:val="24"/>
          <w:szCs w:val="24"/>
        </w:rPr>
      </w:pPr>
      <w:r w:rsidRPr="007E7E91">
        <w:rPr>
          <w:rFonts w:cs="Times New Roman"/>
          <w:sz w:val="24"/>
          <w:szCs w:val="24"/>
        </w:rPr>
        <w:t>- Копорское шоссе, д.26, корп. 8, 5083/14819 доли муниципального образования в праве общей долевой собственности (1 раз аукцион – 7 075 906,00 руб., 2 раза продажа посредством публичного предложения - 7 075 906,00 руб.),</w:t>
      </w:r>
    </w:p>
    <w:p w:rsidR="00D05ED2" w:rsidRPr="007E7E91" w:rsidRDefault="00D05ED2" w:rsidP="00D05ED2">
      <w:pPr>
        <w:ind w:firstLine="567"/>
        <w:rPr>
          <w:rFonts w:cs="Times New Roman"/>
          <w:sz w:val="24"/>
          <w:szCs w:val="24"/>
        </w:rPr>
      </w:pPr>
      <w:r w:rsidRPr="007E7E91">
        <w:rPr>
          <w:rFonts w:cs="Times New Roman"/>
          <w:sz w:val="24"/>
          <w:szCs w:val="24"/>
        </w:rPr>
        <w:t>- помещение по ул. Космонавтов, д. 6 (подвал – 427 261,00 руб.),</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w:t>
      </w:r>
      <w:r w:rsidRPr="007E7E91">
        <w:rPr>
          <w:rFonts w:ascii="Times New Roman" w:hAnsi="Times New Roman"/>
          <w:sz w:val="24"/>
          <w:szCs w:val="24"/>
        </w:rPr>
        <w:t xml:space="preserve"> помещение ул. Солнечная, д.13 </w:t>
      </w:r>
      <w:r w:rsidRPr="007E7E91">
        <w:rPr>
          <w:rFonts w:ascii="Times New Roman" w:hAnsi="Times New Roman"/>
          <w:sz w:val="24"/>
          <w:szCs w:val="24"/>
          <w:lang w:val="ru-RU"/>
        </w:rPr>
        <w:t xml:space="preserve">(1 этаж, подвал- </w:t>
      </w:r>
      <w:r w:rsidRPr="007E7E91">
        <w:rPr>
          <w:rFonts w:ascii="Times New Roman" w:hAnsi="Times New Roman"/>
          <w:sz w:val="24"/>
          <w:szCs w:val="24"/>
        </w:rPr>
        <w:t>21 845 277,0</w:t>
      </w:r>
      <w:r w:rsidRPr="007E7E91">
        <w:rPr>
          <w:rFonts w:ascii="Times New Roman" w:hAnsi="Times New Roman"/>
          <w:sz w:val="24"/>
          <w:szCs w:val="24"/>
          <w:lang w:val="ru-RU"/>
        </w:rPr>
        <w:t>0</w:t>
      </w:r>
      <w:r w:rsidRPr="007E7E91">
        <w:rPr>
          <w:rFonts w:ascii="Times New Roman" w:hAnsi="Times New Roman"/>
          <w:sz w:val="24"/>
          <w:szCs w:val="24"/>
        </w:rPr>
        <w:t xml:space="preserve"> руб.</w:t>
      </w:r>
      <w:r w:rsidRPr="007E7E91">
        <w:rPr>
          <w:rFonts w:ascii="Times New Roman" w:hAnsi="Times New Roman"/>
          <w:sz w:val="24"/>
          <w:szCs w:val="24"/>
          <w:lang w:val="ru-RU"/>
        </w:rPr>
        <w:t>),</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w:t>
      </w:r>
      <w:r w:rsidRPr="007E7E91">
        <w:rPr>
          <w:rFonts w:ascii="Times New Roman" w:hAnsi="Times New Roman"/>
          <w:sz w:val="24"/>
          <w:szCs w:val="24"/>
        </w:rPr>
        <w:t xml:space="preserve"> помещение </w:t>
      </w:r>
      <w:r w:rsidRPr="007E7E91">
        <w:rPr>
          <w:rFonts w:ascii="Times New Roman" w:hAnsi="Times New Roman"/>
          <w:sz w:val="24"/>
          <w:szCs w:val="24"/>
          <w:lang w:val="ru-RU"/>
        </w:rPr>
        <w:t>ул. Парковая , д. 48 , пом.П2</w:t>
      </w:r>
      <w:r w:rsidRPr="007E7E91">
        <w:rPr>
          <w:rFonts w:ascii="Times New Roman" w:hAnsi="Times New Roman"/>
          <w:sz w:val="24"/>
          <w:szCs w:val="24"/>
          <w:lang w:val="en-US"/>
        </w:rPr>
        <w:t>I</w:t>
      </w:r>
      <w:r w:rsidRPr="007E7E91">
        <w:rPr>
          <w:rFonts w:ascii="Times New Roman" w:hAnsi="Times New Roman"/>
          <w:sz w:val="24"/>
          <w:szCs w:val="24"/>
          <w:lang w:val="ru-RU"/>
        </w:rPr>
        <w:t xml:space="preserve"> (подвал—592 972,00 руб.),</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w:t>
      </w:r>
      <w:r w:rsidRPr="007E7E91">
        <w:rPr>
          <w:rFonts w:ascii="Times New Roman" w:hAnsi="Times New Roman"/>
          <w:sz w:val="24"/>
          <w:szCs w:val="24"/>
        </w:rPr>
        <w:t xml:space="preserve"> помещение </w:t>
      </w:r>
      <w:r w:rsidRPr="007E7E91">
        <w:rPr>
          <w:rFonts w:ascii="Times New Roman" w:hAnsi="Times New Roman"/>
          <w:sz w:val="24"/>
          <w:szCs w:val="24"/>
          <w:lang w:val="ru-RU"/>
        </w:rPr>
        <w:t>ул. Солнечная, д. 7 пом.П1 (цоколь -694 684,00 руб.),</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w:t>
      </w:r>
      <w:r w:rsidRPr="007E7E91">
        <w:rPr>
          <w:rFonts w:ascii="Times New Roman" w:hAnsi="Times New Roman"/>
          <w:sz w:val="24"/>
          <w:szCs w:val="24"/>
        </w:rPr>
        <w:t xml:space="preserve"> помещение </w:t>
      </w:r>
      <w:r w:rsidRPr="007E7E91">
        <w:rPr>
          <w:rFonts w:ascii="Times New Roman" w:hAnsi="Times New Roman"/>
          <w:sz w:val="24"/>
          <w:szCs w:val="24"/>
          <w:lang w:val="ru-RU"/>
        </w:rPr>
        <w:t>ул. Высотная, д. 7 пом.1 (подвал -431 295,00 руб.),</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lastRenderedPageBreak/>
        <w:t>-</w:t>
      </w:r>
      <w:r w:rsidRPr="007E7E91">
        <w:rPr>
          <w:rFonts w:ascii="Times New Roman" w:hAnsi="Times New Roman"/>
          <w:sz w:val="24"/>
          <w:szCs w:val="24"/>
        </w:rPr>
        <w:t xml:space="preserve"> помещение </w:t>
      </w:r>
      <w:r w:rsidRPr="007E7E91">
        <w:rPr>
          <w:rFonts w:ascii="Times New Roman" w:hAnsi="Times New Roman"/>
          <w:sz w:val="24"/>
          <w:szCs w:val="24"/>
          <w:lang w:val="ru-RU"/>
        </w:rPr>
        <w:t>пр. Героев, д. 11( цоколь, подвал-  2 161 672,00 руб.)</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- 8 аукционов по продаже автохлама.</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 xml:space="preserve">Состоялись </w:t>
      </w:r>
      <w:r w:rsidRPr="007E7E91">
        <w:rPr>
          <w:rFonts w:ascii="Times New Roman" w:hAnsi="Times New Roman"/>
          <w:sz w:val="24"/>
          <w:szCs w:val="24"/>
        </w:rPr>
        <w:t xml:space="preserve">только </w:t>
      </w:r>
      <w:r w:rsidRPr="007E7E91">
        <w:rPr>
          <w:rFonts w:ascii="Times New Roman" w:hAnsi="Times New Roman"/>
          <w:b/>
          <w:sz w:val="24"/>
          <w:szCs w:val="24"/>
          <w:lang w:val="ru-RU"/>
        </w:rPr>
        <w:t>3</w:t>
      </w:r>
      <w:r w:rsidRPr="007E7E91">
        <w:rPr>
          <w:rFonts w:ascii="Times New Roman" w:hAnsi="Times New Roman"/>
          <w:sz w:val="24"/>
          <w:szCs w:val="24"/>
          <w:lang w:val="ru-RU"/>
        </w:rPr>
        <w:t xml:space="preserve"> аукциона, по результатам которых </w:t>
      </w:r>
      <w:r w:rsidRPr="007E7E91">
        <w:rPr>
          <w:rFonts w:ascii="Times New Roman" w:hAnsi="Times New Roman"/>
          <w:sz w:val="24"/>
          <w:szCs w:val="24"/>
        </w:rPr>
        <w:t>проданы нежилые помещения</w:t>
      </w:r>
      <w:r w:rsidRPr="007E7E91">
        <w:rPr>
          <w:rFonts w:ascii="Times New Roman" w:hAnsi="Times New Roman"/>
          <w:sz w:val="24"/>
          <w:szCs w:val="24"/>
          <w:lang w:val="ru-RU"/>
        </w:rPr>
        <w:t xml:space="preserve"> по</w:t>
      </w:r>
      <w:r w:rsidRPr="007E7E91">
        <w:rPr>
          <w:rFonts w:ascii="Times New Roman" w:hAnsi="Times New Roman"/>
          <w:sz w:val="24"/>
          <w:szCs w:val="24"/>
        </w:rPr>
        <w:t xml:space="preserve"> адресу: </w:t>
      </w:r>
      <w:r w:rsidRPr="007E7E91">
        <w:rPr>
          <w:rFonts w:ascii="Times New Roman" w:hAnsi="Times New Roman"/>
          <w:sz w:val="24"/>
          <w:szCs w:val="24"/>
          <w:lang w:val="ru-RU"/>
        </w:rPr>
        <w:t>ул. Парковая</w:t>
      </w:r>
      <w:r w:rsidRPr="007E7E91">
        <w:rPr>
          <w:rFonts w:ascii="Times New Roman" w:hAnsi="Times New Roman"/>
          <w:sz w:val="24"/>
          <w:szCs w:val="24"/>
        </w:rPr>
        <w:t xml:space="preserve">, д. </w:t>
      </w:r>
      <w:r w:rsidRPr="007E7E91">
        <w:rPr>
          <w:rFonts w:ascii="Times New Roman" w:hAnsi="Times New Roman"/>
          <w:sz w:val="24"/>
          <w:szCs w:val="24"/>
          <w:lang w:val="ru-RU"/>
        </w:rPr>
        <w:t>54</w:t>
      </w:r>
      <w:r w:rsidRPr="007E7E91">
        <w:rPr>
          <w:rFonts w:ascii="Times New Roman" w:hAnsi="Times New Roman"/>
          <w:sz w:val="24"/>
          <w:szCs w:val="24"/>
        </w:rPr>
        <w:t xml:space="preserve"> пом.</w:t>
      </w:r>
      <w:r w:rsidRPr="007E7E91">
        <w:rPr>
          <w:rFonts w:ascii="Times New Roman" w:hAnsi="Times New Roman"/>
          <w:sz w:val="24"/>
          <w:szCs w:val="24"/>
          <w:lang w:val="ru-RU"/>
        </w:rPr>
        <w:t xml:space="preserve"> </w:t>
      </w:r>
      <w:r w:rsidRPr="007E7E91">
        <w:rPr>
          <w:rFonts w:ascii="Times New Roman" w:hAnsi="Times New Roman"/>
          <w:sz w:val="24"/>
          <w:szCs w:val="24"/>
          <w:lang w:val="en-US"/>
        </w:rPr>
        <w:t>I</w:t>
      </w:r>
      <w:r w:rsidRPr="007E7E91">
        <w:rPr>
          <w:rFonts w:ascii="Times New Roman" w:hAnsi="Times New Roman"/>
          <w:sz w:val="24"/>
          <w:szCs w:val="24"/>
        </w:rPr>
        <w:t xml:space="preserve"> (</w:t>
      </w:r>
      <w:r w:rsidRPr="007E7E91">
        <w:rPr>
          <w:rFonts w:ascii="Times New Roman" w:hAnsi="Times New Roman"/>
          <w:sz w:val="24"/>
          <w:szCs w:val="24"/>
          <w:lang w:val="ru-RU"/>
        </w:rPr>
        <w:t>600 665 р</w:t>
      </w:r>
      <w:r w:rsidRPr="007E7E91">
        <w:rPr>
          <w:rFonts w:ascii="Times New Roman" w:hAnsi="Times New Roman"/>
          <w:sz w:val="24"/>
          <w:szCs w:val="24"/>
        </w:rPr>
        <w:t>уб</w:t>
      </w:r>
      <w:r w:rsidRPr="007E7E91">
        <w:rPr>
          <w:rFonts w:ascii="Times New Roman" w:hAnsi="Times New Roman"/>
          <w:sz w:val="24"/>
          <w:szCs w:val="24"/>
          <w:lang w:val="ru-RU"/>
        </w:rPr>
        <w:t>. с учетом НДС), Г</w:t>
      </w:r>
      <w:r w:rsidRPr="007E7E91">
        <w:rPr>
          <w:rFonts w:ascii="Times New Roman" w:hAnsi="Times New Roman"/>
          <w:sz w:val="24"/>
          <w:szCs w:val="24"/>
        </w:rPr>
        <w:t>аражный</w:t>
      </w:r>
      <w:r w:rsidRPr="007E7E91">
        <w:rPr>
          <w:rFonts w:ascii="Times New Roman" w:hAnsi="Times New Roman"/>
          <w:sz w:val="24"/>
          <w:szCs w:val="24"/>
          <w:lang w:val="ru-RU"/>
        </w:rPr>
        <w:t xml:space="preserve"> проезд, д.3, корп.5, пом.</w:t>
      </w:r>
      <w:r w:rsidRPr="007E7E91">
        <w:rPr>
          <w:rFonts w:ascii="Times New Roman" w:hAnsi="Times New Roman"/>
          <w:sz w:val="24"/>
          <w:szCs w:val="24"/>
          <w:lang w:val="en-US"/>
        </w:rPr>
        <w:t>I</w:t>
      </w:r>
      <w:r w:rsidRPr="007E7E91">
        <w:rPr>
          <w:rFonts w:ascii="Times New Roman" w:hAnsi="Times New Roman"/>
          <w:sz w:val="24"/>
          <w:szCs w:val="24"/>
          <w:lang w:val="ru-RU"/>
        </w:rPr>
        <w:t xml:space="preserve"> </w:t>
      </w:r>
      <w:r w:rsidRPr="007E7E91">
        <w:rPr>
          <w:rFonts w:ascii="Times New Roman" w:hAnsi="Times New Roman"/>
          <w:sz w:val="24"/>
          <w:szCs w:val="24"/>
        </w:rPr>
        <w:t>(</w:t>
      </w:r>
      <w:r w:rsidRPr="007E7E91">
        <w:rPr>
          <w:rFonts w:ascii="Times New Roman" w:hAnsi="Times New Roman"/>
          <w:sz w:val="24"/>
          <w:szCs w:val="24"/>
          <w:lang w:val="ru-RU"/>
        </w:rPr>
        <w:t>661 011,00 с учетом НДС),</w:t>
      </w:r>
      <w:r w:rsidRPr="007E7E91">
        <w:rPr>
          <w:rFonts w:ascii="Times New Roman" w:hAnsi="Times New Roman"/>
          <w:sz w:val="24"/>
          <w:szCs w:val="24"/>
        </w:rPr>
        <w:t xml:space="preserve"> а также 1</w:t>
      </w:r>
      <w:r w:rsidRPr="007E7E91">
        <w:rPr>
          <w:rFonts w:ascii="Times New Roman" w:hAnsi="Times New Roman"/>
          <w:sz w:val="24"/>
          <w:szCs w:val="24"/>
          <w:lang w:val="ru-RU"/>
        </w:rPr>
        <w:t xml:space="preserve"> разукомплектованный автотранспорт  ГАЗ 330210 – 20454 руб.( с учетом НДС).</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 xml:space="preserve">2) </w:t>
      </w:r>
      <w:r w:rsidRPr="007E7E91">
        <w:rPr>
          <w:rFonts w:ascii="Times New Roman" w:hAnsi="Times New Roman"/>
          <w:sz w:val="24"/>
          <w:szCs w:val="24"/>
        </w:rPr>
        <w:t xml:space="preserve">Длительностью процедур по формированию объектов для заключения договоров купли-продажи (разделение объектов и постановка на кадастровый учет, регистрация в Росреестре </w:t>
      </w:r>
      <w:r w:rsidRPr="007E7E91">
        <w:rPr>
          <w:rFonts w:ascii="Times New Roman" w:hAnsi="Times New Roman"/>
          <w:sz w:val="24"/>
          <w:szCs w:val="24"/>
          <w:lang w:val="ru-RU"/>
        </w:rPr>
        <w:t xml:space="preserve">права </w:t>
      </w:r>
      <w:r w:rsidRPr="007E7E91">
        <w:rPr>
          <w:rFonts w:ascii="Times New Roman" w:hAnsi="Times New Roman"/>
          <w:sz w:val="24"/>
          <w:szCs w:val="24"/>
        </w:rPr>
        <w:t>муниципальн</w:t>
      </w:r>
      <w:r w:rsidRPr="007E7E91">
        <w:rPr>
          <w:rFonts w:ascii="Times New Roman" w:hAnsi="Times New Roman"/>
          <w:sz w:val="24"/>
          <w:szCs w:val="24"/>
          <w:lang w:val="ru-RU"/>
        </w:rPr>
        <w:t>ой</w:t>
      </w:r>
      <w:r w:rsidRPr="007E7E91">
        <w:rPr>
          <w:rFonts w:ascii="Times New Roman" w:hAnsi="Times New Roman"/>
          <w:sz w:val="24"/>
          <w:szCs w:val="24"/>
        </w:rPr>
        <w:t xml:space="preserve"> собственност</w:t>
      </w:r>
      <w:r w:rsidRPr="007E7E91">
        <w:rPr>
          <w:rFonts w:ascii="Times New Roman" w:hAnsi="Times New Roman"/>
          <w:sz w:val="24"/>
          <w:szCs w:val="24"/>
          <w:lang w:val="ru-RU"/>
        </w:rPr>
        <w:t>и</w:t>
      </w:r>
      <w:r w:rsidRPr="007E7E91">
        <w:rPr>
          <w:rFonts w:ascii="Times New Roman" w:hAnsi="Times New Roman"/>
          <w:sz w:val="24"/>
          <w:szCs w:val="24"/>
        </w:rPr>
        <w:t>.) Продолжаются работы по формированию объектов муниципального имущества для реализации права выкупа (ООО «Электростройкомплект» - Липовский проезд, д. 9б).</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rPr>
        <w:t xml:space="preserve">В целях реализации арендаторами права преимущественного выкупа за 2018 год КУМИ осуществлены мероприятий по формированию </w:t>
      </w:r>
      <w:r w:rsidRPr="007E7E91">
        <w:rPr>
          <w:rFonts w:ascii="Times New Roman" w:hAnsi="Times New Roman"/>
          <w:b/>
          <w:sz w:val="24"/>
          <w:szCs w:val="24"/>
        </w:rPr>
        <w:t>2</w:t>
      </w:r>
      <w:r w:rsidRPr="007E7E91">
        <w:rPr>
          <w:rFonts w:ascii="Times New Roman" w:hAnsi="Times New Roman"/>
          <w:sz w:val="24"/>
          <w:szCs w:val="24"/>
        </w:rPr>
        <w:t xml:space="preserve"> объектов муниципального имущества (ООО «ТВИД» - ул. Комсомольская, д.12, ООО «Рембыттехника» - ул. Солнечная, д. 33а).</w:t>
      </w:r>
    </w:p>
    <w:p w:rsidR="00D05ED2" w:rsidRPr="007E7E91" w:rsidRDefault="00D05ED2" w:rsidP="00D05ED2">
      <w:pPr>
        <w:ind w:firstLine="567"/>
        <w:rPr>
          <w:rFonts w:cs="Times New Roman"/>
          <w:sz w:val="24"/>
          <w:szCs w:val="24"/>
        </w:rPr>
      </w:pPr>
      <w:r w:rsidRPr="007E7E91">
        <w:rPr>
          <w:rFonts w:cs="Times New Roman"/>
          <w:sz w:val="24"/>
          <w:szCs w:val="24"/>
        </w:rPr>
        <w:t>3) наличием задолженности ООО «Русский стиль» (639 326,48 руб., ИП Драчевой Н.И. (193 355,12 руб.) по пеням.</w:t>
      </w:r>
    </w:p>
    <w:p w:rsidR="00D05ED2" w:rsidRPr="007E7E91" w:rsidRDefault="00D05ED2" w:rsidP="00D05ED2">
      <w:pPr>
        <w:ind w:firstLine="567"/>
        <w:rPr>
          <w:rFonts w:cs="Times New Roman"/>
          <w:sz w:val="24"/>
          <w:szCs w:val="24"/>
        </w:rPr>
      </w:pPr>
      <w:r w:rsidRPr="007E7E91">
        <w:rPr>
          <w:rFonts w:cs="Times New Roman"/>
          <w:sz w:val="24"/>
          <w:szCs w:val="24"/>
        </w:rPr>
        <w:t>4) За 2018 год задолженность по основным платежам при реализации арендаторами преимущественного права на приобретение арендуемого имущества с условием о залоге отсутствует. За 2018 года выявлены просрочки платежей покупателями: ООО «Спецкомплект», ИП Петроченко В.Л., ИП Андрияновой Г.А., ООО «Ливадэ», ООО «Элком», ЗАО «АЭН», ИП Арутюновым С.В. направлены претензии об оплате пеней. Все покупатели полностью оплатили пени, кроме ООО «Спецкомплект», ЗАО «АЭН», ИП Андрияновой Г.А.</w:t>
      </w:r>
    </w:p>
    <w:p w:rsidR="00D05ED2" w:rsidRPr="007E7E91" w:rsidRDefault="00D05ED2" w:rsidP="00D05ED2">
      <w:pPr>
        <w:ind w:firstLine="567"/>
        <w:rPr>
          <w:rFonts w:cs="Times New Roman"/>
          <w:sz w:val="24"/>
          <w:szCs w:val="24"/>
        </w:rPr>
      </w:pPr>
      <w:r w:rsidRPr="007E7E91">
        <w:rPr>
          <w:rFonts w:cs="Times New Roman"/>
          <w:sz w:val="24"/>
          <w:szCs w:val="24"/>
        </w:rPr>
        <w:t xml:space="preserve">За 2018 год заключено </w:t>
      </w:r>
      <w:r w:rsidRPr="007E7E91">
        <w:rPr>
          <w:rFonts w:cs="Times New Roman"/>
          <w:b/>
          <w:sz w:val="24"/>
          <w:szCs w:val="24"/>
        </w:rPr>
        <w:t xml:space="preserve">5 </w:t>
      </w:r>
      <w:r w:rsidRPr="007E7E91">
        <w:rPr>
          <w:rFonts w:cs="Times New Roman"/>
          <w:sz w:val="24"/>
          <w:szCs w:val="24"/>
        </w:rPr>
        <w:t>договоров по купле-продаже арендуемого имущества в порядке реализации арендаторами преимущественного права (ИП Богданова Г.И.–ул. Ленинградская, д.60, ИП Амандус А.Л. - ул. Ленинградская, д.22, пом.</w:t>
      </w:r>
      <w:r w:rsidRPr="007E7E91">
        <w:rPr>
          <w:rFonts w:cs="Times New Roman"/>
          <w:sz w:val="24"/>
          <w:szCs w:val="24"/>
          <w:lang w:val="en-US"/>
        </w:rPr>
        <w:t>IV</w:t>
      </w:r>
      <w:r w:rsidRPr="007E7E91">
        <w:rPr>
          <w:rFonts w:cs="Times New Roman"/>
          <w:sz w:val="24"/>
          <w:szCs w:val="24"/>
        </w:rPr>
        <w:t>, ООО «КМ «ГЕФЕСТ» - Копорское шоссе, д. 27, корп.2, пом.</w:t>
      </w:r>
      <w:r w:rsidRPr="007E7E91">
        <w:rPr>
          <w:rFonts w:cs="Times New Roman"/>
          <w:sz w:val="24"/>
          <w:szCs w:val="24"/>
          <w:lang w:val="en-US"/>
        </w:rPr>
        <w:t>II</w:t>
      </w:r>
      <w:r w:rsidRPr="007E7E91">
        <w:rPr>
          <w:rFonts w:cs="Times New Roman"/>
          <w:sz w:val="24"/>
          <w:szCs w:val="24"/>
        </w:rPr>
        <w:t>, ООО «Рембыттехника» - ул. Солнечная, д.33а, пом.</w:t>
      </w:r>
      <w:r w:rsidRPr="007E7E91">
        <w:rPr>
          <w:rFonts w:cs="Times New Roman"/>
          <w:sz w:val="24"/>
          <w:szCs w:val="24"/>
          <w:lang w:val="en-US"/>
        </w:rPr>
        <w:t>I</w:t>
      </w:r>
      <w:r w:rsidRPr="007E7E91">
        <w:rPr>
          <w:rFonts w:cs="Times New Roman"/>
          <w:sz w:val="24"/>
          <w:szCs w:val="24"/>
        </w:rPr>
        <w:t>, ООО «ТВИД» -ул. Комсомольская, д.12, пом.1).</w:t>
      </w:r>
    </w:p>
    <w:p w:rsidR="00D05ED2" w:rsidRPr="007E7E91" w:rsidRDefault="00D05ED2" w:rsidP="00D05ED2">
      <w:pPr>
        <w:pStyle w:val="ae"/>
        <w:ind w:firstLine="567"/>
        <w:jc w:val="both"/>
        <w:rPr>
          <w:rFonts w:ascii="Times New Roman" w:hAnsi="Times New Roman"/>
          <w:sz w:val="24"/>
          <w:szCs w:val="24"/>
          <w:lang w:val="ru-RU"/>
        </w:rPr>
      </w:pPr>
      <w:r w:rsidRPr="007E7E91">
        <w:rPr>
          <w:rFonts w:ascii="Times New Roman" w:hAnsi="Times New Roman"/>
          <w:sz w:val="24"/>
          <w:szCs w:val="24"/>
          <w:lang w:val="ru-RU"/>
        </w:rPr>
        <w:t>П</w:t>
      </w:r>
      <w:r w:rsidRPr="007E7E91">
        <w:rPr>
          <w:rFonts w:ascii="Times New Roman" w:hAnsi="Times New Roman"/>
          <w:sz w:val="24"/>
          <w:szCs w:val="24"/>
        </w:rPr>
        <w:t xml:space="preserve">о сравнению с </w:t>
      </w:r>
      <w:r w:rsidRPr="007E7E91">
        <w:rPr>
          <w:rFonts w:ascii="Times New Roman" w:hAnsi="Times New Roman"/>
          <w:sz w:val="24"/>
          <w:szCs w:val="24"/>
          <w:lang w:val="ru-RU"/>
        </w:rPr>
        <w:t>отчетным периодом</w:t>
      </w:r>
      <w:r w:rsidRPr="007E7E91">
        <w:rPr>
          <w:rFonts w:ascii="Times New Roman" w:hAnsi="Times New Roman"/>
          <w:sz w:val="24"/>
          <w:szCs w:val="24"/>
        </w:rPr>
        <w:t xml:space="preserve"> 2017 года (22 966 330,21 руб.) поступления по доходу от реализации имущества, находящегося в муниципальной собственности</w:t>
      </w:r>
      <w:r w:rsidRPr="007E7E91">
        <w:rPr>
          <w:rFonts w:ascii="Times New Roman" w:hAnsi="Times New Roman"/>
          <w:sz w:val="24"/>
          <w:szCs w:val="24"/>
          <w:lang w:val="ru-RU"/>
        </w:rPr>
        <w:t xml:space="preserve">, (включая проценты), </w:t>
      </w:r>
      <w:r w:rsidRPr="007E7E91">
        <w:rPr>
          <w:rFonts w:ascii="Times New Roman" w:hAnsi="Times New Roman"/>
          <w:sz w:val="24"/>
          <w:szCs w:val="24"/>
        </w:rPr>
        <w:t xml:space="preserve"> в 2018 год</w:t>
      </w:r>
      <w:r w:rsidRPr="007E7E91">
        <w:rPr>
          <w:rFonts w:ascii="Times New Roman" w:hAnsi="Times New Roman"/>
          <w:sz w:val="24"/>
          <w:szCs w:val="24"/>
          <w:lang w:val="ru-RU"/>
        </w:rPr>
        <w:t>у</w:t>
      </w:r>
      <w:r w:rsidRPr="007E7E91">
        <w:rPr>
          <w:rFonts w:ascii="Times New Roman" w:hAnsi="Times New Roman"/>
          <w:sz w:val="24"/>
          <w:szCs w:val="24"/>
        </w:rPr>
        <w:t xml:space="preserve"> </w:t>
      </w:r>
      <w:r w:rsidRPr="007E7E91">
        <w:rPr>
          <w:rFonts w:ascii="Times New Roman" w:hAnsi="Times New Roman"/>
          <w:sz w:val="24"/>
          <w:szCs w:val="24"/>
          <w:lang w:val="ru-RU"/>
        </w:rPr>
        <w:t xml:space="preserve">уменьшились на 10,8 </w:t>
      </w:r>
      <w:r w:rsidRPr="007E7E91">
        <w:rPr>
          <w:rFonts w:ascii="Times New Roman" w:hAnsi="Times New Roman"/>
          <w:sz w:val="24"/>
          <w:szCs w:val="24"/>
        </w:rPr>
        <w:t>% (20 503 968,18</w:t>
      </w:r>
      <w:r w:rsidRPr="007E7E91">
        <w:rPr>
          <w:rFonts w:ascii="Times New Roman" w:hAnsi="Times New Roman"/>
          <w:sz w:val="24"/>
          <w:szCs w:val="24"/>
          <w:lang w:val="ru-RU"/>
        </w:rPr>
        <w:t xml:space="preserve"> </w:t>
      </w:r>
      <w:r w:rsidRPr="007E7E91">
        <w:rPr>
          <w:rFonts w:ascii="Times New Roman" w:hAnsi="Times New Roman"/>
          <w:sz w:val="24"/>
          <w:szCs w:val="24"/>
        </w:rPr>
        <w:t>руб.)</w:t>
      </w:r>
      <w:r w:rsidRPr="007E7E91">
        <w:rPr>
          <w:rFonts w:ascii="Times New Roman" w:hAnsi="Times New Roman"/>
          <w:sz w:val="24"/>
          <w:szCs w:val="24"/>
          <w:lang w:val="ru-RU"/>
        </w:rPr>
        <w:t>.</w:t>
      </w:r>
    </w:p>
    <w:p w:rsidR="00D05ED2" w:rsidRPr="007E7E91" w:rsidRDefault="00D05ED2" w:rsidP="00D05ED2">
      <w:pPr>
        <w:ind w:firstLine="567"/>
        <w:rPr>
          <w:rFonts w:cs="Times New Roman"/>
          <w:sz w:val="24"/>
          <w:szCs w:val="24"/>
        </w:rPr>
      </w:pPr>
      <w:r w:rsidRPr="007E7E91">
        <w:rPr>
          <w:rFonts w:cs="Times New Roman"/>
          <w:sz w:val="24"/>
          <w:szCs w:val="24"/>
        </w:rPr>
        <w:t>На 6,1 % по сравнению с прошлым периодом выросла площадь выкупленного по преимущественному праву выкупа арендованного имущества, которая составила 12 611,87</w:t>
      </w:r>
    </w:p>
    <w:p w:rsidR="00D05ED2" w:rsidRPr="007E7E91" w:rsidRDefault="00D05ED2" w:rsidP="00D05ED2">
      <w:pPr>
        <w:rPr>
          <w:rFonts w:cs="Times New Roman"/>
          <w:sz w:val="24"/>
          <w:szCs w:val="24"/>
        </w:rPr>
      </w:pPr>
      <w:r w:rsidRPr="007E7E91">
        <w:rPr>
          <w:rFonts w:cs="Times New Roman"/>
          <w:sz w:val="24"/>
          <w:szCs w:val="24"/>
        </w:rPr>
        <w:t>кв.м (в 2017 – 11 882,17 кв.м).</w:t>
      </w:r>
    </w:p>
    <w:p w:rsidR="00D05ED2" w:rsidRPr="007E7E91" w:rsidRDefault="00D05ED2" w:rsidP="00D05ED2">
      <w:pPr>
        <w:ind w:firstLine="567"/>
        <w:rPr>
          <w:rFonts w:cs="Times New Roman"/>
          <w:sz w:val="24"/>
          <w:szCs w:val="24"/>
          <w:highlight w:val="yellow"/>
        </w:rPr>
      </w:pPr>
    </w:p>
    <w:p w:rsidR="00D05ED2" w:rsidRPr="007E7E91" w:rsidRDefault="00D05ED2" w:rsidP="00D05ED2">
      <w:pPr>
        <w:pStyle w:val="ae"/>
        <w:ind w:firstLine="567"/>
        <w:jc w:val="both"/>
        <w:rPr>
          <w:rFonts w:ascii="Times New Roman" w:hAnsi="Times New Roman"/>
          <w:b/>
          <w:sz w:val="24"/>
          <w:szCs w:val="24"/>
        </w:rPr>
      </w:pPr>
      <w:r w:rsidRPr="007E7E91">
        <w:rPr>
          <w:rFonts w:ascii="Times New Roman" w:hAnsi="Times New Roman"/>
          <w:b/>
          <w:sz w:val="24"/>
          <w:szCs w:val="24"/>
          <w:lang w:val="ru-RU"/>
        </w:rPr>
        <w:t>4</w:t>
      </w:r>
      <w:r w:rsidRPr="007E7E91">
        <w:rPr>
          <w:rFonts w:ascii="Times New Roman" w:hAnsi="Times New Roman"/>
          <w:b/>
          <w:sz w:val="24"/>
          <w:szCs w:val="24"/>
        </w:rPr>
        <w:t>.2.</w:t>
      </w:r>
      <w:r w:rsidRPr="007E7E91">
        <w:rPr>
          <w:rFonts w:ascii="Times New Roman" w:hAnsi="Times New Roman"/>
          <w:b/>
          <w:sz w:val="24"/>
          <w:szCs w:val="24"/>
          <w:lang w:val="ru-RU"/>
        </w:rPr>
        <w:t xml:space="preserve"> </w:t>
      </w:r>
      <w:r w:rsidRPr="007E7E91">
        <w:rPr>
          <w:rFonts w:ascii="Times New Roman" w:hAnsi="Times New Roman"/>
          <w:b/>
          <w:sz w:val="24"/>
          <w:szCs w:val="24"/>
        </w:rPr>
        <w:t>Приватизация  муниципального жилищного фонда:</w:t>
      </w:r>
    </w:p>
    <w:p w:rsidR="00D05ED2" w:rsidRPr="007E7E91" w:rsidRDefault="00D05ED2" w:rsidP="00D05ED2">
      <w:pPr>
        <w:ind w:firstLine="567"/>
        <w:rPr>
          <w:rFonts w:cs="Times New Roman"/>
          <w:sz w:val="24"/>
          <w:szCs w:val="24"/>
        </w:rPr>
      </w:pPr>
      <w:r w:rsidRPr="007E7E91">
        <w:rPr>
          <w:rFonts w:cs="Times New Roman"/>
          <w:sz w:val="24"/>
          <w:szCs w:val="24"/>
        </w:rPr>
        <w:t>За 2018 год было принято 51 заявление на приватизацию жилой площади, что по сравнению с отчетным периодом прошлого года меньше  на 39,3 % (81 заявление в 2017 году).</w:t>
      </w:r>
    </w:p>
    <w:p w:rsidR="00D05ED2" w:rsidRPr="007E7E91" w:rsidRDefault="00D05ED2" w:rsidP="00D05ED2">
      <w:pPr>
        <w:ind w:firstLine="567"/>
        <w:rPr>
          <w:rFonts w:cs="Times New Roman"/>
          <w:sz w:val="24"/>
          <w:szCs w:val="24"/>
        </w:rPr>
      </w:pPr>
      <w:r w:rsidRPr="007E7E91">
        <w:rPr>
          <w:rFonts w:cs="Times New Roman"/>
          <w:sz w:val="24"/>
          <w:szCs w:val="24"/>
        </w:rPr>
        <w:t>Заключено 50 договоров о передаче жилых помещений в собственность граждан. В Росреестр по Ленинградской области передано 46 комплекта документов для государственной регистрации права собственности граждан.</w:t>
      </w:r>
    </w:p>
    <w:p w:rsidR="00D05ED2" w:rsidRPr="007E7E91" w:rsidRDefault="00D05ED2" w:rsidP="00D05ED2">
      <w:pPr>
        <w:ind w:firstLine="567"/>
        <w:rPr>
          <w:rFonts w:cs="Times New Roman"/>
          <w:sz w:val="24"/>
          <w:szCs w:val="24"/>
        </w:rPr>
      </w:pPr>
      <w:r w:rsidRPr="007E7E91">
        <w:rPr>
          <w:rFonts w:cs="Times New Roman"/>
          <w:sz w:val="24"/>
          <w:szCs w:val="24"/>
        </w:rPr>
        <w:t>С заявлениями о деприватизации за 2018 год  граждане не обращались.</w:t>
      </w:r>
    </w:p>
    <w:p w:rsidR="00D05ED2" w:rsidRPr="007E7E91" w:rsidRDefault="00D05ED2" w:rsidP="00D05ED2">
      <w:pPr>
        <w:ind w:firstLine="567"/>
        <w:rPr>
          <w:rFonts w:cs="Times New Roman"/>
          <w:sz w:val="24"/>
          <w:szCs w:val="24"/>
        </w:rPr>
      </w:pPr>
      <w:r w:rsidRPr="007E7E91">
        <w:rPr>
          <w:rFonts w:cs="Times New Roman"/>
          <w:sz w:val="24"/>
          <w:szCs w:val="24"/>
        </w:rPr>
        <w:t>По состоянию на 31.12.2018 в муниципальной собственности находятся 1213 жилых помещений.</w:t>
      </w:r>
    </w:p>
    <w:p w:rsidR="00D05ED2" w:rsidRPr="007E7E91" w:rsidRDefault="00D05ED2" w:rsidP="00D05ED2">
      <w:pPr>
        <w:ind w:firstLine="709"/>
        <w:rPr>
          <w:rFonts w:cs="Times New Roman"/>
          <w:b/>
          <w:sz w:val="24"/>
          <w:szCs w:val="24"/>
          <w:highlight w:val="yellow"/>
        </w:rPr>
      </w:pPr>
    </w:p>
    <w:p w:rsidR="00D05ED2" w:rsidRPr="007E7E91" w:rsidRDefault="00D05ED2" w:rsidP="00D05ED2">
      <w:pPr>
        <w:ind w:firstLine="567"/>
        <w:rPr>
          <w:rFonts w:cs="Times New Roman"/>
          <w:b/>
          <w:sz w:val="24"/>
          <w:szCs w:val="24"/>
        </w:rPr>
      </w:pPr>
      <w:r w:rsidRPr="007E7E91">
        <w:rPr>
          <w:rFonts w:cs="Times New Roman"/>
          <w:b/>
          <w:sz w:val="24"/>
          <w:szCs w:val="24"/>
        </w:rPr>
        <w:t>4.3. Доходы от продажи квартир, находящихся в собственности городских округов</w:t>
      </w:r>
    </w:p>
    <w:p w:rsidR="00D05ED2" w:rsidRPr="007E7E91" w:rsidRDefault="00D05ED2" w:rsidP="00D05ED2">
      <w:pPr>
        <w:ind w:firstLine="567"/>
        <w:rPr>
          <w:rFonts w:cs="Times New Roman"/>
          <w:sz w:val="24"/>
          <w:szCs w:val="24"/>
        </w:rPr>
      </w:pPr>
      <w:r w:rsidRPr="007E7E91">
        <w:rPr>
          <w:rFonts w:cs="Times New Roman"/>
          <w:sz w:val="24"/>
          <w:szCs w:val="24"/>
        </w:rPr>
        <w:t>В соответствии с поквартальным распределением доходов бюджета Сосновоборского городского округа по статье «Доходы от продажи квартир, находящихся в собственности городских округов», КБК 003 114 04 041 04 0000 410 (003 114 02 043 04 1000 410, 003 114 02 043 04 2000 410), от продажи 1 квартиры, по договору купли-продажи с рассрочкой платежа, заключенному в 2016 году, на 2018 год было запланировано:</w:t>
      </w:r>
    </w:p>
    <w:p w:rsidR="00D05ED2" w:rsidRPr="007E7E91" w:rsidRDefault="00D05ED2" w:rsidP="00D05ED2">
      <w:pPr>
        <w:ind w:firstLine="567"/>
        <w:rPr>
          <w:rFonts w:cs="Times New Roman"/>
          <w:sz w:val="24"/>
          <w:szCs w:val="24"/>
        </w:rPr>
      </w:pPr>
      <w:r w:rsidRPr="007E7E91">
        <w:rPr>
          <w:rFonts w:cs="Times New Roman"/>
          <w:sz w:val="24"/>
          <w:szCs w:val="24"/>
        </w:rPr>
        <w:t>- поступление доходов (основной платеж) в сумме 147 577,57 руб. Поступило 147 571,21 руб. – 99,996%;</w:t>
      </w:r>
    </w:p>
    <w:p w:rsidR="00D05ED2" w:rsidRPr="007E7E91" w:rsidRDefault="00D05ED2" w:rsidP="00D05ED2">
      <w:pPr>
        <w:ind w:firstLine="567"/>
        <w:rPr>
          <w:rFonts w:cs="Times New Roman"/>
          <w:sz w:val="24"/>
          <w:szCs w:val="24"/>
        </w:rPr>
      </w:pPr>
      <w:r w:rsidRPr="007E7E91">
        <w:rPr>
          <w:rFonts w:cs="Times New Roman"/>
          <w:sz w:val="24"/>
          <w:szCs w:val="24"/>
        </w:rPr>
        <w:t>-  поступление 58 222,43 руб. процентов за предоставление рассрочки, поступило 58222,43 руб. Выполнение – 100%.</w:t>
      </w:r>
    </w:p>
    <w:p w:rsidR="00D05ED2" w:rsidRPr="007E7E91" w:rsidRDefault="00D05ED2" w:rsidP="00D05ED2">
      <w:pPr>
        <w:rPr>
          <w:rFonts w:cs="Times New Roman"/>
          <w:b/>
          <w:sz w:val="24"/>
          <w:szCs w:val="24"/>
        </w:rPr>
      </w:pPr>
    </w:p>
    <w:p w:rsidR="00D05ED2" w:rsidRPr="007E7E91" w:rsidRDefault="00D05ED2" w:rsidP="00D05ED2">
      <w:pPr>
        <w:rPr>
          <w:rFonts w:cs="Times New Roman"/>
          <w:b/>
          <w:sz w:val="24"/>
          <w:szCs w:val="24"/>
        </w:rPr>
      </w:pPr>
      <w:r w:rsidRPr="007E7E91">
        <w:rPr>
          <w:rFonts w:cs="Times New Roman"/>
          <w:b/>
          <w:sz w:val="24"/>
          <w:szCs w:val="24"/>
        </w:rPr>
        <w:t>5. Использование земельного фонда</w:t>
      </w:r>
    </w:p>
    <w:p w:rsidR="00D05ED2" w:rsidRPr="007E7E91" w:rsidRDefault="00D05ED2" w:rsidP="00D05ED2">
      <w:pPr>
        <w:rPr>
          <w:rFonts w:cs="Times New Roman"/>
          <w:sz w:val="24"/>
          <w:szCs w:val="24"/>
        </w:rPr>
      </w:pPr>
      <w:r w:rsidRPr="007E7E91">
        <w:rPr>
          <w:rFonts w:cs="Times New Roman"/>
          <w:sz w:val="24"/>
          <w:szCs w:val="24"/>
        </w:rPr>
        <w:t xml:space="preserve">Общее количество действующих договоров аренды земельных участков на 01.01.2019 – 544 (на 01.01.2017 – 492). </w:t>
      </w:r>
    </w:p>
    <w:p w:rsidR="00D05ED2" w:rsidRPr="007E7E91" w:rsidRDefault="00D05ED2" w:rsidP="00D05ED2">
      <w:pPr>
        <w:ind w:firstLine="708"/>
        <w:rPr>
          <w:rFonts w:cs="Times New Roman"/>
          <w:sz w:val="24"/>
          <w:szCs w:val="24"/>
        </w:rPr>
      </w:pPr>
      <w:r w:rsidRPr="007E7E91">
        <w:rPr>
          <w:rFonts w:cs="Times New Roman"/>
          <w:sz w:val="24"/>
          <w:szCs w:val="24"/>
        </w:rPr>
        <w:t>Общая площадь предоставленных в аренду земельных участков – 423,44 га., в том числе:</w:t>
      </w:r>
    </w:p>
    <w:p w:rsidR="00D05ED2" w:rsidRPr="007E7E91" w:rsidRDefault="00D05ED2" w:rsidP="00D05ED2">
      <w:pPr>
        <w:rPr>
          <w:rFonts w:cs="Times New Roman"/>
          <w:sz w:val="24"/>
          <w:szCs w:val="24"/>
        </w:rPr>
      </w:pPr>
      <w:r w:rsidRPr="007E7E91">
        <w:rPr>
          <w:rFonts w:cs="Times New Roman"/>
          <w:sz w:val="24"/>
          <w:szCs w:val="24"/>
        </w:rPr>
        <w:t>-  из земель, государственная собственность на которые не разграничена – 388,97 га;</w:t>
      </w:r>
    </w:p>
    <w:p w:rsidR="00D05ED2" w:rsidRPr="007E7E91" w:rsidRDefault="00D05ED2" w:rsidP="00D05ED2">
      <w:pPr>
        <w:rPr>
          <w:rFonts w:cs="Times New Roman"/>
          <w:sz w:val="24"/>
          <w:szCs w:val="24"/>
        </w:rPr>
      </w:pPr>
      <w:r w:rsidRPr="007E7E91">
        <w:rPr>
          <w:rFonts w:cs="Times New Roman"/>
          <w:sz w:val="24"/>
          <w:szCs w:val="24"/>
        </w:rPr>
        <w:t>- из земель, находящихся в муниципальной собственности – 34,47 га.</w:t>
      </w:r>
    </w:p>
    <w:p w:rsidR="00D05ED2" w:rsidRPr="007E7E91" w:rsidRDefault="00D05ED2" w:rsidP="00D05ED2">
      <w:pPr>
        <w:rPr>
          <w:rFonts w:cs="Times New Roman"/>
          <w:sz w:val="24"/>
          <w:szCs w:val="24"/>
        </w:rPr>
      </w:pPr>
      <w:r w:rsidRPr="007E7E91">
        <w:rPr>
          <w:rFonts w:cs="Times New Roman"/>
          <w:sz w:val="24"/>
          <w:szCs w:val="24"/>
        </w:rPr>
        <w:t xml:space="preserve">Доход от арендной платы за отчетный период составил – 124118,40 тыс.руб. (за соответствующий период: на 01.01.2017– 92262,85 тыс.руб.), что на 25,75% выше по сравнению с соответствующим периодом прошлого года.  </w:t>
      </w:r>
    </w:p>
    <w:p w:rsidR="00D05ED2" w:rsidRPr="007E7E91" w:rsidRDefault="00D05ED2" w:rsidP="00D05ED2">
      <w:pPr>
        <w:ind w:firstLine="708"/>
        <w:rPr>
          <w:rFonts w:cs="Times New Roman"/>
          <w:sz w:val="24"/>
          <w:szCs w:val="24"/>
        </w:rPr>
      </w:pPr>
      <w:r w:rsidRPr="007E7E91">
        <w:rPr>
          <w:rFonts w:cs="Times New Roman"/>
          <w:sz w:val="24"/>
          <w:szCs w:val="24"/>
        </w:rPr>
        <w:t xml:space="preserve">Задолженность по арендной плате за землю за отчетный период составила  41035,44 тыс.руб., что на  10%  ниже по сравнению с периодом прошлого года, в том числе задолженность прошлых лет – 34436,16 тыс.руб.; из задолженности прошлых  лет </w:t>
      </w:r>
      <w:r w:rsidRPr="007E7E91">
        <w:rPr>
          <w:rFonts w:cs="Times New Roman"/>
          <w:sz w:val="24"/>
          <w:szCs w:val="24"/>
          <w:highlight w:val="white"/>
        </w:rPr>
        <w:t xml:space="preserve">  19921,04 тыс.руб. - подлежит к взысканию по исполнительным листам;  на остальную сумму задолженности предшествующих годов и текущего года ведется претензионная работа </w:t>
      </w:r>
      <w:r w:rsidRPr="007E7E91">
        <w:rPr>
          <w:rFonts w:cs="Times New Roman"/>
          <w:sz w:val="24"/>
          <w:szCs w:val="24"/>
        </w:rPr>
        <w:t xml:space="preserve">(за соответствующий период прошлого года  (на 01.01.2017) задолженность прошлых лет – 35864,36 тыс.руб.).  </w:t>
      </w:r>
    </w:p>
    <w:p w:rsidR="00D05ED2" w:rsidRPr="007E7E91" w:rsidRDefault="00D05ED2" w:rsidP="00D05ED2">
      <w:pPr>
        <w:ind w:firstLine="708"/>
        <w:rPr>
          <w:rFonts w:cs="Times New Roman"/>
          <w:sz w:val="24"/>
          <w:szCs w:val="24"/>
        </w:rPr>
      </w:pPr>
      <w:r w:rsidRPr="007E7E91">
        <w:rPr>
          <w:rFonts w:cs="Times New Roman"/>
          <w:sz w:val="24"/>
          <w:szCs w:val="24"/>
        </w:rPr>
        <w:t xml:space="preserve">За отчетный период заключено  44 договора купли-продажи земельных участков (за соответствующий период прошлого года – 37), заключено 14 соглашений о перераспределении земельных участков (за соответствующий период прошлого года – 17),  поступило доходов от продажи земельных участков – 27158,62  тыс.руб., что на 40,2% меньше дохода от продажи земельных участков по сравнению с соответствующим периодом прошлого года – 45035,44 тыс.руб. </w:t>
      </w:r>
    </w:p>
    <w:p w:rsidR="00D05ED2" w:rsidRPr="007E7E91" w:rsidRDefault="00D05ED2" w:rsidP="00D05ED2">
      <w:pPr>
        <w:ind w:firstLine="708"/>
        <w:rPr>
          <w:rFonts w:cs="Times New Roman"/>
          <w:sz w:val="24"/>
          <w:szCs w:val="24"/>
        </w:rPr>
      </w:pPr>
      <w:r w:rsidRPr="007E7E91">
        <w:rPr>
          <w:rFonts w:cs="Times New Roman"/>
          <w:sz w:val="24"/>
          <w:szCs w:val="24"/>
        </w:rPr>
        <w:t>По результатам работы комиссии по погашению задолженности по арендной плате за земельные участки на 01.01.2019:</w:t>
      </w:r>
    </w:p>
    <w:p w:rsidR="00D05ED2" w:rsidRPr="007E7E91" w:rsidRDefault="00D05ED2" w:rsidP="00D05ED2">
      <w:pPr>
        <w:ind w:firstLine="708"/>
        <w:rPr>
          <w:rFonts w:cs="Times New Roman"/>
          <w:sz w:val="24"/>
          <w:szCs w:val="24"/>
        </w:rPr>
      </w:pPr>
      <w:r w:rsidRPr="007E7E91">
        <w:rPr>
          <w:rFonts w:cs="Times New Roman"/>
          <w:sz w:val="24"/>
          <w:szCs w:val="24"/>
        </w:rPr>
        <w:t xml:space="preserve">- направлено претензий – 83 на сумму 17697,38 тыс.руб., удовлетворено:  27 на сумму 3162,46 тыс.руб.; </w:t>
      </w:r>
    </w:p>
    <w:p w:rsidR="00D05ED2" w:rsidRPr="007E7E91" w:rsidRDefault="00D05ED2" w:rsidP="00D05ED2">
      <w:pPr>
        <w:ind w:firstLine="708"/>
        <w:rPr>
          <w:rFonts w:cs="Times New Roman"/>
          <w:sz w:val="24"/>
          <w:szCs w:val="24"/>
        </w:rPr>
      </w:pPr>
      <w:r w:rsidRPr="007E7E91">
        <w:rPr>
          <w:rFonts w:cs="Times New Roman"/>
          <w:sz w:val="24"/>
          <w:szCs w:val="24"/>
        </w:rPr>
        <w:t xml:space="preserve">- предъявлено исков – 8 на сумму 10576,93 тыс.руб. (АО «Спецтранс», ООО «Кассандра», ООО «Флагман», ООО «Русский стиль», Анжуйская М.Я), удовлетворено исков - 6 на сумму 6422,94 тыс.руб. (ООО «Кассандра», ООО «Русский Стиль», АО «Спецтранс», Верескун И.Е., Анжуйская М.Я., ООО «Флагман»);     </w:t>
      </w:r>
    </w:p>
    <w:p w:rsidR="00D05ED2" w:rsidRPr="007E7E91" w:rsidRDefault="00D05ED2" w:rsidP="00D05ED2">
      <w:pPr>
        <w:ind w:firstLine="708"/>
        <w:rPr>
          <w:rFonts w:cs="Times New Roman"/>
          <w:sz w:val="24"/>
          <w:szCs w:val="24"/>
        </w:rPr>
      </w:pPr>
      <w:r w:rsidRPr="007E7E91">
        <w:rPr>
          <w:rFonts w:cs="Times New Roman"/>
          <w:sz w:val="24"/>
          <w:szCs w:val="24"/>
        </w:rPr>
        <w:t xml:space="preserve"> - взыскано по 7 искам на сумму 11343,80 тыс.руб. (ООО «Вираж», ООО «Форт», ООО «Русский стиль», ЗАО «АЭН», Титлинов Е.В.,  Оборовский А.И., Риехакайнен А.В.)</w:t>
      </w:r>
    </w:p>
    <w:p w:rsidR="00D05ED2" w:rsidRPr="007E7E91" w:rsidRDefault="00D05ED2" w:rsidP="00D05ED2">
      <w:pPr>
        <w:ind w:firstLine="709"/>
        <w:rPr>
          <w:rFonts w:cs="Times New Roman"/>
          <w:b/>
          <w:sz w:val="24"/>
          <w:szCs w:val="24"/>
        </w:rPr>
      </w:pPr>
    </w:p>
    <w:p w:rsidR="00D05ED2" w:rsidRPr="007E7E91" w:rsidRDefault="00D05ED2" w:rsidP="00D05ED2">
      <w:pPr>
        <w:ind w:firstLine="709"/>
        <w:rPr>
          <w:rFonts w:cs="Times New Roman"/>
          <w:b/>
          <w:sz w:val="24"/>
          <w:szCs w:val="24"/>
        </w:rPr>
      </w:pPr>
      <w:r w:rsidRPr="007E7E91">
        <w:rPr>
          <w:rFonts w:cs="Times New Roman"/>
          <w:b/>
          <w:sz w:val="24"/>
          <w:szCs w:val="24"/>
        </w:rPr>
        <w:t>5. Инвентаризация и регистрация и имущества в муниципальную собственность.</w:t>
      </w:r>
    </w:p>
    <w:p w:rsidR="00D05ED2" w:rsidRPr="007E7E91" w:rsidRDefault="00D05ED2" w:rsidP="00D05ED2">
      <w:pPr>
        <w:ind w:firstLine="567"/>
        <w:rPr>
          <w:rFonts w:cs="Times New Roman"/>
          <w:sz w:val="24"/>
          <w:szCs w:val="24"/>
        </w:rPr>
      </w:pPr>
      <w:r w:rsidRPr="007E7E91">
        <w:rPr>
          <w:rFonts w:cs="Times New Roman"/>
          <w:sz w:val="24"/>
          <w:szCs w:val="24"/>
        </w:rPr>
        <w:t xml:space="preserve">Продолжается работа по инвентаризации и регистрации объектов муниципальной собственности, в том числе на объекты, признанные бесхозяйными. За 12 месяцев 2018 года зарегистрировано право муниципальной собственности на  101 объект, из них: 78 – на  здания, помещения, сооружения; 3 - объекта благоустройства, 13 - сети электроснабжения, 1 – водоснабжения, 3 – водоотведения, 3 - теплоснабжения. </w:t>
      </w:r>
    </w:p>
    <w:p w:rsidR="00D05ED2" w:rsidRPr="007E7E91" w:rsidRDefault="00D05ED2" w:rsidP="00D05ED2">
      <w:pPr>
        <w:ind w:firstLine="567"/>
        <w:rPr>
          <w:rFonts w:cs="Times New Roman"/>
          <w:sz w:val="24"/>
          <w:szCs w:val="24"/>
        </w:rPr>
      </w:pPr>
      <w:r w:rsidRPr="007E7E91">
        <w:rPr>
          <w:rFonts w:cs="Times New Roman"/>
          <w:sz w:val="24"/>
          <w:szCs w:val="24"/>
        </w:rPr>
        <w:t>Проведена инвентаризация и поставлено на кадастровый учет 168 объектов, в том числе 60 бесхозяйных:</w:t>
      </w:r>
    </w:p>
    <w:p w:rsidR="00D05ED2" w:rsidRPr="007E7E91" w:rsidRDefault="00D05ED2" w:rsidP="00D05ED2">
      <w:pPr>
        <w:ind w:firstLine="567"/>
        <w:rPr>
          <w:rFonts w:cs="Times New Roman"/>
          <w:sz w:val="24"/>
          <w:szCs w:val="24"/>
        </w:rPr>
      </w:pPr>
      <w:r w:rsidRPr="007E7E91">
        <w:rPr>
          <w:rFonts w:cs="Times New Roman"/>
          <w:sz w:val="24"/>
          <w:szCs w:val="24"/>
        </w:rPr>
        <w:t xml:space="preserve">- </w:t>
      </w:r>
      <w:r w:rsidRPr="007E7E91">
        <w:rPr>
          <w:rFonts w:cs="Times New Roman"/>
          <w:b/>
          <w:bCs/>
          <w:sz w:val="24"/>
          <w:szCs w:val="24"/>
        </w:rPr>
        <w:t>5</w:t>
      </w:r>
      <w:r w:rsidRPr="007E7E91">
        <w:rPr>
          <w:rFonts w:cs="Times New Roman"/>
          <w:sz w:val="24"/>
          <w:szCs w:val="24"/>
        </w:rPr>
        <w:t xml:space="preserve"> сооружений (автомобильные дороги: от Ракопежского шоссе до СНТ «Энергетик»; на СНТ «ЭХО»; д. Новое Калище – СНТ «Северное»; Смольненский – СНТ «Балтика»; улица Академика Александрова), 1 – объект электроснабжения, 4 участка тепловой сети, 40 – участков сети водоснабжения, 10 – участков сети водоотведения (канализации).</w:t>
      </w:r>
    </w:p>
    <w:p w:rsidR="00D05ED2" w:rsidRPr="007E7E91" w:rsidRDefault="00D05ED2" w:rsidP="00D05ED2">
      <w:pPr>
        <w:ind w:firstLine="567"/>
        <w:rPr>
          <w:rFonts w:cs="Times New Roman"/>
          <w:sz w:val="24"/>
          <w:szCs w:val="24"/>
        </w:rPr>
      </w:pPr>
      <w:r w:rsidRPr="007E7E91">
        <w:rPr>
          <w:rFonts w:cs="Times New Roman"/>
          <w:sz w:val="24"/>
          <w:szCs w:val="24"/>
        </w:rPr>
        <w:t>В федеральную собственность переданы нежилое помещение по адресу: ул. Комсомольская, д. 19 (Военкомат) и  нежилое помещение по адресу: ул. Петра Великого, д. 15 (ОМВД РФ по г. Сосновый Бор).</w:t>
      </w:r>
    </w:p>
    <w:p w:rsidR="00D05ED2" w:rsidRPr="007E7E91" w:rsidRDefault="00D05ED2" w:rsidP="00D05ED2">
      <w:pPr>
        <w:ind w:firstLine="567"/>
        <w:rPr>
          <w:rFonts w:cs="Times New Roman"/>
          <w:sz w:val="24"/>
          <w:szCs w:val="24"/>
        </w:rPr>
      </w:pPr>
      <w:r w:rsidRPr="007E7E91">
        <w:rPr>
          <w:rFonts w:cs="Times New Roman"/>
          <w:sz w:val="24"/>
          <w:szCs w:val="24"/>
        </w:rPr>
        <w:t>В собственность Ленинградской области передана автодорога от Копорского шоссе до границы муниципального образования (дорога на Глобицы) и  2 нежилых помещения, по адресу: ул. Красных Фортов, д. 51 (Центр занятости).</w:t>
      </w:r>
    </w:p>
    <w:p w:rsidR="00DE651A" w:rsidRPr="007E7E91" w:rsidRDefault="00DE651A" w:rsidP="00F67C7F">
      <w:pPr>
        <w:ind w:firstLine="0"/>
        <w:jc w:val="left"/>
        <w:rPr>
          <w:rFonts w:cs="Times New Roman"/>
          <w:sz w:val="24"/>
          <w:szCs w:val="24"/>
        </w:rPr>
      </w:pPr>
    </w:p>
    <w:p w:rsidR="006E2234" w:rsidRPr="007E7E91" w:rsidRDefault="006E2234" w:rsidP="00F67C7F">
      <w:pPr>
        <w:ind w:firstLine="0"/>
        <w:jc w:val="left"/>
        <w:rPr>
          <w:rFonts w:cs="Times New Roman"/>
          <w:sz w:val="24"/>
          <w:szCs w:val="24"/>
        </w:rPr>
      </w:pPr>
    </w:p>
    <w:p w:rsidR="006E2234" w:rsidRPr="007E7E91" w:rsidRDefault="006E2234" w:rsidP="00CE2691">
      <w:pPr>
        <w:pStyle w:val="3"/>
        <w:rPr>
          <w:spacing w:val="0"/>
          <w:sz w:val="28"/>
          <w:szCs w:val="28"/>
        </w:rPr>
      </w:pPr>
      <w:bookmarkStart w:id="43" w:name="_Toc262627991"/>
      <w:bookmarkStart w:id="44" w:name="_Toc2344883"/>
      <w:r w:rsidRPr="007E7E91">
        <w:rPr>
          <w:spacing w:val="0"/>
          <w:sz w:val="28"/>
          <w:szCs w:val="28"/>
        </w:rPr>
        <w:lastRenderedPageBreak/>
        <w:t>14. П</w:t>
      </w:r>
      <w:bookmarkEnd w:id="43"/>
      <w:r w:rsidRPr="007E7E91">
        <w:rPr>
          <w:spacing w:val="0"/>
          <w:sz w:val="28"/>
          <w:szCs w:val="28"/>
        </w:rPr>
        <w:t>риродопользование и экологическая безопасность</w:t>
      </w:r>
      <w:bookmarkEnd w:id="44"/>
    </w:p>
    <w:p w:rsidR="006E2234" w:rsidRPr="007E7E91" w:rsidRDefault="006E2234" w:rsidP="004B46F1">
      <w:pPr>
        <w:ind w:firstLine="709"/>
        <w:rPr>
          <w:b/>
          <w:sz w:val="24"/>
          <w:szCs w:val="24"/>
        </w:rPr>
      </w:pPr>
      <w:bookmarkStart w:id="45" w:name="_Toc435441516"/>
    </w:p>
    <w:p w:rsidR="00A31C3B" w:rsidRPr="007E7E91" w:rsidRDefault="00A31C3B" w:rsidP="002F1DAE">
      <w:pPr>
        <w:ind w:firstLine="709"/>
        <w:rPr>
          <w:rFonts w:cs="Times New Roman"/>
          <w:b/>
          <w:sz w:val="24"/>
          <w:szCs w:val="24"/>
        </w:rPr>
      </w:pPr>
      <w:r w:rsidRPr="007E7E91">
        <w:rPr>
          <w:rFonts w:cs="Times New Roman"/>
          <w:b/>
          <w:sz w:val="24"/>
          <w:szCs w:val="24"/>
        </w:rPr>
        <w:t>Сеть учреждений и организаций</w:t>
      </w:r>
      <w:r w:rsidR="002F1DAE" w:rsidRPr="007E7E91">
        <w:rPr>
          <w:rFonts w:cs="Times New Roman"/>
          <w:b/>
          <w:sz w:val="24"/>
          <w:szCs w:val="24"/>
        </w:rPr>
        <w:t>.</w:t>
      </w:r>
    </w:p>
    <w:p w:rsidR="004E792D" w:rsidRPr="007E7E91" w:rsidRDefault="00A31C3B" w:rsidP="002F1DAE">
      <w:pPr>
        <w:ind w:firstLine="709"/>
        <w:rPr>
          <w:sz w:val="24"/>
          <w:szCs w:val="24"/>
        </w:rPr>
      </w:pPr>
      <w:r w:rsidRPr="007E7E91">
        <w:rPr>
          <w:sz w:val="24"/>
          <w:szCs w:val="24"/>
        </w:rPr>
        <w:t>На территории Сосновоборского городского округа осуществляют природоохранную деятельность 14 предприятий (2017 год – 14 предприятий):</w:t>
      </w:r>
    </w:p>
    <w:p w:rsidR="004E792D" w:rsidRPr="007E7E91" w:rsidRDefault="0040675A" w:rsidP="002F1DAE">
      <w:pPr>
        <w:ind w:firstLine="709"/>
        <w:rPr>
          <w:sz w:val="24"/>
          <w:szCs w:val="24"/>
        </w:rPr>
      </w:pPr>
      <w:r w:rsidRPr="007E7E91">
        <w:rPr>
          <w:sz w:val="24"/>
          <w:szCs w:val="24"/>
        </w:rPr>
        <w:t>-</w:t>
      </w:r>
      <w:r w:rsidR="00A31C3B" w:rsidRPr="007E7E91">
        <w:rPr>
          <w:sz w:val="24"/>
          <w:szCs w:val="24"/>
        </w:rPr>
        <w:t xml:space="preserve"> Ленинградское отделение филиала СЗТО ФГУП «РосРАО» (переработка и длительное временное хранение радиоактивных отходов низкой и средней активности),</w:t>
      </w:r>
    </w:p>
    <w:p w:rsidR="004E792D" w:rsidRPr="007E7E91" w:rsidRDefault="0040675A" w:rsidP="002F1DAE">
      <w:pPr>
        <w:ind w:firstLine="709"/>
        <w:rPr>
          <w:sz w:val="24"/>
          <w:szCs w:val="24"/>
        </w:rPr>
      </w:pPr>
      <w:r w:rsidRPr="007E7E91">
        <w:rPr>
          <w:sz w:val="24"/>
          <w:szCs w:val="24"/>
        </w:rPr>
        <w:t>-</w:t>
      </w:r>
      <w:r w:rsidR="00A31C3B" w:rsidRPr="007E7E91">
        <w:rPr>
          <w:sz w:val="24"/>
          <w:szCs w:val="24"/>
        </w:rPr>
        <w:t xml:space="preserve"> филиал «Концерна «Росэнергоатом</w:t>
      </w:r>
      <w:r w:rsidR="002F1DAE" w:rsidRPr="007E7E91">
        <w:rPr>
          <w:sz w:val="24"/>
          <w:szCs w:val="24"/>
        </w:rPr>
        <w:t>» - «</w:t>
      </w:r>
      <w:r w:rsidR="00A31C3B" w:rsidRPr="007E7E91">
        <w:rPr>
          <w:sz w:val="24"/>
          <w:szCs w:val="24"/>
        </w:rPr>
        <w:t xml:space="preserve">Ленинградская атомная станция», </w:t>
      </w:r>
    </w:p>
    <w:p w:rsidR="004E792D" w:rsidRPr="007E7E91" w:rsidRDefault="0040675A" w:rsidP="002F1DAE">
      <w:pPr>
        <w:ind w:firstLine="709"/>
        <w:rPr>
          <w:sz w:val="24"/>
          <w:szCs w:val="24"/>
        </w:rPr>
      </w:pPr>
      <w:r w:rsidRPr="007E7E91">
        <w:rPr>
          <w:sz w:val="24"/>
          <w:szCs w:val="24"/>
        </w:rPr>
        <w:t xml:space="preserve">- </w:t>
      </w:r>
      <w:r w:rsidR="00A31C3B" w:rsidRPr="007E7E91">
        <w:rPr>
          <w:sz w:val="24"/>
          <w:szCs w:val="24"/>
        </w:rPr>
        <w:t>СМБУ «Спецавтотранс»,</w:t>
      </w:r>
    </w:p>
    <w:p w:rsidR="004E792D" w:rsidRPr="007E7E91" w:rsidRDefault="0040675A" w:rsidP="002F1DAE">
      <w:pPr>
        <w:ind w:firstLine="709"/>
        <w:rPr>
          <w:sz w:val="24"/>
          <w:szCs w:val="24"/>
        </w:rPr>
      </w:pPr>
      <w:r w:rsidRPr="007E7E91">
        <w:rPr>
          <w:sz w:val="24"/>
          <w:szCs w:val="24"/>
        </w:rPr>
        <w:t>-</w:t>
      </w:r>
      <w:r w:rsidR="00A31C3B" w:rsidRPr="007E7E91">
        <w:rPr>
          <w:sz w:val="24"/>
          <w:szCs w:val="24"/>
        </w:rPr>
        <w:t xml:space="preserve"> ООО «Гарант+» (сбор, транспортировка твердых коммунальных отходов), </w:t>
      </w:r>
    </w:p>
    <w:p w:rsidR="004E792D" w:rsidRPr="007E7E91" w:rsidRDefault="0040675A" w:rsidP="002F1DAE">
      <w:pPr>
        <w:ind w:firstLine="709"/>
        <w:rPr>
          <w:sz w:val="24"/>
          <w:szCs w:val="24"/>
        </w:rPr>
      </w:pPr>
      <w:r w:rsidRPr="007E7E91">
        <w:rPr>
          <w:sz w:val="24"/>
          <w:szCs w:val="24"/>
        </w:rPr>
        <w:t xml:space="preserve">- </w:t>
      </w:r>
      <w:r w:rsidR="00A31C3B" w:rsidRPr="007E7E91">
        <w:rPr>
          <w:sz w:val="24"/>
          <w:szCs w:val="24"/>
        </w:rPr>
        <w:t>ООО «Город Сервис» (сбор, транспортировка твердых коммунальных отходов),</w:t>
      </w:r>
    </w:p>
    <w:p w:rsidR="004E792D" w:rsidRPr="007E7E91" w:rsidRDefault="0040675A" w:rsidP="002F1DAE">
      <w:pPr>
        <w:ind w:firstLine="709"/>
        <w:rPr>
          <w:sz w:val="24"/>
          <w:szCs w:val="24"/>
        </w:rPr>
      </w:pPr>
      <w:r w:rsidRPr="007E7E91">
        <w:rPr>
          <w:sz w:val="24"/>
          <w:szCs w:val="24"/>
        </w:rPr>
        <w:t>-</w:t>
      </w:r>
      <w:r w:rsidR="00A31C3B" w:rsidRPr="007E7E91">
        <w:rPr>
          <w:sz w:val="24"/>
          <w:szCs w:val="24"/>
        </w:rPr>
        <w:t xml:space="preserve"> СМУП «Водоканал» (очистка хозяйственно-бытовых стоков, транспортировка иловых осадков), </w:t>
      </w:r>
    </w:p>
    <w:p w:rsidR="004E792D" w:rsidRPr="007E7E91" w:rsidRDefault="0040675A" w:rsidP="002F1DAE">
      <w:pPr>
        <w:ind w:firstLine="709"/>
        <w:rPr>
          <w:sz w:val="24"/>
          <w:szCs w:val="24"/>
        </w:rPr>
      </w:pPr>
      <w:r w:rsidRPr="007E7E91">
        <w:rPr>
          <w:sz w:val="24"/>
          <w:szCs w:val="24"/>
        </w:rPr>
        <w:t xml:space="preserve">- </w:t>
      </w:r>
      <w:r w:rsidR="00A31C3B" w:rsidRPr="007E7E91">
        <w:rPr>
          <w:sz w:val="24"/>
          <w:szCs w:val="24"/>
        </w:rPr>
        <w:t>ЗАО «Экомет-С» (переработка радиоактивных отходов),</w:t>
      </w:r>
    </w:p>
    <w:p w:rsidR="004E792D" w:rsidRPr="007E7E91" w:rsidRDefault="0040675A" w:rsidP="002F1DAE">
      <w:pPr>
        <w:ind w:firstLine="709"/>
        <w:rPr>
          <w:sz w:val="24"/>
          <w:szCs w:val="24"/>
        </w:rPr>
      </w:pPr>
      <w:r w:rsidRPr="007E7E91">
        <w:rPr>
          <w:sz w:val="24"/>
          <w:szCs w:val="24"/>
        </w:rPr>
        <w:t>-</w:t>
      </w:r>
      <w:r w:rsidR="00A31C3B" w:rsidRPr="007E7E91">
        <w:rPr>
          <w:sz w:val="24"/>
          <w:szCs w:val="24"/>
        </w:rPr>
        <w:t xml:space="preserve"> ООО «ЮНЭП» (демеркуризация ртутных ламп), </w:t>
      </w:r>
    </w:p>
    <w:p w:rsidR="004E792D" w:rsidRPr="007E7E91" w:rsidRDefault="0040675A" w:rsidP="002F1DAE">
      <w:pPr>
        <w:ind w:firstLine="709"/>
        <w:rPr>
          <w:sz w:val="24"/>
          <w:szCs w:val="24"/>
        </w:rPr>
      </w:pPr>
      <w:r w:rsidRPr="007E7E91">
        <w:rPr>
          <w:sz w:val="24"/>
          <w:szCs w:val="24"/>
        </w:rPr>
        <w:t xml:space="preserve">- </w:t>
      </w:r>
      <w:r w:rsidR="00A31C3B" w:rsidRPr="007E7E91">
        <w:rPr>
          <w:sz w:val="24"/>
          <w:szCs w:val="24"/>
        </w:rPr>
        <w:t xml:space="preserve">ООО «СКАТ» (демеркуризация ртутных ламп), </w:t>
      </w:r>
    </w:p>
    <w:p w:rsidR="004E792D" w:rsidRPr="007E7E91" w:rsidRDefault="0040675A" w:rsidP="002F1DAE">
      <w:pPr>
        <w:ind w:firstLine="709"/>
        <w:rPr>
          <w:sz w:val="24"/>
          <w:szCs w:val="24"/>
        </w:rPr>
      </w:pPr>
      <w:r w:rsidRPr="007E7E91">
        <w:rPr>
          <w:sz w:val="24"/>
          <w:szCs w:val="24"/>
        </w:rPr>
        <w:t xml:space="preserve">- </w:t>
      </w:r>
      <w:r w:rsidR="00A31C3B" w:rsidRPr="007E7E91">
        <w:rPr>
          <w:sz w:val="24"/>
          <w:szCs w:val="24"/>
        </w:rPr>
        <w:t xml:space="preserve">ИП Ларина К.В. (переработка вторсырья - изготовление туалетной бумаги из макулатуры), </w:t>
      </w:r>
    </w:p>
    <w:p w:rsidR="00A31C3B" w:rsidRPr="007E7E91" w:rsidRDefault="0040675A" w:rsidP="002F1DAE">
      <w:pPr>
        <w:ind w:firstLine="709"/>
        <w:rPr>
          <w:sz w:val="24"/>
          <w:szCs w:val="24"/>
        </w:rPr>
      </w:pPr>
      <w:r w:rsidRPr="007E7E91">
        <w:rPr>
          <w:sz w:val="24"/>
          <w:szCs w:val="24"/>
        </w:rPr>
        <w:t xml:space="preserve">- </w:t>
      </w:r>
      <w:r w:rsidR="00A31C3B" w:rsidRPr="007E7E91">
        <w:rPr>
          <w:sz w:val="24"/>
          <w:szCs w:val="24"/>
        </w:rPr>
        <w:t>ООО «НПП «Полихим», ООО «Ресурс», ООО «БАЗИС-МЕТ», ИП А.И.Оборовский (сбор металлолома).</w:t>
      </w:r>
    </w:p>
    <w:p w:rsidR="002556A1" w:rsidRPr="007E7E91" w:rsidRDefault="002556A1" w:rsidP="0040675A">
      <w:pPr>
        <w:shd w:val="clear" w:color="auto" w:fill="FFFFFF"/>
        <w:ind w:firstLine="709"/>
        <w:rPr>
          <w:b/>
          <w:sz w:val="24"/>
          <w:szCs w:val="24"/>
        </w:rPr>
      </w:pPr>
      <w:r w:rsidRPr="007E7E91">
        <w:rPr>
          <w:b/>
          <w:sz w:val="24"/>
          <w:szCs w:val="24"/>
          <w:shd w:val="clear" w:color="auto" w:fill="FFFFFF"/>
        </w:rPr>
        <w:t xml:space="preserve">Итоги функционирования отрасли </w:t>
      </w:r>
      <w:r w:rsidRPr="007E7E91">
        <w:rPr>
          <w:b/>
          <w:sz w:val="24"/>
          <w:szCs w:val="24"/>
        </w:rPr>
        <w:t>физической культуры и спорта</w:t>
      </w:r>
      <w:r w:rsidRPr="007E7E91">
        <w:rPr>
          <w:b/>
          <w:sz w:val="24"/>
          <w:szCs w:val="24"/>
          <w:shd w:val="clear" w:color="auto" w:fill="FFFFFF"/>
        </w:rPr>
        <w:t xml:space="preserve"> в отчетном периоде, основные мероприятия и показатели, их динамика по сравнению с прошлым годом.</w:t>
      </w:r>
      <w:r w:rsidRPr="007E7E91">
        <w:rPr>
          <w:b/>
          <w:sz w:val="24"/>
          <w:szCs w:val="24"/>
        </w:rPr>
        <w:t xml:space="preserve"> </w:t>
      </w:r>
    </w:p>
    <w:p w:rsidR="00A31C3B" w:rsidRPr="007E7E91" w:rsidRDefault="00A31C3B" w:rsidP="002F1DAE">
      <w:pPr>
        <w:ind w:firstLine="709"/>
        <w:rPr>
          <w:sz w:val="24"/>
          <w:szCs w:val="24"/>
        </w:rPr>
      </w:pPr>
      <w:r w:rsidRPr="007E7E91">
        <w:rPr>
          <w:sz w:val="24"/>
          <w:szCs w:val="24"/>
        </w:rPr>
        <w:t xml:space="preserve">В соответствии с Концепцией хозяйственно-питьевого водоснабжения населения Сосновоборского городского округа с учетом развития предприятий атомной энергетики на основе Технического задания для проектирования подземного источника водоснабжения на случай ЧС и в режиме нормальной эксплуатации внесены изменения в проектную документацию в части подачи воды в режиме нормальной эксплуатации дополнительно на площадку Ленинградской АЭС-2. Работа выполняется в плановом порядке. </w:t>
      </w:r>
    </w:p>
    <w:p w:rsidR="002F1DAE" w:rsidRPr="007E7E91" w:rsidRDefault="00A31C3B" w:rsidP="002F1DAE">
      <w:pPr>
        <w:ind w:firstLine="709"/>
        <w:rPr>
          <w:bCs/>
          <w:sz w:val="24"/>
          <w:szCs w:val="24"/>
        </w:rPr>
      </w:pPr>
      <w:r w:rsidRPr="007E7E91">
        <w:rPr>
          <w:sz w:val="24"/>
          <w:szCs w:val="24"/>
        </w:rPr>
        <w:t xml:space="preserve">Проведена радиационно-гигиеническая паспортизация предприятий г. Сосновый Бор (14 предприятий и учреждений). </w:t>
      </w:r>
      <w:r w:rsidRPr="007E7E91">
        <w:rPr>
          <w:bCs/>
          <w:sz w:val="24"/>
          <w:szCs w:val="24"/>
        </w:rPr>
        <w:t xml:space="preserve">Административные регламенты по предоставлению муниципальных услуг, входящие в полномочия отдела природопользования и экологической безопасности, утверждены. Регламент по проведению общественных обсуждений в форме общественных слушаний приостановлен постановлением администрации от 02.09.2015 № 2168. </w:t>
      </w:r>
    </w:p>
    <w:p w:rsidR="00A31C3B" w:rsidRPr="007E7E91" w:rsidRDefault="00A31C3B" w:rsidP="002F1DAE">
      <w:pPr>
        <w:ind w:firstLine="709"/>
        <w:rPr>
          <w:bCs/>
          <w:sz w:val="24"/>
          <w:szCs w:val="24"/>
        </w:rPr>
      </w:pPr>
      <w:r w:rsidRPr="007E7E91">
        <w:rPr>
          <w:bCs/>
          <w:sz w:val="24"/>
          <w:szCs w:val="24"/>
        </w:rPr>
        <w:t xml:space="preserve">Проведение общественных обсуждений в форме общественных слушаний организуется рабочей группой, формируемой советом депутатов Сосновоборского городского округа, в соответствии с </w:t>
      </w:r>
      <w:r w:rsidRPr="007E7E91">
        <w:rPr>
          <w:sz w:val="24"/>
          <w:szCs w:val="24"/>
        </w:rPr>
        <w:t>Положением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Сосновоборского городского округа и Положением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Сосновоборский городской округ Ленинградской области, утвержденными соответственно Решением совета депутатов от 24.06.2015 № 86 и Решением совета депутатов от 05.08.2015 № 105.</w:t>
      </w:r>
      <w:r w:rsidRPr="007E7E91">
        <w:rPr>
          <w:bCs/>
          <w:sz w:val="24"/>
          <w:szCs w:val="24"/>
        </w:rPr>
        <w:t xml:space="preserve"> </w:t>
      </w:r>
    </w:p>
    <w:p w:rsidR="00A31C3B" w:rsidRPr="007E7E91" w:rsidRDefault="00A31C3B" w:rsidP="002F1DAE">
      <w:pPr>
        <w:ind w:firstLine="709"/>
        <w:rPr>
          <w:bCs/>
          <w:sz w:val="24"/>
          <w:szCs w:val="24"/>
        </w:rPr>
      </w:pPr>
      <w:r w:rsidRPr="007E7E91">
        <w:rPr>
          <w:bCs/>
          <w:sz w:val="24"/>
          <w:szCs w:val="24"/>
        </w:rPr>
        <w:t>По заявлениям граждан и юридических лиц предоставлялась муниципальная услуга по выдаче разрешений на снос и пересадку зеленых насаждений.</w:t>
      </w:r>
    </w:p>
    <w:p w:rsidR="00A31C3B" w:rsidRPr="007E7E91" w:rsidRDefault="00A31C3B" w:rsidP="002F1DAE">
      <w:pPr>
        <w:ind w:firstLine="709"/>
        <w:rPr>
          <w:bCs/>
          <w:sz w:val="24"/>
          <w:szCs w:val="24"/>
        </w:rPr>
      </w:pPr>
      <w:r w:rsidRPr="007E7E91">
        <w:rPr>
          <w:bCs/>
          <w:sz w:val="24"/>
          <w:szCs w:val="24"/>
        </w:rPr>
        <w:t xml:space="preserve">Постановлением администрации Сосновоборского городского округа от 13.12.2018 № 2665 утвержден новый административный регламент предоставления муниципальной услуги по </w:t>
      </w:r>
      <w:r w:rsidRPr="007E7E91">
        <w:rPr>
          <w:sz w:val="24"/>
          <w:szCs w:val="24"/>
        </w:rPr>
        <w:t>в</w:t>
      </w:r>
      <w:r w:rsidRPr="007E7E91">
        <w:rPr>
          <w:bCs/>
          <w:sz w:val="24"/>
          <w:szCs w:val="24"/>
        </w:rPr>
        <w:t>ыдаче разрешения на снос или пересадку зеленых насаждений</w:t>
      </w:r>
      <w:r w:rsidRPr="007E7E91">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p>
    <w:p w:rsidR="00A31C3B" w:rsidRPr="007E7E91" w:rsidRDefault="00A31C3B" w:rsidP="002F1DAE">
      <w:pPr>
        <w:ind w:firstLine="709"/>
        <w:rPr>
          <w:bCs/>
          <w:sz w:val="24"/>
          <w:szCs w:val="24"/>
        </w:rPr>
      </w:pPr>
      <w:r w:rsidRPr="007E7E91">
        <w:rPr>
          <w:spacing w:val="20"/>
          <w:sz w:val="24"/>
          <w:szCs w:val="24"/>
        </w:rPr>
        <w:t>Решением</w:t>
      </w:r>
      <w:r w:rsidRPr="007E7E91">
        <w:rPr>
          <w:sz w:val="24"/>
          <w:szCs w:val="24"/>
        </w:rPr>
        <w:t xml:space="preserve"> совета депутатов Сосновоборского городского округа Ленинградской области </w:t>
      </w:r>
      <w:r w:rsidRPr="007E7E91">
        <w:rPr>
          <w:bCs/>
          <w:sz w:val="24"/>
          <w:szCs w:val="24"/>
        </w:rPr>
        <w:t xml:space="preserve">от 27.06.2018 № 131 </w:t>
      </w:r>
      <w:r w:rsidRPr="007E7E91">
        <w:rPr>
          <w:sz w:val="24"/>
          <w:szCs w:val="24"/>
        </w:rPr>
        <w:t xml:space="preserve">утверждено «Положение о расчете восстановительной стоимости </w:t>
      </w:r>
      <w:r w:rsidRPr="007E7E91">
        <w:rPr>
          <w:sz w:val="24"/>
          <w:szCs w:val="24"/>
        </w:rPr>
        <w:lastRenderedPageBreak/>
        <w:t>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A31C3B" w:rsidRPr="007E7E91" w:rsidRDefault="00A31C3B" w:rsidP="002F1DAE">
      <w:pPr>
        <w:ind w:firstLine="709"/>
        <w:rPr>
          <w:sz w:val="24"/>
          <w:szCs w:val="24"/>
        </w:rPr>
      </w:pPr>
      <w:r w:rsidRPr="007E7E91">
        <w:rPr>
          <w:sz w:val="24"/>
          <w:szCs w:val="24"/>
        </w:rPr>
        <w:t>За 2018 год</w:t>
      </w:r>
      <w:r w:rsidRPr="007E7E91">
        <w:rPr>
          <w:bCs/>
          <w:sz w:val="24"/>
          <w:szCs w:val="24"/>
        </w:rPr>
        <w:t xml:space="preserve"> издано 137 постановлений администрации Сосновоборского городского округа, из них 26 постановления администрации – с внесением восстановительной стоимости зеленых насаждений в местный бюджет. </w:t>
      </w:r>
      <w:r w:rsidRPr="007E7E91">
        <w:rPr>
          <w:sz w:val="24"/>
          <w:szCs w:val="24"/>
        </w:rPr>
        <w:t>Восстановительная стоимость зеленых насаждений, рассчитанная за 2018 год составила 1297890,32 рублей (сравнению с аналогичным периодом прошлого года не подлежит).</w:t>
      </w:r>
    </w:p>
    <w:p w:rsidR="00A31C3B" w:rsidRPr="007E7E91" w:rsidRDefault="00A31C3B" w:rsidP="002F1DAE">
      <w:pPr>
        <w:ind w:firstLine="709"/>
        <w:rPr>
          <w:sz w:val="24"/>
          <w:szCs w:val="24"/>
        </w:rPr>
      </w:pPr>
      <w:r w:rsidRPr="007E7E91">
        <w:rPr>
          <w:sz w:val="24"/>
          <w:szCs w:val="24"/>
        </w:rPr>
        <w:t>Расторгнут договор администрации Сосновоборского городского округа с АО «Управляющая компания по обращению с отходами в Ленинградской области» № 228 от 10.06.2013 по выполнению работ по рекультивации закрытой городской свалки в районе Ракопежи. Земельный участок с кадастровым номером 47:15:0111001:195, на котором расположена закрытая городская свалка, постановлением администрации Сосновоборского городского округа от 09.06.2018 № 1356 предоставлен в постоянное (бессрочное) пользование ЛОГКУ «Центр Ленинградской области по организации деятельности по обращению с отходами» для проведения работ по рекультивации. Проведены общественные слушания по предварительному варианту материалов по оценке воздействия на окружающую среду проектной документации «Рекультивация (восстановление) нарушенных земель, занятых свалкой твердых бытовых отходов».</w:t>
      </w:r>
    </w:p>
    <w:p w:rsidR="00A31C3B" w:rsidRPr="007E7E91" w:rsidRDefault="00A31C3B" w:rsidP="002F1DAE">
      <w:pPr>
        <w:ind w:firstLine="709"/>
        <w:rPr>
          <w:sz w:val="24"/>
          <w:szCs w:val="24"/>
        </w:rPr>
      </w:pPr>
      <w:r w:rsidRPr="007E7E91">
        <w:rPr>
          <w:sz w:val="24"/>
          <w:szCs w:val="24"/>
        </w:rPr>
        <w:t>Проводилась организационная работа специалистами СМБУ «Спецавтотранс» в целях дальнейшего задействования инсинератора КТО-50-К20 для обезвреживания медицинских и биологических отходов.</w:t>
      </w:r>
    </w:p>
    <w:p w:rsidR="00A31C3B" w:rsidRPr="007E7E91" w:rsidRDefault="00A31C3B" w:rsidP="002F1DAE">
      <w:pPr>
        <w:ind w:firstLine="709"/>
        <w:rPr>
          <w:sz w:val="24"/>
          <w:szCs w:val="24"/>
        </w:rPr>
      </w:pPr>
      <w:r w:rsidRPr="007E7E91">
        <w:rPr>
          <w:sz w:val="24"/>
          <w:szCs w:val="24"/>
        </w:rPr>
        <w:t xml:space="preserve">Вывоз твердых коммунальных отходов с территории Сосновоборского городского округа выполнялся несколькими организациями (СМБУ «Спецавтотранс», ООО «Город Сервис», ООО «Гарант+», ООО «СтройЭкоСервис») и управляющими компаниями (ООО «Социум-Строй», ЗАО «АЭН»). Твердые коммунальные отходы (ТКО) вывозились на полигон ТКО в г. Ивангород и полигон ТКО в Волосовском районе. </w:t>
      </w:r>
    </w:p>
    <w:p w:rsidR="00A31C3B" w:rsidRPr="007E7E91" w:rsidRDefault="0040675A" w:rsidP="002F1DAE">
      <w:pPr>
        <w:ind w:firstLine="709"/>
        <w:rPr>
          <w:sz w:val="24"/>
          <w:szCs w:val="24"/>
        </w:rPr>
      </w:pPr>
      <w:r w:rsidRPr="007E7E91">
        <w:rPr>
          <w:sz w:val="24"/>
          <w:szCs w:val="24"/>
        </w:rPr>
        <w:t xml:space="preserve">В </w:t>
      </w:r>
      <w:r w:rsidR="00A31C3B" w:rsidRPr="007E7E91">
        <w:rPr>
          <w:sz w:val="24"/>
          <w:szCs w:val="24"/>
        </w:rPr>
        <w:t xml:space="preserve">рамках муниципального контракта от 22.05.2018 №0145300000118000082-0050531-02 с ООО «Экострой», выполнены работы по устройству противопожарного проезда от ПК16.70 садоводства «Балтика» до существующей лесной дороги с устройством водопропускных сооружений. Длина участка дороги – 30 метров. </w:t>
      </w:r>
    </w:p>
    <w:p w:rsidR="00A31C3B" w:rsidRPr="007E7E91" w:rsidRDefault="00A31C3B" w:rsidP="002F1DAE">
      <w:pPr>
        <w:ind w:firstLine="709"/>
        <w:rPr>
          <w:sz w:val="24"/>
          <w:szCs w:val="24"/>
        </w:rPr>
      </w:pPr>
      <w:r w:rsidRPr="007E7E91">
        <w:rPr>
          <w:sz w:val="24"/>
          <w:szCs w:val="24"/>
        </w:rPr>
        <w:t xml:space="preserve">В рамках муниципального контроля проведены пять плановых проверок в отношении ЗАО «Агентство эксплуатации недвижимости», СНТ «Березовое», СТ «Березка», ООО «Управление домами Соснового Бора», МБОУ «Лицей № 8» по соблюдению требований, установленных муниципальными правовыми актами в сфере благоустройства, охраны окружающей среды и содержания и обеспечения санитарного состояния территории. </w:t>
      </w:r>
    </w:p>
    <w:p w:rsidR="00A31C3B" w:rsidRPr="007E7E91" w:rsidRDefault="00A31C3B" w:rsidP="00A31C3B">
      <w:pPr>
        <w:ind w:firstLine="0"/>
        <w:rPr>
          <w:sz w:val="24"/>
          <w:szCs w:val="24"/>
        </w:rPr>
      </w:pPr>
      <w:r w:rsidRPr="007E7E91">
        <w:rPr>
          <w:sz w:val="24"/>
          <w:szCs w:val="24"/>
        </w:rPr>
        <w:t xml:space="preserve">Поддерживался раздел «Экология» на официальном сайте Сосновоборского городского округа. </w:t>
      </w:r>
    </w:p>
    <w:p w:rsidR="00A31C3B" w:rsidRPr="007E7E91" w:rsidRDefault="00A31C3B" w:rsidP="002A69E2">
      <w:pPr>
        <w:ind w:firstLine="709"/>
        <w:jc w:val="left"/>
        <w:rPr>
          <w:b/>
          <w:sz w:val="24"/>
          <w:szCs w:val="24"/>
        </w:rPr>
      </w:pPr>
      <w:r w:rsidRPr="007E7E91">
        <w:rPr>
          <w:b/>
          <w:sz w:val="24"/>
          <w:szCs w:val="24"/>
        </w:rPr>
        <w:t>Ход решения проблем развития отрасли, отмеченных ранее в прогнозе социально-экономического развития на истекший год:</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2"/>
        <w:gridCol w:w="5387"/>
      </w:tblGrid>
      <w:tr w:rsidR="00A31C3B" w:rsidRPr="007E7E91" w:rsidTr="002F1DAE">
        <w:tc>
          <w:tcPr>
            <w:tcW w:w="4642" w:type="dxa"/>
            <w:tcMar>
              <w:top w:w="0" w:type="dxa"/>
              <w:left w:w="108" w:type="dxa"/>
              <w:bottom w:w="0" w:type="dxa"/>
              <w:right w:w="108" w:type="dxa"/>
            </w:tcMar>
          </w:tcPr>
          <w:p w:rsidR="00A31C3B" w:rsidRPr="007E7E91" w:rsidRDefault="00A31C3B" w:rsidP="00A31C3B">
            <w:pPr>
              <w:pStyle w:val="a5"/>
              <w:spacing w:after="0"/>
              <w:ind w:left="0"/>
              <w:rPr>
                <w:b/>
                <w:sz w:val="24"/>
                <w:szCs w:val="24"/>
              </w:rPr>
            </w:pPr>
            <w:r w:rsidRPr="007E7E91">
              <w:rPr>
                <w:sz w:val="24"/>
                <w:szCs w:val="24"/>
              </w:rPr>
              <w:t>Основные проблемы</w:t>
            </w:r>
          </w:p>
        </w:tc>
        <w:tc>
          <w:tcPr>
            <w:tcW w:w="5387" w:type="dxa"/>
            <w:tcMar>
              <w:top w:w="0" w:type="dxa"/>
              <w:left w:w="108" w:type="dxa"/>
              <w:bottom w:w="0" w:type="dxa"/>
              <w:right w:w="108" w:type="dxa"/>
            </w:tcMar>
          </w:tcPr>
          <w:p w:rsidR="00A31C3B" w:rsidRPr="007E7E91" w:rsidRDefault="00A31C3B" w:rsidP="00A31C3B">
            <w:pPr>
              <w:pStyle w:val="a5"/>
              <w:spacing w:after="0"/>
              <w:ind w:left="0"/>
              <w:rPr>
                <w:b/>
                <w:sz w:val="24"/>
                <w:szCs w:val="24"/>
              </w:rPr>
            </w:pPr>
            <w:r w:rsidRPr="007E7E91">
              <w:rPr>
                <w:sz w:val="24"/>
                <w:szCs w:val="24"/>
              </w:rPr>
              <w:t>Ход решения проблем</w:t>
            </w:r>
          </w:p>
        </w:tc>
      </w:tr>
      <w:tr w:rsidR="00A31C3B" w:rsidRPr="007E7E91" w:rsidTr="002F1DAE">
        <w:tc>
          <w:tcPr>
            <w:tcW w:w="4642" w:type="dxa"/>
            <w:tcMar>
              <w:top w:w="0" w:type="dxa"/>
              <w:left w:w="108" w:type="dxa"/>
              <w:bottom w:w="0" w:type="dxa"/>
              <w:right w:w="108" w:type="dxa"/>
            </w:tcMar>
          </w:tcPr>
          <w:p w:rsidR="00A31C3B" w:rsidRPr="007E7E91" w:rsidRDefault="00A31C3B" w:rsidP="00A31C3B">
            <w:pPr>
              <w:pStyle w:val="a5"/>
              <w:spacing w:after="0"/>
              <w:ind w:left="0"/>
              <w:rPr>
                <w:b/>
                <w:sz w:val="24"/>
                <w:szCs w:val="24"/>
              </w:rPr>
            </w:pPr>
            <w:r w:rsidRPr="007E7E91">
              <w:rPr>
                <w:sz w:val="24"/>
                <w:szCs w:val="24"/>
              </w:rPr>
              <w:t>1. В части водоснабжения: недостаточные объемы и качество вод незащищенного поверхностного источника водоснабжения – р. Систа. Требование законодательства РФ о необходимости иметь защищенный подземный источник хозяйственно-питьевого водоснабжения.</w:t>
            </w:r>
          </w:p>
        </w:tc>
        <w:tc>
          <w:tcPr>
            <w:tcW w:w="5387" w:type="dxa"/>
            <w:tcMar>
              <w:top w:w="0" w:type="dxa"/>
              <w:left w:w="108" w:type="dxa"/>
              <w:bottom w:w="0" w:type="dxa"/>
              <w:right w:w="108" w:type="dxa"/>
            </w:tcMar>
          </w:tcPr>
          <w:p w:rsidR="00A31C3B" w:rsidRPr="007E7E91" w:rsidRDefault="00A31C3B" w:rsidP="00A31C3B">
            <w:pPr>
              <w:pStyle w:val="a5"/>
              <w:spacing w:after="0"/>
              <w:ind w:left="0"/>
              <w:rPr>
                <w:b/>
                <w:sz w:val="24"/>
                <w:szCs w:val="24"/>
              </w:rPr>
            </w:pPr>
            <w:r w:rsidRPr="007E7E91">
              <w:rPr>
                <w:sz w:val="24"/>
                <w:szCs w:val="24"/>
              </w:rPr>
              <w:t>Продолжались работы по проектированию системы водоснабжения из подземного источника за счет средств на строительство Ленинградской АЭС-2.</w:t>
            </w:r>
          </w:p>
        </w:tc>
      </w:tr>
      <w:tr w:rsidR="00A31C3B" w:rsidRPr="007E7E91" w:rsidTr="002F1DAE">
        <w:tc>
          <w:tcPr>
            <w:tcW w:w="4642" w:type="dxa"/>
            <w:tcMar>
              <w:top w:w="0" w:type="dxa"/>
              <w:left w:w="108" w:type="dxa"/>
              <w:bottom w:w="0" w:type="dxa"/>
              <w:right w:w="108" w:type="dxa"/>
            </w:tcMar>
          </w:tcPr>
          <w:p w:rsidR="00A31C3B" w:rsidRPr="007E7E91" w:rsidRDefault="00A31C3B" w:rsidP="00A31C3B">
            <w:pPr>
              <w:pStyle w:val="a5"/>
              <w:spacing w:after="0"/>
              <w:ind w:left="0"/>
              <w:rPr>
                <w:b/>
                <w:sz w:val="24"/>
                <w:szCs w:val="24"/>
              </w:rPr>
            </w:pPr>
            <w:r w:rsidRPr="007E7E91">
              <w:rPr>
                <w:sz w:val="24"/>
                <w:szCs w:val="24"/>
              </w:rPr>
              <w:t>2. В части организации очистки ливневых стоков: отсутствует система очистки ливневых стоков с территории города.</w:t>
            </w:r>
          </w:p>
        </w:tc>
        <w:tc>
          <w:tcPr>
            <w:tcW w:w="5387" w:type="dxa"/>
            <w:tcMar>
              <w:top w:w="0" w:type="dxa"/>
              <w:left w:w="108" w:type="dxa"/>
              <w:bottom w:w="0" w:type="dxa"/>
              <w:right w:w="108" w:type="dxa"/>
            </w:tcMar>
          </w:tcPr>
          <w:p w:rsidR="00A31C3B" w:rsidRPr="007E7E91" w:rsidRDefault="00A31C3B" w:rsidP="0040675A">
            <w:pPr>
              <w:pStyle w:val="a5"/>
              <w:spacing w:after="0"/>
              <w:ind w:left="0"/>
              <w:rPr>
                <w:b/>
                <w:sz w:val="24"/>
                <w:szCs w:val="24"/>
              </w:rPr>
            </w:pPr>
            <w:r w:rsidRPr="007E7E91">
              <w:rPr>
                <w:sz w:val="24"/>
                <w:szCs w:val="24"/>
              </w:rPr>
              <w:t> СМУП «Водоканал» утвержден и согласован с администрацией СГО план снижения сбросов на период с 2018 по 2024 годы, который предусматривает проектирование и строительство локальных очистных сооружений на пяти ливневых выпусках с территории г. Сосновый Бор.</w:t>
            </w:r>
          </w:p>
        </w:tc>
      </w:tr>
      <w:tr w:rsidR="00A31C3B" w:rsidRPr="007E7E91" w:rsidTr="002F1DAE">
        <w:tc>
          <w:tcPr>
            <w:tcW w:w="4642" w:type="dxa"/>
            <w:tcMar>
              <w:top w:w="0" w:type="dxa"/>
              <w:left w:w="108" w:type="dxa"/>
              <w:bottom w:w="0" w:type="dxa"/>
              <w:right w:w="108" w:type="dxa"/>
            </w:tcMar>
          </w:tcPr>
          <w:p w:rsidR="00A31C3B" w:rsidRPr="007E7E91" w:rsidRDefault="00A31C3B" w:rsidP="00EA43E4">
            <w:pPr>
              <w:pStyle w:val="a5"/>
              <w:spacing w:after="0"/>
              <w:ind w:left="0"/>
              <w:rPr>
                <w:b/>
                <w:sz w:val="24"/>
                <w:szCs w:val="24"/>
              </w:rPr>
            </w:pPr>
            <w:r w:rsidRPr="007E7E91">
              <w:rPr>
                <w:sz w:val="24"/>
                <w:szCs w:val="24"/>
              </w:rPr>
              <w:t xml:space="preserve">3. В части обращения с отходами </w:t>
            </w:r>
            <w:r w:rsidRPr="007E7E91">
              <w:rPr>
                <w:sz w:val="24"/>
                <w:szCs w:val="24"/>
              </w:rPr>
              <w:lastRenderedPageBreak/>
              <w:t>производства и потребления: после закрытия городской свалки в районе Ракопежи</w:t>
            </w:r>
          </w:p>
        </w:tc>
        <w:tc>
          <w:tcPr>
            <w:tcW w:w="5387" w:type="dxa"/>
            <w:tcMar>
              <w:top w:w="0" w:type="dxa"/>
              <w:left w:w="108" w:type="dxa"/>
              <w:bottom w:w="0" w:type="dxa"/>
              <w:right w:w="108" w:type="dxa"/>
            </w:tcMar>
          </w:tcPr>
          <w:p w:rsidR="00A31C3B" w:rsidRPr="007E7E91" w:rsidRDefault="00A31C3B" w:rsidP="00A31C3B">
            <w:pPr>
              <w:pStyle w:val="a5"/>
              <w:spacing w:after="0"/>
              <w:ind w:left="0"/>
              <w:rPr>
                <w:b/>
                <w:sz w:val="24"/>
                <w:szCs w:val="24"/>
              </w:rPr>
            </w:pPr>
            <w:r w:rsidRPr="007E7E91">
              <w:rPr>
                <w:sz w:val="24"/>
                <w:szCs w:val="24"/>
              </w:rPr>
              <w:lastRenderedPageBreak/>
              <w:t xml:space="preserve">Сформирован земельный участок в промзоне для </w:t>
            </w:r>
            <w:r w:rsidRPr="007E7E91">
              <w:rPr>
                <w:sz w:val="24"/>
                <w:szCs w:val="24"/>
              </w:rPr>
              <w:lastRenderedPageBreak/>
              <w:t xml:space="preserve">создания станции перегруза. </w:t>
            </w:r>
          </w:p>
          <w:p w:rsidR="00A31C3B" w:rsidRPr="007E7E91" w:rsidRDefault="00A31C3B" w:rsidP="00A31C3B">
            <w:pPr>
              <w:pStyle w:val="a5"/>
              <w:spacing w:after="0"/>
              <w:ind w:left="0"/>
              <w:rPr>
                <w:b/>
                <w:sz w:val="24"/>
                <w:szCs w:val="24"/>
              </w:rPr>
            </w:pPr>
            <w:r w:rsidRPr="007E7E91">
              <w:rPr>
                <w:sz w:val="24"/>
                <w:szCs w:val="24"/>
              </w:rPr>
              <w:t xml:space="preserve">Продолжается работа по рекультивации закрытой городской свалки. </w:t>
            </w:r>
          </w:p>
        </w:tc>
      </w:tr>
      <w:tr w:rsidR="00A31C3B" w:rsidRPr="007E7E91" w:rsidTr="002F1DAE">
        <w:tc>
          <w:tcPr>
            <w:tcW w:w="4642" w:type="dxa"/>
            <w:tcMar>
              <w:top w:w="0" w:type="dxa"/>
              <w:left w:w="108" w:type="dxa"/>
              <w:bottom w:w="0" w:type="dxa"/>
              <w:right w:w="108" w:type="dxa"/>
            </w:tcMar>
          </w:tcPr>
          <w:p w:rsidR="00A31C3B" w:rsidRPr="007E7E91" w:rsidRDefault="00A31C3B" w:rsidP="00A31C3B">
            <w:pPr>
              <w:pStyle w:val="a5"/>
              <w:spacing w:after="0"/>
              <w:ind w:left="0"/>
              <w:rPr>
                <w:b/>
                <w:sz w:val="24"/>
                <w:szCs w:val="24"/>
              </w:rPr>
            </w:pPr>
            <w:r w:rsidRPr="007E7E91">
              <w:rPr>
                <w:sz w:val="24"/>
                <w:szCs w:val="24"/>
              </w:rPr>
              <w:lastRenderedPageBreak/>
              <w:t>4. В части берегоукрепления: угроза инженерным сетям и разрушение берега реки Коваши в районе ул. Комсомольская.</w:t>
            </w:r>
          </w:p>
        </w:tc>
        <w:tc>
          <w:tcPr>
            <w:tcW w:w="5387" w:type="dxa"/>
            <w:tcMar>
              <w:top w:w="0" w:type="dxa"/>
              <w:left w:w="108" w:type="dxa"/>
              <w:bottom w:w="0" w:type="dxa"/>
              <w:right w:w="108" w:type="dxa"/>
            </w:tcMar>
          </w:tcPr>
          <w:p w:rsidR="00A31C3B" w:rsidRPr="007E7E91" w:rsidRDefault="00A31C3B" w:rsidP="00A31C3B">
            <w:pPr>
              <w:pStyle w:val="a5"/>
              <w:spacing w:after="0"/>
              <w:ind w:left="0"/>
              <w:rPr>
                <w:b/>
                <w:sz w:val="24"/>
                <w:szCs w:val="24"/>
              </w:rPr>
            </w:pPr>
            <w:r w:rsidRPr="007E7E91">
              <w:rPr>
                <w:sz w:val="24"/>
                <w:szCs w:val="24"/>
              </w:rPr>
              <w:t>Проблема берегоукрепления не решается ввиду отсутствия финансирования. Строительство капитальных объектов вблизи проблемных участков не планируется.</w:t>
            </w:r>
          </w:p>
        </w:tc>
      </w:tr>
    </w:tbl>
    <w:p w:rsidR="00FD687B" w:rsidRPr="007E7E91" w:rsidRDefault="00FD687B" w:rsidP="004B46F1">
      <w:pPr>
        <w:ind w:firstLine="709"/>
        <w:rPr>
          <w:sz w:val="24"/>
          <w:szCs w:val="24"/>
        </w:rPr>
      </w:pPr>
    </w:p>
    <w:p w:rsidR="00791E4F" w:rsidRPr="007E7E91" w:rsidRDefault="00791E4F" w:rsidP="004B46F1">
      <w:pPr>
        <w:ind w:firstLine="709"/>
        <w:rPr>
          <w:sz w:val="24"/>
          <w:szCs w:val="24"/>
        </w:rPr>
      </w:pPr>
    </w:p>
    <w:p w:rsidR="0090087D" w:rsidRPr="007E7E91" w:rsidRDefault="00EF6C7E" w:rsidP="00076161">
      <w:pPr>
        <w:pStyle w:val="3"/>
        <w:rPr>
          <w:spacing w:val="0"/>
          <w:sz w:val="28"/>
          <w:szCs w:val="28"/>
        </w:rPr>
      </w:pPr>
      <w:bookmarkStart w:id="46" w:name="_Toc2344884"/>
      <w:r w:rsidRPr="007E7E91">
        <w:rPr>
          <w:spacing w:val="0"/>
          <w:sz w:val="28"/>
          <w:szCs w:val="28"/>
        </w:rPr>
        <w:t>15</w:t>
      </w:r>
      <w:r w:rsidR="0090087D" w:rsidRPr="007E7E91">
        <w:rPr>
          <w:spacing w:val="0"/>
          <w:sz w:val="28"/>
          <w:szCs w:val="28"/>
        </w:rPr>
        <w:t>. Правопорядок и безопасность.</w:t>
      </w:r>
      <w:bookmarkEnd w:id="45"/>
      <w:bookmarkEnd w:id="46"/>
    </w:p>
    <w:p w:rsidR="00FD687B" w:rsidRPr="007E7E91" w:rsidRDefault="00FD687B" w:rsidP="0090087D">
      <w:pPr>
        <w:keepNext/>
        <w:ind w:firstLine="708"/>
        <w:rPr>
          <w:rFonts w:cs="Times New Roman"/>
          <w:b/>
          <w:sz w:val="24"/>
          <w:szCs w:val="24"/>
        </w:rPr>
      </w:pPr>
    </w:p>
    <w:p w:rsidR="0090087D" w:rsidRPr="007E7E91" w:rsidRDefault="0090087D" w:rsidP="0090087D">
      <w:pPr>
        <w:keepNext/>
        <w:ind w:firstLine="708"/>
        <w:rPr>
          <w:rFonts w:cs="Times New Roman"/>
          <w:b/>
          <w:sz w:val="24"/>
          <w:szCs w:val="24"/>
        </w:rPr>
      </w:pPr>
      <w:r w:rsidRPr="007E7E91">
        <w:rPr>
          <w:rFonts w:cs="Times New Roman"/>
          <w:b/>
          <w:sz w:val="24"/>
          <w:szCs w:val="24"/>
        </w:rPr>
        <w:t>Основные показатели.</w:t>
      </w:r>
    </w:p>
    <w:p w:rsidR="0090087D" w:rsidRPr="007E7E91" w:rsidRDefault="0090087D" w:rsidP="00D24CA3">
      <w:pPr>
        <w:keepNext/>
        <w:ind w:firstLine="708"/>
        <w:rPr>
          <w:sz w:val="24"/>
          <w:szCs w:val="24"/>
        </w:rPr>
      </w:pPr>
      <w:r w:rsidRPr="007E7E91">
        <w:rPr>
          <w:sz w:val="24"/>
          <w:szCs w:val="24"/>
        </w:rPr>
        <w:t>По данным ОМВД России по г. Сосновый Бор за 201</w:t>
      </w:r>
      <w:r w:rsidR="00806D2B" w:rsidRPr="007E7E91">
        <w:rPr>
          <w:sz w:val="24"/>
          <w:szCs w:val="24"/>
        </w:rPr>
        <w:t>8</w:t>
      </w:r>
      <w:r w:rsidRPr="007E7E91">
        <w:rPr>
          <w:sz w:val="24"/>
          <w:szCs w:val="24"/>
        </w:rPr>
        <w:t xml:space="preserve"> год:</w:t>
      </w:r>
    </w:p>
    <w:p w:rsidR="0090087D" w:rsidRPr="007E7E91" w:rsidRDefault="0090087D" w:rsidP="00D24CA3">
      <w:pPr>
        <w:ind w:firstLine="708"/>
        <w:rPr>
          <w:sz w:val="24"/>
          <w:szCs w:val="24"/>
        </w:rPr>
      </w:pPr>
      <w:r w:rsidRPr="007E7E91">
        <w:rPr>
          <w:sz w:val="24"/>
          <w:szCs w:val="24"/>
        </w:rPr>
        <w:t>-</w:t>
      </w:r>
      <w:r w:rsidR="00A74AED" w:rsidRPr="007E7E91">
        <w:rPr>
          <w:sz w:val="24"/>
          <w:szCs w:val="24"/>
        </w:rPr>
        <w:t xml:space="preserve"> </w:t>
      </w:r>
      <w:r w:rsidRPr="007E7E91">
        <w:rPr>
          <w:sz w:val="24"/>
          <w:szCs w:val="24"/>
        </w:rPr>
        <w:t xml:space="preserve">зарегистрировано </w:t>
      </w:r>
      <w:r w:rsidR="004867B2" w:rsidRPr="007E7E91">
        <w:rPr>
          <w:sz w:val="24"/>
          <w:szCs w:val="24"/>
        </w:rPr>
        <w:t>771</w:t>
      </w:r>
      <w:r w:rsidR="00664FF3" w:rsidRPr="007E7E91">
        <w:rPr>
          <w:sz w:val="24"/>
          <w:szCs w:val="24"/>
        </w:rPr>
        <w:t>преступлени</w:t>
      </w:r>
      <w:r w:rsidR="006D630D" w:rsidRPr="007E7E91">
        <w:rPr>
          <w:sz w:val="24"/>
          <w:szCs w:val="24"/>
        </w:rPr>
        <w:t>й</w:t>
      </w:r>
      <w:r w:rsidRPr="007E7E91">
        <w:rPr>
          <w:sz w:val="24"/>
          <w:szCs w:val="24"/>
        </w:rPr>
        <w:t xml:space="preserve"> (</w:t>
      </w:r>
      <w:r w:rsidR="004867B2" w:rsidRPr="007E7E91">
        <w:rPr>
          <w:sz w:val="24"/>
          <w:szCs w:val="24"/>
        </w:rPr>
        <w:t>618</w:t>
      </w:r>
      <w:r w:rsidR="00664FF3" w:rsidRPr="007E7E91">
        <w:rPr>
          <w:sz w:val="24"/>
          <w:szCs w:val="24"/>
        </w:rPr>
        <w:t xml:space="preserve"> – за</w:t>
      </w:r>
      <w:r w:rsidRPr="007E7E91">
        <w:rPr>
          <w:sz w:val="24"/>
          <w:szCs w:val="24"/>
        </w:rPr>
        <w:t xml:space="preserve"> аналогичный период прошлого года).</w:t>
      </w:r>
    </w:p>
    <w:p w:rsidR="0090087D" w:rsidRPr="007E7E91" w:rsidRDefault="0090087D" w:rsidP="00D24CA3">
      <w:pPr>
        <w:ind w:firstLine="708"/>
        <w:rPr>
          <w:sz w:val="24"/>
          <w:szCs w:val="24"/>
        </w:rPr>
      </w:pPr>
      <w:r w:rsidRPr="007E7E91">
        <w:rPr>
          <w:sz w:val="24"/>
          <w:szCs w:val="24"/>
        </w:rPr>
        <w:t>-</w:t>
      </w:r>
      <w:r w:rsidR="00A74AED" w:rsidRPr="007E7E91">
        <w:rPr>
          <w:sz w:val="24"/>
          <w:szCs w:val="24"/>
        </w:rPr>
        <w:t xml:space="preserve"> </w:t>
      </w:r>
      <w:r w:rsidRPr="007E7E91">
        <w:rPr>
          <w:sz w:val="24"/>
          <w:szCs w:val="24"/>
        </w:rPr>
        <w:t xml:space="preserve">число зарегистрированных тяжких преступлений составило </w:t>
      </w:r>
      <w:r w:rsidR="004867B2" w:rsidRPr="007E7E91">
        <w:rPr>
          <w:sz w:val="24"/>
          <w:szCs w:val="24"/>
        </w:rPr>
        <w:t>197</w:t>
      </w:r>
      <w:r w:rsidRPr="007E7E91">
        <w:rPr>
          <w:sz w:val="24"/>
          <w:szCs w:val="24"/>
        </w:rPr>
        <w:t xml:space="preserve"> (за аналогичный период 201</w:t>
      </w:r>
      <w:r w:rsidR="00806D2B" w:rsidRPr="007E7E91">
        <w:rPr>
          <w:sz w:val="24"/>
          <w:szCs w:val="24"/>
        </w:rPr>
        <w:t>7</w:t>
      </w:r>
      <w:r w:rsidRPr="007E7E91">
        <w:rPr>
          <w:sz w:val="24"/>
          <w:szCs w:val="24"/>
        </w:rPr>
        <w:t xml:space="preserve"> года – </w:t>
      </w:r>
      <w:r w:rsidR="004867B2" w:rsidRPr="007E7E91">
        <w:rPr>
          <w:sz w:val="24"/>
          <w:szCs w:val="24"/>
        </w:rPr>
        <w:t>126</w:t>
      </w:r>
      <w:r w:rsidRPr="007E7E91">
        <w:rPr>
          <w:sz w:val="24"/>
          <w:szCs w:val="24"/>
        </w:rPr>
        <w:t>).</w:t>
      </w:r>
    </w:p>
    <w:p w:rsidR="0090087D" w:rsidRPr="007E7E91" w:rsidRDefault="0090087D" w:rsidP="00D24CA3">
      <w:pPr>
        <w:ind w:firstLine="708"/>
        <w:rPr>
          <w:sz w:val="24"/>
          <w:szCs w:val="24"/>
        </w:rPr>
      </w:pPr>
      <w:r w:rsidRPr="007E7E91">
        <w:rPr>
          <w:sz w:val="24"/>
          <w:szCs w:val="24"/>
        </w:rPr>
        <w:t>-</w:t>
      </w:r>
      <w:r w:rsidR="00A74AED" w:rsidRPr="007E7E91">
        <w:rPr>
          <w:sz w:val="24"/>
          <w:szCs w:val="24"/>
        </w:rPr>
        <w:t xml:space="preserve"> </w:t>
      </w:r>
      <w:r w:rsidRPr="007E7E91">
        <w:rPr>
          <w:sz w:val="24"/>
          <w:szCs w:val="24"/>
        </w:rPr>
        <w:t xml:space="preserve">преступлений экономической направленности в городе зарегистрировано </w:t>
      </w:r>
      <w:r w:rsidR="004867B2" w:rsidRPr="007E7E91">
        <w:rPr>
          <w:sz w:val="24"/>
          <w:szCs w:val="24"/>
        </w:rPr>
        <w:t>32</w:t>
      </w:r>
      <w:r w:rsidR="00664FF3" w:rsidRPr="007E7E91">
        <w:rPr>
          <w:sz w:val="24"/>
          <w:szCs w:val="24"/>
        </w:rPr>
        <w:t xml:space="preserve"> </w:t>
      </w:r>
      <w:r w:rsidRPr="007E7E91">
        <w:rPr>
          <w:sz w:val="24"/>
          <w:szCs w:val="24"/>
        </w:rPr>
        <w:t>(за аналогичный период 201</w:t>
      </w:r>
      <w:r w:rsidR="00806D2B" w:rsidRPr="007E7E91">
        <w:rPr>
          <w:sz w:val="24"/>
          <w:szCs w:val="24"/>
        </w:rPr>
        <w:t>7</w:t>
      </w:r>
      <w:r w:rsidRPr="007E7E91">
        <w:rPr>
          <w:sz w:val="24"/>
          <w:szCs w:val="24"/>
        </w:rPr>
        <w:t xml:space="preserve">года </w:t>
      </w:r>
      <w:r w:rsidR="00664FF3" w:rsidRPr="007E7E91">
        <w:rPr>
          <w:sz w:val="24"/>
          <w:szCs w:val="24"/>
        </w:rPr>
        <w:t xml:space="preserve">– </w:t>
      </w:r>
      <w:r w:rsidR="004867B2" w:rsidRPr="007E7E91">
        <w:rPr>
          <w:sz w:val="24"/>
          <w:szCs w:val="24"/>
        </w:rPr>
        <w:t>38</w:t>
      </w:r>
      <w:r w:rsidR="00A17241" w:rsidRPr="007E7E91">
        <w:rPr>
          <w:sz w:val="24"/>
          <w:szCs w:val="24"/>
        </w:rPr>
        <w:t>)</w:t>
      </w:r>
      <w:r w:rsidRPr="007E7E91">
        <w:rPr>
          <w:sz w:val="24"/>
          <w:szCs w:val="24"/>
        </w:rPr>
        <w:t>.</w:t>
      </w:r>
    </w:p>
    <w:p w:rsidR="00690BF4" w:rsidRPr="007E7E91" w:rsidRDefault="0090087D" w:rsidP="00D24CA3">
      <w:pPr>
        <w:ind w:firstLine="708"/>
        <w:rPr>
          <w:sz w:val="24"/>
          <w:szCs w:val="24"/>
        </w:rPr>
      </w:pPr>
      <w:r w:rsidRPr="007E7E91">
        <w:rPr>
          <w:sz w:val="24"/>
          <w:szCs w:val="24"/>
        </w:rPr>
        <w:t>-</w:t>
      </w:r>
      <w:r w:rsidR="00A74AED" w:rsidRPr="007E7E91">
        <w:rPr>
          <w:sz w:val="24"/>
          <w:szCs w:val="24"/>
        </w:rPr>
        <w:t xml:space="preserve"> </w:t>
      </w:r>
      <w:r w:rsidRPr="007E7E91">
        <w:rPr>
          <w:sz w:val="24"/>
          <w:szCs w:val="24"/>
        </w:rPr>
        <w:t xml:space="preserve">произошло </w:t>
      </w:r>
      <w:r w:rsidR="004867B2" w:rsidRPr="007E7E91">
        <w:rPr>
          <w:sz w:val="24"/>
          <w:szCs w:val="24"/>
        </w:rPr>
        <w:t>864</w:t>
      </w:r>
      <w:r w:rsidRPr="007E7E91">
        <w:rPr>
          <w:sz w:val="24"/>
          <w:szCs w:val="24"/>
        </w:rPr>
        <w:t xml:space="preserve"> дорожно-транспортных происшествия (</w:t>
      </w:r>
      <w:r w:rsidR="004867B2" w:rsidRPr="007E7E91">
        <w:rPr>
          <w:sz w:val="24"/>
          <w:szCs w:val="24"/>
        </w:rPr>
        <w:t>1037</w:t>
      </w:r>
      <w:r w:rsidRPr="007E7E91">
        <w:rPr>
          <w:sz w:val="24"/>
          <w:szCs w:val="24"/>
        </w:rPr>
        <w:t xml:space="preserve">– аналогичный период </w:t>
      </w:r>
      <w:r w:rsidR="00BB59B6" w:rsidRPr="007E7E91">
        <w:rPr>
          <w:sz w:val="24"/>
          <w:szCs w:val="24"/>
        </w:rPr>
        <w:t xml:space="preserve">прошлого года), </w:t>
      </w:r>
    </w:p>
    <w:p w:rsidR="00690BF4" w:rsidRPr="007E7E91" w:rsidRDefault="00690BF4" w:rsidP="00D24CA3">
      <w:pPr>
        <w:ind w:firstLine="708"/>
        <w:rPr>
          <w:sz w:val="24"/>
          <w:szCs w:val="24"/>
        </w:rPr>
      </w:pPr>
      <w:r w:rsidRPr="007E7E91">
        <w:rPr>
          <w:sz w:val="24"/>
          <w:szCs w:val="24"/>
        </w:rPr>
        <w:t>-</w:t>
      </w:r>
      <w:r w:rsidR="00A74AED" w:rsidRPr="007E7E91">
        <w:rPr>
          <w:sz w:val="24"/>
          <w:szCs w:val="24"/>
        </w:rPr>
        <w:t xml:space="preserve"> </w:t>
      </w:r>
      <w:r w:rsidR="00BB59B6" w:rsidRPr="007E7E91">
        <w:rPr>
          <w:sz w:val="24"/>
          <w:szCs w:val="24"/>
        </w:rPr>
        <w:t xml:space="preserve">в ДТП ранено </w:t>
      </w:r>
      <w:r w:rsidR="004867B2" w:rsidRPr="007E7E91">
        <w:rPr>
          <w:sz w:val="24"/>
          <w:szCs w:val="24"/>
        </w:rPr>
        <w:t xml:space="preserve">126 </w:t>
      </w:r>
      <w:r w:rsidR="0090087D" w:rsidRPr="007E7E91">
        <w:rPr>
          <w:sz w:val="24"/>
          <w:szCs w:val="24"/>
        </w:rPr>
        <w:t xml:space="preserve">человек (за аналогичный период прошлого года – </w:t>
      </w:r>
      <w:r w:rsidR="004867B2" w:rsidRPr="007E7E91">
        <w:rPr>
          <w:sz w:val="24"/>
          <w:szCs w:val="24"/>
        </w:rPr>
        <w:t>103</w:t>
      </w:r>
      <w:r w:rsidR="0090087D" w:rsidRPr="007E7E91">
        <w:rPr>
          <w:sz w:val="24"/>
          <w:szCs w:val="24"/>
        </w:rPr>
        <w:t xml:space="preserve"> человек</w:t>
      </w:r>
      <w:r w:rsidR="004867B2" w:rsidRPr="007E7E91">
        <w:rPr>
          <w:sz w:val="24"/>
          <w:szCs w:val="24"/>
        </w:rPr>
        <w:t>а</w:t>
      </w:r>
      <w:r w:rsidR="0090087D" w:rsidRPr="007E7E91">
        <w:rPr>
          <w:sz w:val="24"/>
          <w:szCs w:val="24"/>
        </w:rPr>
        <w:t xml:space="preserve">), </w:t>
      </w:r>
    </w:p>
    <w:p w:rsidR="00903F50" w:rsidRPr="007E7E91" w:rsidRDefault="00690BF4" w:rsidP="00D24CA3">
      <w:pPr>
        <w:ind w:firstLine="708"/>
        <w:rPr>
          <w:sz w:val="24"/>
          <w:szCs w:val="24"/>
        </w:rPr>
      </w:pPr>
      <w:r w:rsidRPr="007E7E91">
        <w:rPr>
          <w:sz w:val="24"/>
          <w:szCs w:val="24"/>
        </w:rPr>
        <w:t>-</w:t>
      </w:r>
      <w:r w:rsidR="00A74AED" w:rsidRPr="007E7E91">
        <w:rPr>
          <w:sz w:val="24"/>
          <w:szCs w:val="24"/>
        </w:rPr>
        <w:t xml:space="preserve"> </w:t>
      </w:r>
      <w:r w:rsidR="0090087D" w:rsidRPr="007E7E91">
        <w:rPr>
          <w:sz w:val="24"/>
          <w:szCs w:val="24"/>
        </w:rPr>
        <w:t>погиб</w:t>
      </w:r>
      <w:r w:rsidR="009D59D9" w:rsidRPr="007E7E91">
        <w:rPr>
          <w:sz w:val="24"/>
          <w:szCs w:val="24"/>
        </w:rPr>
        <w:t>ло</w:t>
      </w:r>
      <w:r w:rsidR="00234A7F" w:rsidRPr="007E7E91">
        <w:rPr>
          <w:sz w:val="24"/>
          <w:szCs w:val="24"/>
        </w:rPr>
        <w:t xml:space="preserve"> в</w:t>
      </w:r>
      <w:r w:rsidR="0090087D" w:rsidRPr="007E7E91">
        <w:rPr>
          <w:sz w:val="24"/>
          <w:szCs w:val="24"/>
        </w:rPr>
        <w:t xml:space="preserve"> ДТП </w:t>
      </w:r>
      <w:r w:rsidR="00234A7F" w:rsidRPr="007E7E91">
        <w:rPr>
          <w:sz w:val="24"/>
          <w:szCs w:val="24"/>
        </w:rPr>
        <w:t>за</w:t>
      </w:r>
      <w:r w:rsidR="00806D2B" w:rsidRPr="007E7E91">
        <w:rPr>
          <w:sz w:val="24"/>
          <w:szCs w:val="24"/>
        </w:rPr>
        <w:t xml:space="preserve"> </w:t>
      </w:r>
      <w:r w:rsidR="00E57CE1" w:rsidRPr="007E7E91">
        <w:rPr>
          <w:sz w:val="24"/>
          <w:szCs w:val="24"/>
        </w:rPr>
        <w:t>201</w:t>
      </w:r>
      <w:r w:rsidR="00806D2B" w:rsidRPr="007E7E91">
        <w:rPr>
          <w:sz w:val="24"/>
          <w:szCs w:val="24"/>
        </w:rPr>
        <w:t>8</w:t>
      </w:r>
      <w:r w:rsidR="00E57CE1" w:rsidRPr="007E7E91">
        <w:rPr>
          <w:sz w:val="24"/>
          <w:szCs w:val="24"/>
        </w:rPr>
        <w:t xml:space="preserve"> год </w:t>
      </w:r>
      <w:r w:rsidR="00475E6C" w:rsidRPr="007E7E91">
        <w:rPr>
          <w:sz w:val="24"/>
          <w:szCs w:val="24"/>
        </w:rPr>
        <w:t xml:space="preserve">– </w:t>
      </w:r>
      <w:r w:rsidR="004867B2" w:rsidRPr="007E7E91">
        <w:rPr>
          <w:sz w:val="24"/>
          <w:szCs w:val="24"/>
        </w:rPr>
        <w:t xml:space="preserve">4 </w:t>
      </w:r>
      <w:r w:rsidR="009D59D9" w:rsidRPr="007E7E91">
        <w:rPr>
          <w:sz w:val="24"/>
          <w:szCs w:val="24"/>
        </w:rPr>
        <w:t>человек</w:t>
      </w:r>
      <w:r w:rsidR="00A17241" w:rsidRPr="007E7E91">
        <w:rPr>
          <w:sz w:val="24"/>
          <w:szCs w:val="24"/>
        </w:rPr>
        <w:t>а</w:t>
      </w:r>
      <w:r w:rsidR="0090087D" w:rsidRPr="007E7E91">
        <w:rPr>
          <w:sz w:val="24"/>
          <w:szCs w:val="24"/>
        </w:rPr>
        <w:t xml:space="preserve"> (за аналогичный период 201</w:t>
      </w:r>
      <w:r w:rsidR="00806D2B" w:rsidRPr="007E7E91">
        <w:rPr>
          <w:sz w:val="24"/>
          <w:szCs w:val="24"/>
        </w:rPr>
        <w:t>7</w:t>
      </w:r>
      <w:r w:rsidR="0090087D" w:rsidRPr="007E7E91">
        <w:rPr>
          <w:sz w:val="24"/>
          <w:szCs w:val="24"/>
        </w:rPr>
        <w:t>года –</w:t>
      </w:r>
      <w:r w:rsidR="004867B2" w:rsidRPr="007E7E91">
        <w:rPr>
          <w:sz w:val="24"/>
          <w:szCs w:val="24"/>
        </w:rPr>
        <w:t>6</w:t>
      </w:r>
      <w:r w:rsidR="0090087D" w:rsidRPr="007E7E91">
        <w:rPr>
          <w:sz w:val="24"/>
          <w:szCs w:val="24"/>
        </w:rPr>
        <w:t xml:space="preserve"> человек).</w:t>
      </w:r>
    </w:p>
    <w:p w:rsidR="004867B2" w:rsidRDefault="004867B2">
      <w:pPr>
        <w:ind w:firstLine="708"/>
        <w:rPr>
          <w:sz w:val="24"/>
          <w:szCs w:val="24"/>
        </w:rPr>
      </w:pPr>
    </w:p>
    <w:p w:rsidR="00DB18DF" w:rsidRDefault="00DB18DF">
      <w:pPr>
        <w:ind w:firstLine="708"/>
        <w:rPr>
          <w:sz w:val="24"/>
          <w:szCs w:val="24"/>
        </w:rPr>
      </w:pPr>
    </w:p>
    <w:p w:rsidR="00DB18DF" w:rsidRDefault="00DB18DF">
      <w:pPr>
        <w:ind w:firstLine="708"/>
        <w:rPr>
          <w:sz w:val="24"/>
          <w:szCs w:val="24"/>
        </w:rPr>
      </w:pPr>
    </w:p>
    <w:p w:rsidR="00DB18DF" w:rsidRDefault="00DB18DF">
      <w:pPr>
        <w:ind w:firstLine="708"/>
        <w:rPr>
          <w:sz w:val="24"/>
          <w:szCs w:val="24"/>
        </w:rPr>
      </w:pPr>
    </w:p>
    <w:p w:rsidR="00DB18DF" w:rsidRDefault="00DB18DF" w:rsidP="00DB18DF">
      <w:pPr>
        <w:ind w:firstLine="0"/>
        <w:rPr>
          <w:sz w:val="24"/>
          <w:szCs w:val="24"/>
        </w:rPr>
      </w:pPr>
      <w:r>
        <w:rPr>
          <w:sz w:val="24"/>
          <w:szCs w:val="24"/>
        </w:rPr>
        <w:t>Начальник отдела экономического развития</w:t>
      </w:r>
      <w:r>
        <w:rPr>
          <w:sz w:val="24"/>
          <w:szCs w:val="24"/>
        </w:rPr>
        <w:tab/>
      </w:r>
      <w:r>
        <w:rPr>
          <w:sz w:val="24"/>
          <w:szCs w:val="24"/>
        </w:rPr>
        <w:tab/>
      </w:r>
      <w:r>
        <w:rPr>
          <w:sz w:val="24"/>
          <w:szCs w:val="24"/>
        </w:rPr>
        <w:tab/>
      </w:r>
      <w:r>
        <w:rPr>
          <w:sz w:val="24"/>
          <w:szCs w:val="24"/>
        </w:rPr>
        <w:tab/>
      </w:r>
      <w:r>
        <w:rPr>
          <w:sz w:val="24"/>
          <w:szCs w:val="24"/>
        </w:rPr>
        <w:tab/>
      </w:r>
      <w:r>
        <w:rPr>
          <w:sz w:val="24"/>
          <w:szCs w:val="24"/>
        </w:rPr>
        <w:tab/>
        <w:t>П.Г. Головин</w:t>
      </w:r>
    </w:p>
    <w:p w:rsidR="00DB18DF" w:rsidRDefault="00DB18DF" w:rsidP="00DB18DF">
      <w:pPr>
        <w:ind w:firstLine="0"/>
        <w:rPr>
          <w:sz w:val="24"/>
          <w:szCs w:val="24"/>
        </w:rPr>
      </w:pPr>
    </w:p>
    <w:p w:rsidR="00DB18DF" w:rsidRDefault="00DB18DF" w:rsidP="00DB18DF">
      <w:pPr>
        <w:ind w:firstLine="0"/>
        <w:rPr>
          <w:sz w:val="24"/>
          <w:szCs w:val="24"/>
        </w:rPr>
      </w:pPr>
    </w:p>
    <w:p w:rsidR="00DB18DF" w:rsidRDefault="00DB18DF" w:rsidP="00DB18DF">
      <w:pPr>
        <w:ind w:firstLine="0"/>
        <w:rPr>
          <w:sz w:val="24"/>
          <w:szCs w:val="24"/>
        </w:rPr>
      </w:pPr>
      <w:r>
        <w:rPr>
          <w:sz w:val="24"/>
          <w:szCs w:val="24"/>
        </w:rPr>
        <w:tab/>
        <w:t>СОГЛАСОВАНО</w:t>
      </w:r>
    </w:p>
    <w:p w:rsidR="00DB18DF" w:rsidRDefault="00DB18DF" w:rsidP="00DB18DF">
      <w:pPr>
        <w:ind w:firstLine="0"/>
        <w:rPr>
          <w:sz w:val="24"/>
          <w:szCs w:val="24"/>
        </w:rPr>
      </w:pPr>
    </w:p>
    <w:p w:rsidR="00DB18DF" w:rsidRDefault="00DB18DF" w:rsidP="00DB18DF">
      <w:pPr>
        <w:ind w:firstLine="0"/>
        <w:rPr>
          <w:sz w:val="24"/>
          <w:szCs w:val="24"/>
        </w:rPr>
      </w:pPr>
      <w:r>
        <w:rPr>
          <w:sz w:val="24"/>
          <w:szCs w:val="24"/>
        </w:rPr>
        <w:t>Первый заместитель главы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t>С.Г. Лютиков</w:t>
      </w:r>
    </w:p>
    <w:p w:rsidR="00DB18DF" w:rsidRPr="007E7E91" w:rsidRDefault="00DB18DF" w:rsidP="00DB18DF">
      <w:pPr>
        <w:ind w:firstLine="0"/>
        <w:rPr>
          <w:sz w:val="24"/>
          <w:szCs w:val="24"/>
        </w:rPr>
      </w:pPr>
    </w:p>
    <w:sectPr w:rsidR="00DB18DF" w:rsidRPr="007E7E91" w:rsidSect="001D6173">
      <w:footerReference w:type="even" r:id="rId17"/>
      <w:footerReference w:type="default" r:id="rId18"/>
      <w:pgSz w:w="11906" w:h="16838" w:code="9"/>
      <w:pgMar w:top="964" w:right="567" w:bottom="907" w:left="1418" w:header="720" w:footer="62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26" w:rsidRDefault="00052326" w:rsidP="00B2587C">
      <w:r>
        <w:separator/>
      </w:r>
    </w:p>
  </w:endnote>
  <w:endnote w:type="continuationSeparator" w:id="0">
    <w:p w:rsidR="00052326" w:rsidRDefault="00052326" w:rsidP="00B25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B2" w:rsidRDefault="006E5DB2" w:rsidP="00BE2E4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42</w:t>
    </w:r>
    <w:r>
      <w:rPr>
        <w:rStyle w:val="ab"/>
      </w:rPr>
      <w:fldChar w:fldCharType="end"/>
    </w:r>
  </w:p>
  <w:p w:rsidR="006E5DB2" w:rsidRDefault="006E5DB2" w:rsidP="0000497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B2" w:rsidRDefault="006E5DB2" w:rsidP="00BE2E4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16C47">
      <w:rPr>
        <w:rStyle w:val="ab"/>
        <w:noProof/>
      </w:rPr>
      <w:t>2</w:t>
    </w:r>
    <w:r>
      <w:rPr>
        <w:rStyle w:val="ab"/>
      </w:rPr>
      <w:fldChar w:fldCharType="end"/>
    </w:r>
  </w:p>
  <w:p w:rsidR="006E5DB2" w:rsidRDefault="006E5DB2" w:rsidP="0000497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26" w:rsidRDefault="00052326" w:rsidP="00B2587C">
      <w:r>
        <w:separator/>
      </w:r>
    </w:p>
  </w:footnote>
  <w:footnote w:type="continuationSeparator" w:id="0">
    <w:p w:rsidR="00052326" w:rsidRDefault="00052326" w:rsidP="00B25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712"/>
    <w:multiLevelType w:val="hybridMultilevel"/>
    <w:tmpl w:val="EC341F72"/>
    <w:lvl w:ilvl="0" w:tplc="134A825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7816C2"/>
    <w:multiLevelType w:val="hybridMultilevel"/>
    <w:tmpl w:val="9A288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A347A0"/>
    <w:multiLevelType w:val="multilevel"/>
    <w:tmpl w:val="EFFAFC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AB09B4"/>
    <w:multiLevelType w:val="hybridMultilevel"/>
    <w:tmpl w:val="F474A16C"/>
    <w:lvl w:ilvl="0" w:tplc="83D4F3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86660A"/>
    <w:multiLevelType w:val="hybridMultilevel"/>
    <w:tmpl w:val="B9E867B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5C4F48"/>
    <w:multiLevelType w:val="hybridMultilevel"/>
    <w:tmpl w:val="E63C2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72318"/>
    <w:multiLevelType w:val="hybridMultilevel"/>
    <w:tmpl w:val="03F2D7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69115B9"/>
    <w:multiLevelType w:val="hybridMultilevel"/>
    <w:tmpl w:val="939AEEB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84A2227"/>
    <w:multiLevelType w:val="hybridMultilevel"/>
    <w:tmpl w:val="B704B3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D3C7080"/>
    <w:multiLevelType w:val="hybridMultilevel"/>
    <w:tmpl w:val="80802756"/>
    <w:lvl w:ilvl="0" w:tplc="83D4F3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AE6357"/>
    <w:multiLevelType w:val="hybridMultilevel"/>
    <w:tmpl w:val="AB74147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28A6E3F"/>
    <w:multiLevelType w:val="hybridMultilevel"/>
    <w:tmpl w:val="74BE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FF7954"/>
    <w:multiLevelType w:val="hybridMultilevel"/>
    <w:tmpl w:val="46EA0394"/>
    <w:lvl w:ilvl="0" w:tplc="EDFC7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8B5244"/>
    <w:multiLevelType w:val="hybridMultilevel"/>
    <w:tmpl w:val="8EA6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E7613"/>
    <w:multiLevelType w:val="hybridMultilevel"/>
    <w:tmpl w:val="D11C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A10E8"/>
    <w:multiLevelType w:val="hybridMultilevel"/>
    <w:tmpl w:val="68F2A680"/>
    <w:lvl w:ilvl="0" w:tplc="47329AB4">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16">
    <w:nsid w:val="5889465C"/>
    <w:multiLevelType w:val="hybridMultilevel"/>
    <w:tmpl w:val="A380E40A"/>
    <w:lvl w:ilvl="0" w:tplc="D2D02884">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2126B"/>
    <w:multiLevelType w:val="hybridMultilevel"/>
    <w:tmpl w:val="5E9AC32E"/>
    <w:lvl w:ilvl="0" w:tplc="60B47362">
      <w:start w:val="1"/>
      <w:numFmt w:val="decimal"/>
      <w:lvlText w:val="%1."/>
      <w:lvlJc w:val="left"/>
      <w:pPr>
        <w:tabs>
          <w:tab w:val="num" w:pos="502"/>
        </w:tabs>
        <w:ind w:left="502" w:hanging="360"/>
      </w:pPr>
      <w:rPr>
        <w:rFonts w:ascii="Times New Roman" w:hAnsi="Times New Roman"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8">
    <w:nsid w:val="59073BAC"/>
    <w:multiLevelType w:val="hybridMultilevel"/>
    <w:tmpl w:val="5D169D6E"/>
    <w:lvl w:ilvl="0" w:tplc="EE1C515A">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9">
    <w:nsid w:val="5A0962BF"/>
    <w:multiLevelType w:val="hybridMultilevel"/>
    <w:tmpl w:val="1F66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14647"/>
    <w:multiLevelType w:val="hybridMultilevel"/>
    <w:tmpl w:val="AB209046"/>
    <w:lvl w:ilvl="0" w:tplc="83D4F3F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02032A"/>
    <w:multiLevelType w:val="hybridMultilevel"/>
    <w:tmpl w:val="36C0B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B5C8F"/>
    <w:multiLevelType w:val="hybridMultilevel"/>
    <w:tmpl w:val="3378E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9925718"/>
    <w:multiLevelType w:val="hybridMultilevel"/>
    <w:tmpl w:val="4CA82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E54D5"/>
    <w:multiLevelType w:val="hybridMultilevel"/>
    <w:tmpl w:val="65C224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F032C5"/>
    <w:multiLevelType w:val="hybridMultilevel"/>
    <w:tmpl w:val="F3580BB8"/>
    <w:lvl w:ilvl="0" w:tplc="83D4F3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8421D7"/>
    <w:multiLevelType w:val="multilevel"/>
    <w:tmpl w:val="604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A266ED"/>
    <w:multiLevelType w:val="hybridMultilevel"/>
    <w:tmpl w:val="3F9EDDB4"/>
    <w:lvl w:ilvl="0" w:tplc="04190001">
      <w:start w:val="1"/>
      <w:numFmt w:val="bullet"/>
      <w:lvlText w:val=""/>
      <w:lvlJc w:val="left"/>
      <w:pPr>
        <w:ind w:left="7810" w:hanging="360"/>
      </w:pPr>
      <w:rPr>
        <w:rFonts w:ascii="Symbol" w:hAnsi="Symbol" w:hint="default"/>
      </w:rPr>
    </w:lvl>
    <w:lvl w:ilvl="1" w:tplc="04190003" w:tentative="1">
      <w:start w:val="1"/>
      <w:numFmt w:val="bullet"/>
      <w:lvlText w:val="o"/>
      <w:lvlJc w:val="left"/>
      <w:pPr>
        <w:ind w:left="8530" w:hanging="360"/>
      </w:pPr>
      <w:rPr>
        <w:rFonts w:ascii="Courier New" w:hAnsi="Courier New" w:cs="Courier New" w:hint="default"/>
      </w:rPr>
    </w:lvl>
    <w:lvl w:ilvl="2" w:tplc="04190005" w:tentative="1">
      <w:start w:val="1"/>
      <w:numFmt w:val="bullet"/>
      <w:lvlText w:val=""/>
      <w:lvlJc w:val="left"/>
      <w:pPr>
        <w:ind w:left="9250" w:hanging="360"/>
      </w:pPr>
      <w:rPr>
        <w:rFonts w:ascii="Wingdings" w:hAnsi="Wingdings" w:hint="default"/>
      </w:rPr>
    </w:lvl>
    <w:lvl w:ilvl="3" w:tplc="04190001">
      <w:start w:val="1"/>
      <w:numFmt w:val="bullet"/>
      <w:lvlText w:val=""/>
      <w:lvlJc w:val="left"/>
      <w:pPr>
        <w:ind w:left="9970" w:hanging="360"/>
      </w:pPr>
      <w:rPr>
        <w:rFonts w:ascii="Symbol" w:hAnsi="Symbol" w:hint="default"/>
      </w:rPr>
    </w:lvl>
    <w:lvl w:ilvl="4" w:tplc="04190003" w:tentative="1">
      <w:start w:val="1"/>
      <w:numFmt w:val="bullet"/>
      <w:lvlText w:val="o"/>
      <w:lvlJc w:val="left"/>
      <w:pPr>
        <w:ind w:left="10690" w:hanging="360"/>
      </w:pPr>
      <w:rPr>
        <w:rFonts w:ascii="Courier New" w:hAnsi="Courier New" w:cs="Courier New" w:hint="default"/>
      </w:rPr>
    </w:lvl>
    <w:lvl w:ilvl="5" w:tplc="04190005" w:tentative="1">
      <w:start w:val="1"/>
      <w:numFmt w:val="bullet"/>
      <w:lvlText w:val=""/>
      <w:lvlJc w:val="left"/>
      <w:pPr>
        <w:ind w:left="11410" w:hanging="360"/>
      </w:pPr>
      <w:rPr>
        <w:rFonts w:ascii="Wingdings" w:hAnsi="Wingdings" w:hint="default"/>
      </w:rPr>
    </w:lvl>
    <w:lvl w:ilvl="6" w:tplc="04190001" w:tentative="1">
      <w:start w:val="1"/>
      <w:numFmt w:val="bullet"/>
      <w:lvlText w:val=""/>
      <w:lvlJc w:val="left"/>
      <w:pPr>
        <w:ind w:left="12130" w:hanging="360"/>
      </w:pPr>
      <w:rPr>
        <w:rFonts w:ascii="Symbol" w:hAnsi="Symbol" w:hint="default"/>
      </w:rPr>
    </w:lvl>
    <w:lvl w:ilvl="7" w:tplc="04190003" w:tentative="1">
      <w:start w:val="1"/>
      <w:numFmt w:val="bullet"/>
      <w:lvlText w:val="o"/>
      <w:lvlJc w:val="left"/>
      <w:pPr>
        <w:ind w:left="12850" w:hanging="360"/>
      </w:pPr>
      <w:rPr>
        <w:rFonts w:ascii="Courier New" w:hAnsi="Courier New" w:cs="Courier New" w:hint="default"/>
      </w:rPr>
    </w:lvl>
    <w:lvl w:ilvl="8" w:tplc="04190005" w:tentative="1">
      <w:start w:val="1"/>
      <w:numFmt w:val="bullet"/>
      <w:lvlText w:val=""/>
      <w:lvlJc w:val="left"/>
      <w:pPr>
        <w:ind w:left="13570" w:hanging="360"/>
      </w:pPr>
      <w:rPr>
        <w:rFonts w:ascii="Wingdings" w:hAnsi="Wingdings" w:hint="default"/>
      </w:rPr>
    </w:lvl>
  </w:abstractNum>
  <w:abstractNum w:abstractNumId="28">
    <w:nsid w:val="7DBB5441"/>
    <w:multiLevelType w:val="hybridMultilevel"/>
    <w:tmpl w:val="7108E20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76" w:hanging="360"/>
      </w:pPr>
      <w:rPr>
        <w:rFonts w:ascii="Courier New" w:hAnsi="Courier New" w:hint="default"/>
      </w:rPr>
    </w:lvl>
    <w:lvl w:ilvl="2" w:tplc="04190005">
      <w:start w:val="1"/>
      <w:numFmt w:val="bullet"/>
      <w:lvlText w:val=""/>
      <w:lvlJc w:val="left"/>
      <w:pPr>
        <w:ind w:left="1996" w:hanging="360"/>
      </w:pPr>
      <w:rPr>
        <w:rFonts w:ascii="Wingdings" w:hAnsi="Wingdings" w:hint="default"/>
      </w:rPr>
    </w:lvl>
    <w:lvl w:ilvl="3" w:tplc="04190001">
      <w:start w:val="1"/>
      <w:numFmt w:val="bullet"/>
      <w:lvlText w:val=""/>
      <w:lvlJc w:val="left"/>
      <w:pPr>
        <w:ind w:left="2716" w:hanging="360"/>
      </w:pPr>
      <w:rPr>
        <w:rFonts w:ascii="Symbol" w:hAnsi="Symbol" w:hint="default"/>
      </w:rPr>
    </w:lvl>
    <w:lvl w:ilvl="4" w:tplc="04190003">
      <w:start w:val="1"/>
      <w:numFmt w:val="bullet"/>
      <w:lvlText w:val="o"/>
      <w:lvlJc w:val="left"/>
      <w:pPr>
        <w:ind w:left="3436" w:hanging="360"/>
      </w:pPr>
      <w:rPr>
        <w:rFonts w:ascii="Courier New" w:hAnsi="Courier New" w:hint="default"/>
      </w:rPr>
    </w:lvl>
    <w:lvl w:ilvl="5" w:tplc="04190005">
      <w:start w:val="1"/>
      <w:numFmt w:val="bullet"/>
      <w:lvlText w:val=""/>
      <w:lvlJc w:val="left"/>
      <w:pPr>
        <w:ind w:left="4156" w:hanging="360"/>
      </w:pPr>
      <w:rPr>
        <w:rFonts w:ascii="Wingdings" w:hAnsi="Wingdings" w:hint="default"/>
      </w:rPr>
    </w:lvl>
    <w:lvl w:ilvl="6" w:tplc="04190001">
      <w:start w:val="1"/>
      <w:numFmt w:val="bullet"/>
      <w:lvlText w:val=""/>
      <w:lvlJc w:val="left"/>
      <w:pPr>
        <w:ind w:left="4876" w:hanging="360"/>
      </w:pPr>
      <w:rPr>
        <w:rFonts w:ascii="Symbol" w:hAnsi="Symbol" w:hint="default"/>
      </w:rPr>
    </w:lvl>
    <w:lvl w:ilvl="7" w:tplc="04190003">
      <w:start w:val="1"/>
      <w:numFmt w:val="bullet"/>
      <w:lvlText w:val="o"/>
      <w:lvlJc w:val="left"/>
      <w:pPr>
        <w:ind w:left="5596" w:hanging="360"/>
      </w:pPr>
      <w:rPr>
        <w:rFonts w:ascii="Courier New" w:hAnsi="Courier New" w:hint="default"/>
      </w:rPr>
    </w:lvl>
    <w:lvl w:ilvl="8" w:tplc="04190005">
      <w:start w:val="1"/>
      <w:numFmt w:val="bullet"/>
      <w:lvlText w:val=""/>
      <w:lvlJc w:val="left"/>
      <w:pPr>
        <w:ind w:left="6316" w:hanging="360"/>
      </w:pPr>
      <w:rPr>
        <w:rFonts w:ascii="Wingdings" w:hAnsi="Wingdings" w:hint="default"/>
      </w:rPr>
    </w:lvl>
  </w:abstractNum>
  <w:abstractNum w:abstractNumId="29">
    <w:nsid w:val="7DE6469A"/>
    <w:multiLevelType w:val="hybridMultilevel"/>
    <w:tmpl w:val="098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8"/>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0"/>
  </w:num>
  <w:num w:numId="6">
    <w:abstractNumId w:val="6"/>
  </w:num>
  <w:num w:numId="7">
    <w:abstractNumId w:val="4"/>
  </w:num>
  <w:num w:numId="8">
    <w:abstractNumId w:val="24"/>
  </w:num>
  <w:num w:numId="9">
    <w:abstractNumId w:val="0"/>
  </w:num>
  <w:num w:numId="10">
    <w:abstractNumId w:val="22"/>
  </w:num>
  <w:num w:numId="11">
    <w:abstractNumId w:val="29"/>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26"/>
  </w:num>
  <w:num w:numId="19">
    <w:abstractNumId w:val="18"/>
  </w:num>
  <w:num w:numId="20">
    <w:abstractNumId w:val="7"/>
  </w:num>
  <w:num w:numId="21">
    <w:abstractNumId w:val="2"/>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num>
  <w:num w:numId="31">
    <w:abstractNumId w:val="5"/>
  </w:num>
  <w:num w:numId="32">
    <w:abstractNumId w:val="21"/>
  </w:num>
  <w:num w:numId="33">
    <w:abstractNumId w:val="13"/>
  </w:num>
  <w:num w:numId="34">
    <w:abstractNumId w:val="15"/>
  </w:num>
  <w:num w:numId="35">
    <w:abstractNumId w:val="1"/>
  </w:num>
  <w:num w:numId="36">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81744"/>
    <w:rsid w:val="000000FA"/>
    <w:rsid w:val="00000204"/>
    <w:rsid w:val="00000237"/>
    <w:rsid w:val="000007B2"/>
    <w:rsid w:val="0000091D"/>
    <w:rsid w:val="00000C45"/>
    <w:rsid w:val="00000E9A"/>
    <w:rsid w:val="00000F03"/>
    <w:rsid w:val="00001893"/>
    <w:rsid w:val="000018B3"/>
    <w:rsid w:val="00001C3A"/>
    <w:rsid w:val="00001CE7"/>
    <w:rsid w:val="00001D01"/>
    <w:rsid w:val="00001EDA"/>
    <w:rsid w:val="0000221C"/>
    <w:rsid w:val="000022CB"/>
    <w:rsid w:val="00002360"/>
    <w:rsid w:val="0000282D"/>
    <w:rsid w:val="00002C95"/>
    <w:rsid w:val="00002CB6"/>
    <w:rsid w:val="00002D18"/>
    <w:rsid w:val="00003266"/>
    <w:rsid w:val="000033AD"/>
    <w:rsid w:val="000034DF"/>
    <w:rsid w:val="00003740"/>
    <w:rsid w:val="0000393D"/>
    <w:rsid w:val="00003BF9"/>
    <w:rsid w:val="00003C59"/>
    <w:rsid w:val="00003CE4"/>
    <w:rsid w:val="00003D98"/>
    <w:rsid w:val="00003DCD"/>
    <w:rsid w:val="0000409C"/>
    <w:rsid w:val="0000413D"/>
    <w:rsid w:val="00004281"/>
    <w:rsid w:val="000046FF"/>
    <w:rsid w:val="00004977"/>
    <w:rsid w:val="00004A50"/>
    <w:rsid w:val="00004A7A"/>
    <w:rsid w:val="00004D38"/>
    <w:rsid w:val="00005153"/>
    <w:rsid w:val="000051B8"/>
    <w:rsid w:val="0000546E"/>
    <w:rsid w:val="0000547F"/>
    <w:rsid w:val="00005A9A"/>
    <w:rsid w:val="00005AA7"/>
    <w:rsid w:val="00005C73"/>
    <w:rsid w:val="00005F9F"/>
    <w:rsid w:val="0000600D"/>
    <w:rsid w:val="00006109"/>
    <w:rsid w:val="000061A8"/>
    <w:rsid w:val="0000628D"/>
    <w:rsid w:val="000062F3"/>
    <w:rsid w:val="00006320"/>
    <w:rsid w:val="000065BA"/>
    <w:rsid w:val="000066C7"/>
    <w:rsid w:val="0000678A"/>
    <w:rsid w:val="00006942"/>
    <w:rsid w:val="00006A90"/>
    <w:rsid w:val="00006BC3"/>
    <w:rsid w:val="00006CBF"/>
    <w:rsid w:val="000070C3"/>
    <w:rsid w:val="000071B9"/>
    <w:rsid w:val="000073DF"/>
    <w:rsid w:val="00007654"/>
    <w:rsid w:val="00007833"/>
    <w:rsid w:val="00007B18"/>
    <w:rsid w:val="00007E39"/>
    <w:rsid w:val="00010082"/>
    <w:rsid w:val="00010146"/>
    <w:rsid w:val="000101F2"/>
    <w:rsid w:val="00010234"/>
    <w:rsid w:val="000103DD"/>
    <w:rsid w:val="0001040E"/>
    <w:rsid w:val="0001055C"/>
    <w:rsid w:val="000106C8"/>
    <w:rsid w:val="00010856"/>
    <w:rsid w:val="00010CFA"/>
    <w:rsid w:val="00010EA2"/>
    <w:rsid w:val="00011028"/>
    <w:rsid w:val="000112AA"/>
    <w:rsid w:val="00011528"/>
    <w:rsid w:val="00011677"/>
    <w:rsid w:val="00011950"/>
    <w:rsid w:val="0001197F"/>
    <w:rsid w:val="00011DF4"/>
    <w:rsid w:val="00011F3C"/>
    <w:rsid w:val="00011F59"/>
    <w:rsid w:val="00011F5B"/>
    <w:rsid w:val="0001217D"/>
    <w:rsid w:val="00012228"/>
    <w:rsid w:val="0001265F"/>
    <w:rsid w:val="0001291F"/>
    <w:rsid w:val="000129BC"/>
    <w:rsid w:val="00012A38"/>
    <w:rsid w:val="00012B11"/>
    <w:rsid w:val="00012BDE"/>
    <w:rsid w:val="00012C8D"/>
    <w:rsid w:val="00012CA7"/>
    <w:rsid w:val="00012F47"/>
    <w:rsid w:val="000131A0"/>
    <w:rsid w:val="000131A3"/>
    <w:rsid w:val="000132ED"/>
    <w:rsid w:val="00013314"/>
    <w:rsid w:val="00013950"/>
    <w:rsid w:val="00013957"/>
    <w:rsid w:val="00013B88"/>
    <w:rsid w:val="00013EF7"/>
    <w:rsid w:val="000140C5"/>
    <w:rsid w:val="00014237"/>
    <w:rsid w:val="00014240"/>
    <w:rsid w:val="000145DB"/>
    <w:rsid w:val="000145E8"/>
    <w:rsid w:val="00015172"/>
    <w:rsid w:val="00015232"/>
    <w:rsid w:val="0001530B"/>
    <w:rsid w:val="000153C0"/>
    <w:rsid w:val="00015A78"/>
    <w:rsid w:val="00015CE5"/>
    <w:rsid w:val="00015E59"/>
    <w:rsid w:val="00015F02"/>
    <w:rsid w:val="00015F1B"/>
    <w:rsid w:val="00015FE7"/>
    <w:rsid w:val="0001609B"/>
    <w:rsid w:val="00016175"/>
    <w:rsid w:val="0001623C"/>
    <w:rsid w:val="0001626A"/>
    <w:rsid w:val="000162F1"/>
    <w:rsid w:val="0001667D"/>
    <w:rsid w:val="0001696C"/>
    <w:rsid w:val="00016CC2"/>
    <w:rsid w:val="00016DC9"/>
    <w:rsid w:val="00016DE1"/>
    <w:rsid w:val="00016E3B"/>
    <w:rsid w:val="00017049"/>
    <w:rsid w:val="00017187"/>
    <w:rsid w:val="00017279"/>
    <w:rsid w:val="00017435"/>
    <w:rsid w:val="00017491"/>
    <w:rsid w:val="00017728"/>
    <w:rsid w:val="000177E0"/>
    <w:rsid w:val="0001781D"/>
    <w:rsid w:val="00017A2A"/>
    <w:rsid w:val="00017A62"/>
    <w:rsid w:val="00017AF1"/>
    <w:rsid w:val="00017E3B"/>
    <w:rsid w:val="00017E94"/>
    <w:rsid w:val="0002017E"/>
    <w:rsid w:val="000201FD"/>
    <w:rsid w:val="00020218"/>
    <w:rsid w:val="00020222"/>
    <w:rsid w:val="0002033A"/>
    <w:rsid w:val="000203B8"/>
    <w:rsid w:val="000203F1"/>
    <w:rsid w:val="00020868"/>
    <w:rsid w:val="00020AC3"/>
    <w:rsid w:val="00020AFD"/>
    <w:rsid w:val="00020B6C"/>
    <w:rsid w:val="00020BC7"/>
    <w:rsid w:val="00020C05"/>
    <w:rsid w:val="00020E6D"/>
    <w:rsid w:val="0002109D"/>
    <w:rsid w:val="000210ED"/>
    <w:rsid w:val="0002110C"/>
    <w:rsid w:val="000211EF"/>
    <w:rsid w:val="0002120E"/>
    <w:rsid w:val="00021523"/>
    <w:rsid w:val="000216C2"/>
    <w:rsid w:val="0002171C"/>
    <w:rsid w:val="000219B5"/>
    <w:rsid w:val="00021C74"/>
    <w:rsid w:val="00021DD8"/>
    <w:rsid w:val="00021EB8"/>
    <w:rsid w:val="000223E0"/>
    <w:rsid w:val="00022489"/>
    <w:rsid w:val="0002262E"/>
    <w:rsid w:val="000227E0"/>
    <w:rsid w:val="000228FB"/>
    <w:rsid w:val="00022A60"/>
    <w:rsid w:val="00022B17"/>
    <w:rsid w:val="00022EDD"/>
    <w:rsid w:val="00022FFE"/>
    <w:rsid w:val="00023055"/>
    <w:rsid w:val="00023194"/>
    <w:rsid w:val="0002329A"/>
    <w:rsid w:val="000233C1"/>
    <w:rsid w:val="00023618"/>
    <w:rsid w:val="000236CB"/>
    <w:rsid w:val="000237F6"/>
    <w:rsid w:val="000238F8"/>
    <w:rsid w:val="00023A2A"/>
    <w:rsid w:val="00023E2B"/>
    <w:rsid w:val="0002416F"/>
    <w:rsid w:val="0002450A"/>
    <w:rsid w:val="0002475C"/>
    <w:rsid w:val="00024910"/>
    <w:rsid w:val="000253B2"/>
    <w:rsid w:val="00025506"/>
    <w:rsid w:val="000256CD"/>
    <w:rsid w:val="00025E74"/>
    <w:rsid w:val="00025F52"/>
    <w:rsid w:val="000267F7"/>
    <w:rsid w:val="00026936"/>
    <w:rsid w:val="00026D18"/>
    <w:rsid w:val="000270F4"/>
    <w:rsid w:val="00027433"/>
    <w:rsid w:val="000274C5"/>
    <w:rsid w:val="00027826"/>
    <w:rsid w:val="000278B1"/>
    <w:rsid w:val="0002793A"/>
    <w:rsid w:val="00027943"/>
    <w:rsid w:val="00027DB2"/>
    <w:rsid w:val="00027FF5"/>
    <w:rsid w:val="000302F2"/>
    <w:rsid w:val="000306C0"/>
    <w:rsid w:val="00030789"/>
    <w:rsid w:val="00030A32"/>
    <w:rsid w:val="00030A73"/>
    <w:rsid w:val="00030BEB"/>
    <w:rsid w:val="00030C52"/>
    <w:rsid w:val="00030FA0"/>
    <w:rsid w:val="0003108D"/>
    <w:rsid w:val="00031328"/>
    <w:rsid w:val="00031361"/>
    <w:rsid w:val="000315D1"/>
    <w:rsid w:val="00031BE4"/>
    <w:rsid w:val="00031C03"/>
    <w:rsid w:val="00031E53"/>
    <w:rsid w:val="00032069"/>
    <w:rsid w:val="000323FB"/>
    <w:rsid w:val="0003248A"/>
    <w:rsid w:val="0003267E"/>
    <w:rsid w:val="000326EB"/>
    <w:rsid w:val="00032975"/>
    <w:rsid w:val="000329AA"/>
    <w:rsid w:val="00032DAA"/>
    <w:rsid w:val="00032E3C"/>
    <w:rsid w:val="00033401"/>
    <w:rsid w:val="0003342D"/>
    <w:rsid w:val="0003347C"/>
    <w:rsid w:val="000334BC"/>
    <w:rsid w:val="000335AF"/>
    <w:rsid w:val="00033A88"/>
    <w:rsid w:val="00033AB9"/>
    <w:rsid w:val="00033B3E"/>
    <w:rsid w:val="00033BE3"/>
    <w:rsid w:val="00034910"/>
    <w:rsid w:val="00034E4B"/>
    <w:rsid w:val="00034F1E"/>
    <w:rsid w:val="000357DF"/>
    <w:rsid w:val="000358D1"/>
    <w:rsid w:val="00035950"/>
    <w:rsid w:val="00035CAD"/>
    <w:rsid w:val="00035E12"/>
    <w:rsid w:val="00035EAC"/>
    <w:rsid w:val="00035EB2"/>
    <w:rsid w:val="00035FF4"/>
    <w:rsid w:val="000361B1"/>
    <w:rsid w:val="000363E9"/>
    <w:rsid w:val="00036807"/>
    <w:rsid w:val="000368FE"/>
    <w:rsid w:val="00036AC4"/>
    <w:rsid w:val="00036CFA"/>
    <w:rsid w:val="00036D01"/>
    <w:rsid w:val="00036EBE"/>
    <w:rsid w:val="0003781D"/>
    <w:rsid w:val="00037912"/>
    <w:rsid w:val="000404B2"/>
    <w:rsid w:val="0004058E"/>
    <w:rsid w:val="000406CC"/>
    <w:rsid w:val="000407D8"/>
    <w:rsid w:val="000409E7"/>
    <w:rsid w:val="00040AC6"/>
    <w:rsid w:val="00040D0A"/>
    <w:rsid w:val="00041B65"/>
    <w:rsid w:val="00041C67"/>
    <w:rsid w:val="00041CA6"/>
    <w:rsid w:val="00041F4E"/>
    <w:rsid w:val="000420F0"/>
    <w:rsid w:val="000422A8"/>
    <w:rsid w:val="000424F7"/>
    <w:rsid w:val="00042524"/>
    <w:rsid w:val="000427F6"/>
    <w:rsid w:val="00042BFF"/>
    <w:rsid w:val="00042C36"/>
    <w:rsid w:val="00042CFD"/>
    <w:rsid w:val="00042DF8"/>
    <w:rsid w:val="0004319F"/>
    <w:rsid w:val="0004353A"/>
    <w:rsid w:val="0004356D"/>
    <w:rsid w:val="00043718"/>
    <w:rsid w:val="00043719"/>
    <w:rsid w:val="000437E6"/>
    <w:rsid w:val="000438EF"/>
    <w:rsid w:val="000439D5"/>
    <w:rsid w:val="00043A7C"/>
    <w:rsid w:val="00043AD9"/>
    <w:rsid w:val="00043F2E"/>
    <w:rsid w:val="00043FFB"/>
    <w:rsid w:val="0004414C"/>
    <w:rsid w:val="00044209"/>
    <w:rsid w:val="000442E4"/>
    <w:rsid w:val="0004432F"/>
    <w:rsid w:val="000443F3"/>
    <w:rsid w:val="000444D0"/>
    <w:rsid w:val="00044593"/>
    <w:rsid w:val="0004467B"/>
    <w:rsid w:val="00044742"/>
    <w:rsid w:val="000447AA"/>
    <w:rsid w:val="00044819"/>
    <w:rsid w:val="00044C74"/>
    <w:rsid w:val="00044E5B"/>
    <w:rsid w:val="00044F5F"/>
    <w:rsid w:val="000450BA"/>
    <w:rsid w:val="0004514C"/>
    <w:rsid w:val="000457BF"/>
    <w:rsid w:val="00045ADE"/>
    <w:rsid w:val="00045D57"/>
    <w:rsid w:val="00045FC1"/>
    <w:rsid w:val="000460DC"/>
    <w:rsid w:val="0004612F"/>
    <w:rsid w:val="00046289"/>
    <w:rsid w:val="000462FC"/>
    <w:rsid w:val="0004657A"/>
    <w:rsid w:val="000466CB"/>
    <w:rsid w:val="000468DC"/>
    <w:rsid w:val="00046A7A"/>
    <w:rsid w:val="00046A9D"/>
    <w:rsid w:val="00046CC8"/>
    <w:rsid w:val="000470DE"/>
    <w:rsid w:val="0004755D"/>
    <w:rsid w:val="000476A6"/>
    <w:rsid w:val="00047818"/>
    <w:rsid w:val="000478AB"/>
    <w:rsid w:val="000478CC"/>
    <w:rsid w:val="00047913"/>
    <w:rsid w:val="000479F1"/>
    <w:rsid w:val="000479F5"/>
    <w:rsid w:val="00047ECD"/>
    <w:rsid w:val="00050110"/>
    <w:rsid w:val="00050415"/>
    <w:rsid w:val="0005043F"/>
    <w:rsid w:val="00050738"/>
    <w:rsid w:val="00050DDA"/>
    <w:rsid w:val="00051062"/>
    <w:rsid w:val="000510CE"/>
    <w:rsid w:val="00051756"/>
    <w:rsid w:val="00051A98"/>
    <w:rsid w:val="00051D22"/>
    <w:rsid w:val="0005210F"/>
    <w:rsid w:val="00052326"/>
    <w:rsid w:val="0005256D"/>
    <w:rsid w:val="0005266E"/>
    <w:rsid w:val="000526DF"/>
    <w:rsid w:val="0005272A"/>
    <w:rsid w:val="0005289F"/>
    <w:rsid w:val="000529F0"/>
    <w:rsid w:val="000529F9"/>
    <w:rsid w:val="00052B34"/>
    <w:rsid w:val="00052B58"/>
    <w:rsid w:val="00052CBB"/>
    <w:rsid w:val="00052F1C"/>
    <w:rsid w:val="00053002"/>
    <w:rsid w:val="000534F1"/>
    <w:rsid w:val="00053511"/>
    <w:rsid w:val="0005360A"/>
    <w:rsid w:val="0005371A"/>
    <w:rsid w:val="0005399D"/>
    <w:rsid w:val="00053A0E"/>
    <w:rsid w:val="00053BC2"/>
    <w:rsid w:val="00053DD9"/>
    <w:rsid w:val="0005411B"/>
    <w:rsid w:val="000543CE"/>
    <w:rsid w:val="00054488"/>
    <w:rsid w:val="000547D0"/>
    <w:rsid w:val="00054E20"/>
    <w:rsid w:val="00054E84"/>
    <w:rsid w:val="0005516F"/>
    <w:rsid w:val="00055374"/>
    <w:rsid w:val="000554AD"/>
    <w:rsid w:val="000555B0"/>
    <w:rsid w:val="00055762"/>
    <w:rsid w:val="00055877"/>
    <w:rsid w:val="0005594C"/>
    <w:rsid w:val="00055E71"/>
    <w:rsid w:val="00055EEA"/>
    <w:rsid w:val="00055F5B"/>
    <w:rsid w:val="00056628"/>
    <w:rsid w:val="0005680F"/>
    <w:rsid w:val="0005685B"/>
    <w:rsid w:val="00056994"/>
    <w:rsid w:val="00056F44"/>
    <w:rsid w:val="000570F4"/>
    <w:rsid w:val="00057739"/>
    <w:rsid w:val="000577FC"/>
    <w:rsid w:val="0006007C"/>
    <w:rsid w:val="000600FE"/>
    <w:rsid w:val="0006013D"/>
    <w:rsid w:val="000601BE"/>
    <w:rsid w:val="00060283"/>
    <w:rsid w:val="00060456"/>
    <w:rsid w:val="00060676"/>
    <w:rsid w:val="0006079D"/>
    <w:rsid w:val="000608B2"/>
    <w:rsid w:val="000608C8"/>
    <w:rsid w:val="00060978"/>
    <w:rsid w:val="00060E87"/>
    <w:rsid w:val="0006108F"/>
    <w:rsid w:val="000611F2"/>
    <w:rsid w:val="00061356"/>
    <w:rsid w:val="00061675"/>
    <w:rsid w:val="00061687"/>
    <w:rsid w:val="00061741"/>
    <w:rsid w:val="00061967"/>
    <w:rsid w:val="000619F6"/>
    <w:rsid w:val="00061D88"/>
    <w:rsid w:val="00062041"/>
    <w:rsid w:val="000621C7"/>
    <w:rsid w:val="00062757"/>
    <w:rsid w:val="00062813"/>
    <w:rsid w:val="0006284B"/>
    <w:rsid w:val="0006289D"/>
    <w:rsid w:val="00062A12"/>
    <w:rsid w:val="00063068"/>
    <w:rsid w:val="0006357E"/>
    <w:rsid w:val="000635BC"/>
    <w:rsid w:val="0006394C"/>
    <w:rsid w:val="000639B7"/>
    <w:rsid w:val="00063AF5"/>
    <w:rsid w:val="00063CF3"/>
    <w:rsid w:val="00063D45"/>
    <w:rsid w:val="00063D92"/>
    <w:rsid w:val="00063DBE"/>
    <w:rsid w:val="00063F2F"/>
    <w:rsid w:val="00063F5C"/>
    <w:rsid w:val="000641BA"/>
    <w:rsid w:val="00064272"/>
    <w:rsid w:val="000643AC"/>
    <w:rsid w:val="00064C09"/>
    <w:rsid w:val="00064DE1"/>
    <w:rsid w:val="00064DF4"/>
    <w:rsid w:val="00064E9D"/>
    <w:rsid w:val="00064F5C"/>
    <w:rsid w:val="00065568"/>
    <w:rsid w:val="00065B85"/>
    <w:rsid w:val="00065F54"/>
    <w:rsid w:val="000660C2"/>
    <w:rsid w:val="000660F1"/>
    <w:rsid w:val="00066117"/>
    <w:rsid w:val="00066273"/>
    <w:rsid w:val="0006659C"/>
    <w:rsid w:val="0006667A"/>
    <w:rsid w:val="000666FD"/>
    <w:rsid w:val="00066816"/>
    <w:rsid w:val="00066895"/>
    <w:rsid w:val="00066DC3"/>
    <w:rsid w:val="00066EBE"/>
    <w:rsid w:val="00067A22"/>
    <w:rsid w:val="00067BAF"/>
    <w:rsid w:val="000700A1"/>
    <w:rsid w:val="0007021A"/>
    <w:rsid w:val="000703A5"/>
    <w:rsid w:val="0007042D"/>
    <w:rsid w:val="0007056F"/>
    <w:rsid w:val="0007067A"/>
    <w:rsid w:val="00070885"/>
    <w:rsid w:val="00070A77"/>
    <w:rsid w:val="00070B89"/>
    <w:rsid w:val="00070B9A"/>
    <w:rsid w:val="00070F1B"/>
    <w:rsid w:val="00071050"/>
    <w:rsid w:val="00071095"/>
    <w:rsid w:val="0007120A"/>
    <w:rsid w:val="00071228"/>
    <w:rsid w:val="0007125E"/>
    <w:rsid w:val="00071475"/>
    <w:rsid w:val="000714E7"/>
    <w:rsid w:val="00071511"/>
    <w:rsid w:val="00071B7D"/>
    <w:rsid w:val="00071C2B"/>
    <w:rsid w:val="0007237F"/>
    <w:rsid w:val="00072652"/>
    <w:rsid w:val="0007269D"/>
    <w:rsid w:val="00072C52"/>
    <w:rsid w:val="00072FF5"/>
    <w:rsid w:val="000737E4"/>
    <w:rsid w:val="00073872"/>
    <w:rsid w:val="000739B7"/>
    <w:rsid w:val="00073A6E"/>
    <w:rsid w:val="00073BC5"/>
    <w:rsid w:val="00073BEB"/>
    <w:rsid w:val="000740AD"/>
    <w:rsid w:val="0007438A"/>
    <w:rsid w:val="0007452A"/>
    <w:rsid w:val="0007467D"/>
    <w:rsid w:val="00074AA7"/>
    <w:rsid w:val="000751EB"/>
    <w:rsid w:val="000752F7"/>
    <w:rsid w:val="00075379"/>
    <w:rsid w:val="0007565F"/>
    <w:rsid w:val="000758AE"/>
    <w:rsid w:val="00075967"/>
    <w:rsid w:val="00075B8C"/>
    <w:rsid w:val="00075C26"/>
    <w:rsid w:val="00075DE1"/>
    <w:rsid w:val="00075E7A"/>
    <w:rsid w:val="00075EDB"/>
    <w:rsid w:val="00075F1D"/>
    <w:rsid w:val="00075F59"/>
    <w:rsid w:val="0007605C"/>
    <w:rsid w:val="00076161"/>
    <w:rsid w:val="000761A7"/>
    <w:rsid w:val="000761E4"/>
    <w:rsid w:val="000766A8"/>
    <w:rsid w:val="00076733"/>
    <w:rsid w:val="00076891"/>
    <w:rsid w:val="00076904"/>
    <w:rsid w:val="0007693E"/>
    <w:rsid w:val="00076B77"/>
    <w:rsid w:val="000771AF"/>
    <w:rsid w:val="000772F4"/>
    <w:rsid w:val="00077488"/>
    <w:rsid w:val="00077501"/>
    <w:rsid w:val="00077931"/>
    <w:rsid w:val="00077BB5"/>
    <w:rsid w:val="00077D12"/>
    <w:rsid w:val="00077D7A"/>
    <w:rsid w:val="000800DD"/>
    <w:rsid w:val="0008022C"/>
    <w:rsid w:val="00080298"/>
    <w:rsid w:val="00080616"/>
    <w:rsid w:val="00080DA3"/>
    <w:rsid w:val="00080F24"/>
    <w:rsid w:val="00080F7B"/>
    <w:rsid w:val="00081165"/>
    <w:rsid w:val="00081398"/>
    <w:rsid w:val="00081452"/>
    <w:rsid w:val="00081794"/>
    <w:rsid w:val="0008196B"/>
    <w:rsid w:val="00081B66"/>
    <w:rsid w:val="00081C8D"/>
    <w:rsid w:val="00081D84"/>
    <w:rsid w:val="00081F62"/>
    <w:rsid w:val="000820AD"/>
    <w:rsid w:val="0008244C"/>
    <w:rsid w:val="000824FD"/>
    <w:rsid w:val="0008260C"/>
    <w:rsid w:val="000827DF"/>
    <w:rsid w:val="00082A9F"/>
    <w:rsid w:val="00082DE7"/>
    <w:rsid w:val="0008314A"/>
    <w:rsid w:val="0008320F"/>
    <w:rsid w:val="0008325D"/>
    <w:rsid w:val="000832AB"/>
    <w:rsid w:val="0008354F"/>
    <w:rsid w:val="00083D24"/>
    <w:rsid w:val="00083D39"/>
    <w:rsid w:val="00083E5D"/>
    <w:rsid w:val="00083E92"/>
    <w:rsid w:val="00083EBC"/>
    <w:rsid w:val="00083EE9"/>
    <w:rsid w:val="0008403F"/>
    <w:rsid w:val="000841E0"/>
    <w:rsid w:val="000845FC"/>
    <w:rsid w:val="00084820"/>
    <w:rsid w:val="00084B88"/>
    <w:rsid w:val="00084F43"/>
    <w:rsid w:val="00084FE7"/>
    <w:rsid w:val="00085003"/>
    <w:rsid w:val="000850DF"/>
    <w:rsid w:val="000853C4"/>
    <w:rsid w:val="000853D7"/>
    <w:rsid w:val="00085797"/>
    <w:rsid w:val="00085C7C"/>
    <w:rsid w:val="00085DC8"/>
    <w:rsid w:val="00086002"/>
    <w:rsid w:val="00086093"/>
    <w:rsid w:val="00086131"/>
    <w:rsid w:val="0008633D"/>
    <w:rsid w:val="00086354"/>
    <w:rsid w:val="000868AC"/>
    <w:rsid w:val="000868E0"/>
    <w:rsid w:val="00086975"/>
    <w:rsid w:val="00086983"/>
    <w:rsid w:val="00086A32"/>
    <w:rsid w:val="00086AFE"/>
    <w:rsid w:val="00086C7F"/>
    <w:rsid w:val="00086C92"/>
    <w:rsid w:val="00086F99"/>
    <w:rsid w:val="00087224"/>
    <w:rsid w:val="00087461"/>
    <w:rsid w:val="0008750F"/>
    <w:rsid w:val="0008766D"/>
    <w:rsid w:val="00087B71"/>
    <w:rsid w:val="00087C08"/>
    <w:rsid w:val="00087E2A"/>
    <w:rsid w:val="00087EBC"/>
    <w:rsid w:val="00087FEE"/>
    <w:rsid w:val="000900F7"/>
    <w:rsid w:val="0009021C"/>
    <w:rsid w:val="00090481"/>
    <w:rsid w:val="00090808"/>
    <w:rsid w:val="00090AA8"/>
    <w:rsid w:val="00090BCA"/>
    <w:rsid w:val="00090CD6"/>
    <w:rsid w:val="00090F68"/>
    <w:rsid w:val="00090FE7"/>
    <w:rsid w:val="00091074"/>
    <w:rsid w:val="00091778"/>
    <w:rsid w:val="000918DC"/>
    <w:rsid w:val="0009191B"/>
    <w:rsid w:val="0009194D"/>
    <w:rsid w:val="00091955"/>
    <w:rsid w:val="00091AE8"/>
    <w:rsid w:val="00091B4B"/>
    <w:rsid w:val="00091BD2"/>
    <w:rsid w:val="00091DFD"/>
    <w:rsid w:val="00091F89"/>
    <w:rsid w:val="00092166"/>
    <w:rsid w:val="000921F8"/>
    <w:rsid w:val="00092225"/>
    <w:rsid w:val="00092451"/>
    <w:rsid w:val="0009257A"/>
    <w:rsid w:val="00092C2A"/>
    <w:rsid w:val="00092CC5"/>
    <w:rsid w:val="00092D82"/>
    <w:rsid w:val="00092DA6"/>
    <w:rsid w:val="00092E3E"/>
    <w:rsid w:val="00092E84"/>
    <w:rsid w:val="00092EC0"/>
    <w:rsid w:val="00092FBD"/>
    <w:rsid w:val="0009305A"/>
    <w:rsid w:val="00093097"/>
    <w:rsid w:val="00093113"/>
    <w:rsid w:val="00093285"/>
    <w:rsid w:val="0009328A"/>
    <w:rsid w:val="000933A7"/>
    <w:rsid w:val="00093A81"/>
    <w:rsid w:val="00093BE5"/>
    <w:rsid w:val="00093D43"/>
    <w:rsid w:val="00093E92"/>
    <w:rsid w:val="00093F53"/>
    <w:rsid w:val="00093F59"/>
    <w:rsid w:val="0009420B"/>
    <w:rsid w:val="00094873"/>
    <w:rsid w:val="00094A59"/>
    <w:rsid w:val="00094C7A"/>
    <w:rsid w:val="00094DB9"/>
    <w:rsid w:val="00095087"/>
    <w:rsid w:val="000951AF"/>
    <w:rsid w:val="00095341"/>
    <w:rsid w:val="00095676"/>
    <w:rsid w:val="00095906"/>
    <w:rsid w:val="00095909"/>
    <w:rsid w:val="00095A2A"/>
    <w:rsid w:val="00095DAE"/>
    <w:rsid w:val="00095E35"/>
    <w:rsid w:val="0009611E"/>
    <w:rsid w:val="000963EB"/>
    <w:rsid w:val="00096616"/>
    <w:rsid w:val="0009677F"/>
    <w:rsid w:val="00096902"/>
    <w:rsid w:val="00096AA8"/>
    <w:rsid w:val="00096AEB"/>
    <w:rsid w:val="00096BCB"/>
    <w:rsid w:val="00096C53"/>
    <w:rsid w:val="00097085"/>
    <w:rsid w:val="000971AA"/>
    <w:rsid w:val="000972B8"/>
    <w:rsid w:val="0009740F"/>
    <w:rsid w:val="0009780E"/>
    <w:rsid w:val="000979D7"/>
    <w:rsid w:val="00097A10"/>
    <w:rsid w:val="00097B49"/>
    <w:rsid w:val="00097BB1"/>
    <w:rsid w:val="00097D87"/>
    <w:rsid w:val="00097E69"/>
    <w:rsid w:val="000A007B"/>
    <w:rsid w:val="000A01EA"/>
    <w:rsid w:val="000A04E8"/>
    <w:rsid w:val="000A078D"/>
    <w:rsid w:val="000A07E2"/>
    <w:rsid w:val="000A08C2"/>
    <w:rsid w:val="000A08F1"/>
    <w:rsid w:val="000A097A"/>
    <w:rsid w:val="000A0A21"/>
    <w:rsid w:val="000A0ACA"/>
    <w:rsid w:val="000A0B33"/>
    <w:rsid w:val="000A0C53"/>
    <w:rsid w:val="000A0CC2"/>
    <w:rsid w:val="000A0CC7"/>
    <w:rsid w:val="000A0D5D"/>
    <w:rsid w:val="000A0E51"/>
    <w:rsid w:val="000A1001"/>
    <w:rsid w:val="000A1003"/>
    <w:rsid w:val="000A1566"/>
    <w:rsid w:val="000A16AA"/>
    <w:rsid w:val="000A16E8"/>
    <w:rsid w:val="000A180D"/>
    <w:rsid w:val="000A18F0"/>
    <w:rsid w:val="000A1A4C"/>
    <w:rsid w:val="000A1E06"/>
    <w:rsid w:val="000A2015"/>
    <w:rsid w:val="000A2141"/>
    <w:rsid w:val="000A2759"/>
    <w:rsid w:val="000A276A"/>
    <w:rsid w:val="000A2880"/>
    <w:rsid w:val="000A290E"/>
    <w:rsid w:val="000A2D59"/>
    <w:rsid w:val="000A2DDB"/>
    <w:rsid w:val="000A2FAE"/>
    <w:rsid w:val="000A342B"/>
    <w:rsid w:val="000A35F5"/>
    <w:rsid w:val="000A3B4C"/>
    <w:rsid w:val="000A3BCA"/>
    <w:rsid w:val="000A3BF9"/>
    <w:rsid w:val="000A3C19"/>
    <w:rsid w:val="000A3C75"/>
    <w:rsid w:val="000A3E1F"/>
    <w:rsid w:val="000A404B"/>
    <w:rsid w:val="000A4554"/>
    <w:rsid w:val="000A46D1"/>
    <w:rsid w:val="000A47A5"/>
    <w:rsid w:val="000A4876"/>
    <w:rsid w:val="000A4A6C"/>
    <w:rsid w:val="000A4AE4"/>
    <w:rsid w:val="000A4BF5"/>
    <w:rsid w:val="000A4C94"/>
    <w:rsid w:val="000A4DC4"/>
    <w:rsid w:val="000A50C1"/>
    <w:rsid w:val="000A51A0"/>
    <w:rsid w:val="000A51E3"/>
    <w:rsid w:val="000A5500"/>
    <w:rsid w:val="000A5607"/>
    <w:rsid w:val="000A5621"/>
    <w:rsid w:val="000A56CE"/>
    <w:rsid w:val="000A5853"/>
    <w:rsid w:val="000A5B32"/>
    <w:rsid w:val="000A5C88"/>
    <w:rsid w:val="000A5EF8"/>
    <w:rsid w:val="000A60A5"/>
    <w:rsid w:val="000A62D6"/>
    <w:rsid w:val="000A63CB"/>
    <w:rsid w:val="000A655E"/>
    <w:rsid w:val="000A68DC"/>
    <w:rsid w:val="000A6BF0"/>
    <w:rsid w:val="000A6D0D"/>
    <w:rsid w:val="000A70DF"/>
    <w:rsid w:val="000A727A"/>
    <w:rsid w:val="000A734F"/>
    <w:rsid w:val="000A76B6"/>
    <w:rsid w:val="000A7D27"/>
    <w:rsid w:val="000A7DB1"/>
    <w:rsid w:val="000A7E69"/>
    <w:rsid w:val="000A7F8C"/>
    <w:rsid w:val="000B011E"/>
    <w:rsid w:val="000B041A"/>
    <w:rsid w:val="000B0758"/>
    <w:rsid w:val="000B097A"/>
    <w:rsid w:val="000B0A65"/>
    <w:rsid w:val="000B0B10"/>
    <w:rsid w:val="000B0C02"/>
    <w:rsid w:val="000B1093"/>
    <w:rsid w:val="000B159A"/>
    <w:rsid w:val="000B180C"/>
    <w:rsid w:val="000B184C"/>
    <w:rsid w:val="000B1AB5"/>
    <w:rsid w:val="000B1C57"/>
    <w:rsid w:val="000B1DAA"/>
    <w:rsid w:val="000B23FE"/>
    <w:rsid w:val="000B27A6"/>
    <w:rsid w:val="000B27FA"/>
    <w:rsid w:val="000B289F"/>
    <w:rsid w:val="000B29C2"/>
    <w:rsid w:val="000B2C2E"/>
    <w:rsid w:val="000B2DB3"/>
    <w:rsid w:val="000B3555"/>
    <w:rsid w:val="000B3851"/>
    <w:rsid w:val="000B38BA"/>
    <w:rsid w:val="000B39BE"/>
    <w:rsid w:val="000B3B04"/>
    <w:rsid w:val="000B3CCF"/>
    <w:rsid w:val="000B3F6F"/>
    <w:rsid w:val="000B43DA"/>
    <w:rsid w:val="000B450B"/>
    <w:rsid w:val="000B4568"/>
    <w:rsid w:val="000B4594"/>
    <w:rsid w:val="000B45C7"/>
    <w:rsid w:val="000B47D2"/>
    <w:rsid w:val="000B4825"/>
    <w:rsid w:val="000B4C7E"/>
    <w:rsid w:val="000B534B"/>
    <w:rsid w:val="000B54F0"/>
    <w:rsid w:val="000B5966"/>
    <w:rsid w:val="000B5ABC"/>
    <w:rsid w:val="000B5C81"/>
    <w:rsid w:val="000B5D7D"/>
    <w:rsid w:val="000B5DD1"/>
    <w:rsid w:val="000B5E72"/>
    <w:rsid w:val="000B62D3"/>
    <w:rsid w:val="000B679F"/>
    <w:rsid w:val="000B67CC"/>
    <w:rsid w:val="000B6C6A"/>
    <w:rsid w:val="000B6CE1"/>
    <w:rsid w:val="000B6DBB"/>
    <w:rsid w:val="000B6E17"/>
    <w:rsid w:val="000B6E53"/>
    <w:rsid w:val="000B6EF0"/>
    <w:rsid w:val="000B7094"/>
    <w:rsid w:val="000B7161"/>
    <w:rsid w:val="000B723F"/>
    <w:rsid w:val="000B72DC"/>
    <w:rsid w:val="000B7413"/>
    <w:rsid w:val="000B74D6"/>
    <w:rsid w:val="000B75A5"/>
    <w:rsid w:val="000B7A83"/>
    <w:rsid w:val="000B7CD9"/>
    <w:rsid w:val="000B7E9B"/>
    <w:rsid w:val="000B7F6C"/>
    <w:rsid w:val="000C0045"/>
    <w:rsid w:val="000C00D7"/>
    <w:rsid w:val="000C025C"/>
    <w:rsid w:val="000C0730"/>
    <w:rsid w:val="000C07AC"/>
    <w:rsid w:val="000C082F"/>
    <w:rsid w:val="000C08F2"/>
    <w:rsid w:val="000C0A28"/>
    <w:rsid w:val="000C0D06"/>
    <w:rsid w:val="000C0F49"/>
    <w:rsid w:val="000C13F1"/>
    <w:rsid w:val="000C1755"/>
    <w:rsid w:val="000C1B05"/>
    <w:rsid w:val="000C1CCE"/>
    <w:rsid w:val="000C1E1D"/>
    <w:rsid w:val="000C1FA1"/>
    <w:rsid w:val="000C219E"/>
    <w:rsid w:val="000C24B2"/>
    <w:rsid w:val="000C27AF"/>
    <w:rsid w:val="000C27B4"/>
    <w:rsid w:val="000C2904"/>
    <w:rsid w:val="000C29A6"/>
    <w:rsid w:val="000C2E1E"/>
    <w:rsid w:val="000C2E3A"/>
    <w:rsid w:val="000C31BA"/>
    <w:rsid w:val="000C3376"/>
    <w:rsid w:val="000C3507"/>
    <w:rsid w:val="000C37C3"/>
    <w:rsid w:val="000C3A2F"/>
    <w:rsid w:val="000C3BCC"/>
    <w:rsid w:val="000C3D6E"/>
    <w:rsid w:val="000C3D89"/>
    <w:rsid w:val="000C3DA8"/>
    <w:rsid w:val="000C428D"/>
    <w:rsid w:val="000C42EF"/>
    <w:rsid w:val="000C43FE"/>
    <w:rsid w:val="000C4756"/>
    <w:rsid w:val="000C4DAB"/>
    <w:rsid w:val="000C4EB9"/>
    <w:rsid w:val="000C5463"/>
    <w:rsid w:val="000C5BCF"/>
    <w:rsid w:val="000C5CBB"/>
    <w:rsid w:val="000C600B"/>
    <w:rsid w:val="000C60DC"/>
    <w:rsid w:val="000C60F1"/>
    <w:rsid w:val="000C63A5"/>
    <w:rsid w:val="000C6496"/>
    <w:rsid w:val="000C67EB"/>
    <w:rsid w:val="000C68BD"/>
    <w:rsid w:val="000C6ACB"/>
    <w:rsid w:val="000C6F0E"/>
    <w:rsid w:val="000C6F63"/>
    <w:rsid w:val="000C70FF"/>
    <w:rsid w:val="000C7145"/>
    <w:rsid w:val="000C7793"/>
    <w:rsid w:val="000C77C4"/>
    <w:rsid w:val="000C78FA"/>
    <w:rsid w:val="000C7A2A"/>
    <w:rsid w:val="000C7B45"/>
    <w:rsid w:val="000C7BC4"/>
    <w:rsid w:val="000C7C87"/>
    <w:rsid w:val="000C7F1D"/>
    <w:rsid w:val="000C7FEF"/>
    <w:rsid w:val="000D000B"/>
    <w:rsid w:val="000D004A"/>
    <w:rsid w:val="000D02E9"/>
    <w:rsid w:val="000D0A59"/>
    <w:rsid w:val="000D0BC1"/>
    <w:rsid w:val="000D0C35"/>
    <w:rsid w:val="000D0CAC"/>
    <w:rsid w:val="000D1104"/>
    <w:rsid w:val="000D1258"/>
    <w:rsid w:val="000D1532"/>
    <w:rsid w:val="000D1550"/>
    <w:rsid w:val="000D19F9"/>
    <w:rsid w:val="000D1AD1"/>
    <w:rsid w:val="000D1D61"/>
    <w:rsid w:val="000D1F0F"/>
    <w:rsid w:val="000D213E"/>
    <w:rsid w:val="000D2203"/>
    <w:rsid w:val="000D2469"/>
    <w:rsid w:val="000D274B"/>
    <w:rsid w:val="000D286F"/>
    <w:rsid w:val="000D2892"/>
    <w:rsid w:val="000D2B09"/>
    <w:rsid w:val="000D2BC4"/>
    <w:rsid w:val="000D2C20"/>
    <w:rsid w:val="000D2CF4"/>
    <w:rsid w:val="000D2ED1"/>
    <w:rsid w:val="000D32B0"/>
    <w:rsid w:val="000D3342"/>
    <w:rsid w:val="000D342F"/>
    <w:rsid w:val="000D3537"/>
    <w:rsid w:val="000D3540"/>
    <w:rsid w:val="000D3BC8"/>
    <w:rsid w:val="000D3CCD"/>
    <w:rsid w:val="000D3D29"/>
    <w:rsid w:val="000D3F25"/>
    <w:rsid w:val="000D3F56"/>
    <w:rsid w:val="000D41B7"/>
    <w:rsid w:val="000D4266"/>
    <w:rsid w:val="000D4E0C"/>
    <w:rsid w:val="000D4F47"/>
    <w:rsid w:val="000D4FA3"/>
    <w:rsid w:val="000D51B9"/>
    <w:rsid w:val="000D52CC"/>
    <w:rsid w:val="000D5680"/>
    <w:rsid w:val="000D56A1"/>
    <w:rsid w:val="000D5920"/>
    <w:rsid w:val="000D5A02"/>
    <w:rsid w:val="000D5A40"/>
    <w:rsid w:val="000D5B2B"/>
    <w:rsid w:val="000D5C48"/>
    <w:rsid w:val="000D6048"/>
    <w:rsid w:val="000D611E"/>
    <w:rsid w:val="000D61CF"/>
    <w:rsid w:val="000D62DA"/>
    <w:rsid w:val="000D633B"/>
    <w:rsid w:val="000D645C"/>
    <w:rsid w:val="000D66ED"/>
    <w:rsid w:val="000D68F0"/>
    <w:rsid w:val="000D6958"/>
    <w:rsid w:val="000D6AEE"/>
    <w:rsid w:val="000D6B8A"/>
    <w:rsid w:val="000D6C7C"/>
    <w:rsid w:val="000D70B8"/>
    <w:rsid w:val="000D747A"/>
    <w:rsid w:val="000D74B4"/>
    <w:rsid w:val="000D77FD"/>
    <w:rsid w:val="000D7933"/>
    <w:rsid w:val="000D7940"/>
    <w:rsid w:val="000D7DA8"/>
    <w:rsid w:val="000E023A"/>
    <w:rsid w:val="000E048E"/>
    <w:rsid w:val="000E061A"/>
    <w:rsid w:val="000E074D"/>
    <w:rsid w:val="000E080D"/>
    <w:rsid w:val="000E0BB5"/>
    <w:rsid w:val="000E0FD7"/>
    <w:rsid w:val="000E1020"/>
    <w:rsid w:val="000E10D9"/>
    <w:rsid w:val="000E14D4"/>
    <w:rsid w:val="000E14E0"/>
    <w:rsid w:val="000E174E"/>
    <w:rsid w:val="000E1792"/>
    <w:rsid w:val="000E17C6"/>
    <w:rsid w:val="000E18D9"/>
    <w:rsid w:val="000E19C2"/>
    <w:rsid w:val="000E1B17"/>
    <w:rsid w:val="000E1D18"/>
    <w:rsid w:val="000E1D56"/>
    <w:rsid w:val="000E270E"/>
    <w:rsid w:val="000E276B"/>
    <w:rsid w:val="000E285A"/>
    <w:rsid w:val="000E2903"/>
    <w:rsid w:val="000E2A68"/>
    <w:rsid w:val="000E2C12"/>
    <w:rsid w:val="000E2E09"/>
    <w:rsid w:val="000E3218"/>
    <w:rsid w:val="000E3494"/>
    <w:rsid w:val="000E34D2"/>
    <w:rsid w:val="000E350D"/>
    <w:rsid w:val="000E3559"/>
    <w:rsid w:val="000E379B"/>
    <w:rsid w:val="000E39A7"/>
    <w:rsid w:val="000E3FAD"/>
    <w:rsid w:val="000E408E"/>
    <w:rsid w:val="000E4090"/>
    <w:rsid w:val="000E41B0"/>
    <w:rsid w:val="000E434F"/>
    <w:rsid w:val="000E471A"/>
    <w:rsid w:val="000E492A"/>
    <w:rsid w:val="000E4D3F"/>
    <w:rsid w:val="000E4F25"/>
    <w:rsid w:val="000E4F9D"/>
    <w:rsid w:val="000E5158"/>
    <w:rsid w:val="000E51F6"/>
    <w:rsid w:val="000E545A"/>
    <w:rsid w:val="000E556A"/>
    <w:rsid w:val="000E578B"/>
    <w:rsid w:val="000E5894"/>
    <w:rsid w:val="000E58E4"/>
    <w:rsid w:val="000E59EA"/>
    <w:rsid w:val="000E5A03"/>
    <w:rsid w:val="000E5AB7"/>
    <w:rsid w:val="000E5CD7"/>
    <w:rsid w:val="000E5F43"/>
    <w:rsid w:val="000E6153"/>
    <w:rsid w:val="000E6669"/>
    <w:rsid w:val="000E67DC"/>
    <w:rsid w:val="000E680C"/>
    <w:rsid w:val="000E69B1"/>
    <w:rsid w:val="000E69C0"/>
    <w:rsid w:val="000E69E0"/>
    <w:rsid w:val="000E6B13"/>
    <w:rsid w:val="000E6D42"/>
    <w:rsid w:val="000E6D7C"/>
    <w:rsid w:val="000E6E8D"/>
    <w:rsid w:val="000E71C9"/>
    <w:rsid w:val="000E7801"/>
    <w:rsid w:val="000E793E"/>
    <w:rsid w:val="000E794E"/>
    <w:rsid w:val="000E7C4F"/>
    <w:rsid w:val="000E7D2C"/>
    <w:rsid w:val="000F0323"/>
    <w:rsid w:val="000F04DD"/>
    <w:rsid w:val="000F0590"/>
    <w:rsid w:val="000F05C2"/>
    <w:rsid w:val="000F06A7"/>
    <w:rsid w:val="000F08D4"/>
    <w:rsid w:val="000F0A3B"/>
    <w:rsid w:val="000F0B07"/>
    <w:rsid w:val="000F0B1C"/>
    <w:rsid w:val="000F0DFA"/>
    <w:rsid w:val="000F0E78"/>
    <w:rsid w:val="000F11E6"/>
    <w:rsid w:val="000F1419"/>
    <w:rsid w:val="000F14F4"/>
    <w:rsid w:val="000F158F"/>
    <w:rsid w:val="000F1792"/>
    <w:rsid w:val="000F1843"/>
    <w:rsid w:val="000F18F8"/>
    <w:rsid w:val="000F1969"/>
    <w:rsid w:val="000F1EAE"/>
    <w:rsid w:val="000F1F99"/>
    <w:rsid w:val="000F2001"/>
    <w:rsid w:val="000F22A8"/>
    <w:rsid w:val="000F23B1"/>
    <w:rsid w:val="000F23D5"/>
    <w:rsid w:val="000F23E4"/>
    <w:rsid w:val="000F257A"/>
    <w:rsid w:val="000F2BA1"/>
    <w:rsid w:val="000F2C2B"/>
    <w:rsid w:val="000F2C75"/>
    <w:rsid w:val="000F2CB6"/>
    <w:rsid w:val="000F2D66"/>
    <w:rsid w:val="000F30A5"/>
    <w:rsid w:val="000F35A5"/>
    <w:rsid w:val="000F3693"/>
    <w:rsid w:val="000F383F"/>
    <w:rsid w:val="000F3887"/>
    <w:rsid w:val="000F3899"/>
    <w:rsid w:val="000F3C58"/>
    <w:rsid w:val="000F3CE8"/>
    <w:rsid w:val="000F3D2D"/>
    <w:rsid w:val="000F3F03"/>
    <w:rsid w:val="000F3F81"/>
    <w:rsid w:val="000F3FBB"/>
    <w:rsid w:val="000F41F7"/>
    <w:rsid w:val="000F4201"/>
    <w:rsid w:val="000F42A1"/>
    <w:rsid w:val="000F42D7"/>
    <w:rsid w:val="000F437F"/>
    <w:rsid w:val="000F446D"/>
    <w:rsid w:val="000F4711"/>
    <w:rsid w:val="000F4956"/>
    <w:rsid w:val="000F4968"/>
    <w:rsid w:val="000F4C3D"/>
    <w:rsid w:val="000F4CE1"/>
    <w:rsid w:val="000F4F60"/>
    <w:rsid w:val="000F52E0"/>
    <w:rsid w:val="000F53D3"/>
    <w:rsid w:val="000F568C"/>
    <w:rsid w:val="000F5B29"/>
    <w:rsid w:val="000F6195"/>
    <w:rsid w:val="000F6525"/>
    <w:rsid w:val="000F66DF"/>
    <w:rsid w:val="000F684D"/>
    <w:rsid w:val="000F694A"/>
    <w:rsid w:val="000F6975"/>
    <w:rsid w:val="000F6CF7"/>
    <w:rsid w:val="000F6E40"/>
    <w:rsid w:val="000F72CF"/>
    <w:rsid w:val="000F730E"/>
    <w:rsid w:val="000F73BF"/>
    <w:rsid w:val="000F7430"/>
    <w:rsid w:val="000F7AF1"/>
    <w:rsid w:val="000F7C9A"/>
    <w:rsid w:val="00100093"/>
    <w:rsid w:val="00100249"/>
    <w:rsid w:val="0010026A"/>
    <w:rsid w:val="001004F1"/>
    <w:rsid w:val="001005A0"/>
    <w:rsid w:val="001006A5"/>
    <w:rsid w:val="001006AE"/>
    <w:rsid w:val="00100797"/>
    <w:rsid w:val="00100E1D"/>
    <w:rsid w:val="00100F75"/>
    <w:rsid w:val="0010178E"/>
    <w:rsid w:val="00101865"/>
    <w:rsid w:val="00101932"/>
    <w:rsid w:val="00101970"/>
    <w:rsid w:val="001019CF"/>
    <w:rsid w:val="001019F7"/>
    <w:rsid w:val="00101A75"/>
    <w:rsid w:val="00101B13"/>
    <w:rsid w:val="00101B7F"/>
    <w:rsid w:val="00101C98"/>
    <w:rsid w:val="00101CAD"/>
    <w:rsid w:val="00101DA1"/>
    <w:rsid w:val="00102007"/>
    <w:rsid w:val="001025AD"/>
    <w:rsid w:val="001025D7"/>
    <w:rsid w:val="00102763"/>
    <w:rsid w:val="00102831"/>
    <w:rsid w:val="00102A4B"/>
    <w:rsid w:val="00102D03"/>
    <w:rsid w:val="00102D21"/>
    <w:rsid w:val="00102FE9"/>
    <w:rsid w:val="001030B9"/>
    <w:rsid w:val="00103533"/>
    <w:rsid w:val="0010387F"/>
    <w:rsid w:val="00103932"/>
    <w:rsid w:val="00103935"/>
    <w:rsid w:val="00103990"/>
    <w:rsid w:val="00103A3A"/>
    <w:rsid w:val="00103B79"/>
    <w:rsid w:val="00103C44"/>
    <w:rsid w:val="00103D23"/>
    <w:rsid w:val="00103E6C"/>
    <w:rsid w:val="00103EFE"/>
    <w:rsid w:val="001042AA"/>
    <w:rsid w:val="001042F2"/>
    <w:rsid w:val="00104417"/>
    <w:rsid w:val="0010453E"/>
    <w:rsid w:val="0010471A"/>
    <w:rsid w:val="0010474D"/>
    <w:rsid w:val="0010482F"/>
    <w:rsid w:val="00104841"/>
    <w:rsid w:val="00104B5A"/>
    <w:rsid w:val="00104CBD"/>
    <w:rsid w:val="00104DB9"/>
    <w:rsid w:val="001052B1"/>
    <w:rsid w:val="00105410"/>
    <w:rsid w:val="001054E2"/>
    <w:rsid w:val="00105608"/>
    <w:rsid w:val="001056C1"/>
    <w:rsid w:val="00105D04"/>
    <w:rsid w:val="00106280"/>
    <w:rsid w:val="00106303"/>
    <w:rsid w:val="001063DA"/>
    <w:rsid w:val="00106764"/>
    <w:rsid w:val="00106816"/>
    <w:rsid w:val="00106821"/>
    <w:rsid w:val="00106958"/>
    <w:rsid w:val="00106A6F"/>
    <w:rsid w:val="00106E4C"/>
    <w:rsid w:val="00106FA2"/>
    <w:rsid w:val="00106FE1"/>
    <w:rsid w:val="00106FF3"/>
    <w:rsid w:val="00107017"/>
    <w:rsid w:val="001073DA"/>
    <w:rsid w:val="0010748C"/>
    <w:rsid w:val="001075E2"/>
    <w:rsid w:val="00107656"/>
    <w:rsid w:val="0010765A"/>
    <w:rsid w:val="00107945"/>
    <w:rsid w:val="00107BCC"/>
    <w:rsid w:val="00107FCF"/>
    <w:rsid w:val="0011051F"/>
    <w:rsid w:val="00110823"/>
    <w:rsid w:val="00110BE4"/>
    <w:rsid w:val="00110D26"/>
    <w:rsid w:val="00110E48"/>
    <w:rsid w:val="00110EE8"/>
    <w:rsid w:val="001110FA"/>
    <w:rsid w:val="00111423"/>
    <w:rsid w:val="001118CD"/>
    <w:rsid w:val="001118D9"/>
    <w:rsid w:val="00111AF0"/>
    <w:rsid w:val="0011221C"/>
    <w:rsid w:val="001123A4"/>
    <w:rsid w:val="001126BF"/>
    <w:rsid w:val="001127E4"/>
    <w:rsid w:val="00112935"/>
    <w:rsid w:val="00112AE9"/>
    <w:rsid w:val="00112D14"/>
    <w:rsid w:val="001131FD"/>
    <w:rsid w:val="00113647"/>
    <w:rsid w:val="00113649"/>
    <w:rsid w:val="00113CFE"/>
    <w:rsid w:val="0011402B"/>
    <w:rsid w:val="0011418C"/>
    <w:rsid w:val="00114301"/>
    <w:rsid w:val="001144EA"/>
    <w:rsid w:val="00114801"/>
    <w:rsid w:val="0011495B"/>
    <w:rsid w:val="00114A28"/>
    <w:rsid w:val="00114CF4"/>
    <w:rsid w:val="00114FBE"/>
    <w:rsid w:val="00115292"/>
    <w:rsid w:val="001152B0"/>
    <w:rsid w:val="0011558B"/>
    <w:rsid w:val="001155D2"/>
    <w:rsid w:val="001157E8"/>
    <w:rsid w:val="00115B97"/>
    <w:rsid w:val="00115F39"/>
    <w:rsid w:val="00116049"/>
    <w:rsid w:val="0011644F"/>
    <w:rsid w:val="00116461"/>
    <w:rsid w:val="0011653A"/>
    <w:rsid w:val="0011673C"/>
    <w:rsid w:val="001168CC"/>
    <w:rsid w:val="00116A34"/>
    <w:rsid w:val="00116C87"/>
    <w:rsid w:val="00116EB9"/>
    <w:rsid w:val="0011718E"/>
    <w:rsid w:val="00117499"/>
    <w:rsid w:val="00117918"/>
    <w:rsid w:val="00117D11"/>
    <w:rsid w:val="00117DAC"/>
    <w:rsid w:val="00117EEE"/>
    <w:rsid w:val="00117F82"/>
    <w:rsid w:val="00120020"/>
    <w:rsid w:val="00120040"/>
    <w:rsid w:val="00120719"/>
    <w:rsid w:val="001208DA"/>
    <w:rsid w:val="00120CD8"/>
    <w:rsid w:val="00120CE9"/>
    <w:rsid w:val="00120F23"/>
    <w:rsid w:val="00121155"/>
    <w:rsid w:val="0012136C"/>
    <w:rsid w:val="001213CA"/>
    <w:rsid w:val="001217BF"/>
    <w:rsid w:val="00121931"/>
    <w:rsid w:val="00121997"/>
    <w:rsid w:val="00121AA0"/>
    <w:rsid w:val="00121BA2"/>
    <w:rsid w:val="00121C2B"/>
    <w:rsid w:val="00122156"/>
    <w:rsid w:val="0012270C"/>
    <w:rsid w:val="001229F6"/>
    <w:rsid w:val="00122CA5"/>
    <w:rsid w:val="00122DD7"/>
    <w:rsid w:val="00122DF0"/>
    <w:rsid w:val="00122E17"/>
    <w:rsid w:val="00122E53"/>
    <w:rsid w:val="001230EF"/>
    <w:rsid w:val="00123184"/>
    <w:rsid w:val="0012325B"/>
    <w:rsid w:val="0012339F"/>
    <w:rsid w:val="001233BC"/>
    <w:rsid w:val="00123581"/>
    <w:rsid w:val="001237F6"/>
    <w:rsid w:val="00123823"/>
    <w:rsid w:val="00123840"/>
    <w:rsid w:val="001239D6"/>
    <w:rsid w:val="001239FC"/>
    <w:rsid w:val="00123B19"/>
    <w:rsid w:val="00123C6D"/>
    <w:rsid w:val="00123D33"/>
    <w:rsid w:val="00123E5E"/>
    <w:rsid w:val="00124125"/>
    <w:rsid w:val="001241DA"/>
    <w:rsid w:val="001243AD"/>
    <w:rsid w:val="001244F0"/>
    <w:rsid w:val="001245B5"/>
    <w:rsid w:val="00124735"/>
    <w:rsid w:val="00124884"/>
    <w:rsid w:val="0012493C"/>
    <w:rsid w:val="001249CA"/>
    <w:rsid w:val="00124B7C"/>
    <w:rsid w:val="00124BD0"/>
    <w:rsid w:val="00124F4C"/>
    <w:rsid w:val="00125076"/>
    <w:rsid w:val="00125349"/>
    <w:rsid w:val="001258CF"/>
    <w:rsid w:val="00125AA4"/>
    <w:rsid w:val="00125D2B"/>
    <w:rsid w:val="00125E46"/>
    <w:rsid w:val="00126113"/>
    <w:rsid w:val="00126320"/>
    <w:rsid w:val="00126713"/>
    <w:rsid w:val="00126A11"/>
    <w:rsid w:val="00126B0D"/>
    <w:rsid w:val="00126BB6"/>
    <w:rsid w:val="00126DA7"/>
    <w:rsid w:val="00126DE8"/>
    <w:rsid w:val="001271CD"/>
    <w:rsid w:val="00127658"/>
    <w:rsid w:val="00127875"/>
    <w:rsid w:val="001278E3"/>
    <w:rsid w:val="0012794F"/>
    <w:rsid w:val="00127B69"/>
    <w:rsid w:val="00127B9C"/>
    <w:rsid w:val="00127C16"/>
    <w:rsid w:val="00127C53"/>
    <w:rsid w:val="00127FA2"/>
    <w:rsid w:val="00130016"/>
    <w:rsid w:val="0013016E"/>
    <w:rsid w:val="0013026E"/>
    <w:rsid w:val="00130317"/>
    <w:rsid w:val="0013056A"/>
    <w:rsid w:val="0013064B"/>
    <w:rsid w:val="0013093B"/>
    <w:rsid w:val="001309A5"/>
    <w:rsid w:val="00130A91"/>
    <w:rsid w:val="00130B0F"/>
    <w:rsid w:val="00130B45"/>
    <w:rsid w:val="00130CA8"/>
    <w:rsid w:val="00130EDA"/>
    <w:rsid w:val="00130F38"/>
    <w:rsid w:val="0013100E"/>
    <w:rsid w:val="001312DA"/>
    <w:rsid w:val="001314A7"/>
    <w:rsid w:val="00131506"/>
    <w:rsid w:val="001318D3"/>
    <w:rsid w:val="00131BC3"/>
    <w:rsid w:val="00131C83"/>
    <w:rsid w:val="00131F67"/>
    <w:rsid w:val="00131F97"/>
    <w:rsid w:val="001322DB"/>
    <w:rsid w:val="0013238D"/>
    <w:rsid w:val="001323B1"/>
    <w:rsid w:val="00132653"/>
    <w:rsid w:val="0013268E"/>
    <w:rsid w:val="001326E5"/>
    <w:rsid w:val="001329E1"/>
    <w:rsid w:val="00132B05"/>
    <w:rsid w:val="00132B77"/>
    <w:rsid w:val="00132DEB"/>
    <w:rsid w:val="00132F66"/>
    <w:rsid w:val="0013318A"/>
    <w:rsid w:val="0013321E"/>
    <w:rsid w:val="001332E1"/>
    <w:rsid w:val="00133713"/>
    <w:rsid w:val="00133723"/>
    <w:rsid w:val="00133841"/>
    <w:rsid w:val="0013393D"/>
    <w:rsid w:val="0013429E"/>
    <w:rsid w:val="001342C6"/>
    <w:rsid w:val="001342E6"/>
    <w:rsid w:val="0013455A"/>
    <w:rsid w:val="00134610"/>
    <w:rsid w:val="00134C54"/>
    <w:rsid w:val="00135122"/>
    <w:rsid w:val="00135308"/>
    <w:rsid w:val="00135320"/>
    <w:rsid w:val="00135356"/>
    <w:rsid w:val="0013545A"/>
    <w:rsid w:val="00135501"/>
    <w:rsid w:val="0013556A"/>
    <w:rsid w:val="00135582"/>
    <w:rsid w:val="0013561E"/>
    <w:rsid w:val="00135814"/>
    <w:rsid w:val="00135917"/>
    <w:rsid w:val="00135943"/>
    <w:rsid w:val="001359BB"/>
    <w:rsid w:val="00135A28"/>
    <w:rsid w:val="00135B16"/>
    <w:rsid w:val="00135E86"/>
    <w:rsid w:val="0013624A"/>
    <w:rsid w:val="00136493"/>
    <w:rsid w:val="00136517"/>
    <w:rsid w:val="001369F9"/>
    <w:rsid w:val="00136C75"/>
    <w:rsid w:val="00136F87"/>
    <w:rsid w:val="00136F8E"/>
    <w:rsid w:val="00136FE5"/>
    <w:rsid w:val="00137140"/>
    <w:rsid w:val="0013717B"/>
    <w:rsid w:val="001372F2"/>
    <w:rsid w:val="00137382"/>
    <w:rsid w:val="0013739D"/>
    <w:rsid w:val="001373B5"/>
    <w:rsid w:val="00137451"/>
    <w:rsid w:val="001375F4"/>
    <w:rsid w:val="0013768A"/>
    <w:rsid w:val="001376A2"/>
    <w:rsid w:val="00137774"/>
    <w:rsid w:val="001377B7"/>
    <w:rsid w:val="001377D7"/>
    <w:rsid w:val="00137957"/>
    <w:rsid w:val="00137AED"/>
    <w:rsid w:val="00137D23"/>
    <w:rsid w:val="00137E75"/>
    <w:rsid w:val="00137F01"/>
    <w:rsid w:val="00137FAC"/>
    <w:rsid w:val="00140071"/>
    <w:rsid w:val="001400D2"/>
    <w:rsid w:val="001401B8"/>
    <w:rsid w:val="001404DA"/>
    <w:rsid w:val="0014071D"/>
    <w:rsid w:val="0014071E"/>
    <w:rsid w:val="00140BB4"/>
    <w:rsid w:val="00140D26"/>
    <w:rsid w:val="00140FC7"/>
    <w:rsid w:val="00140FF4"/>
    <w:rsid w:val="00141149"/>
    <w:rsid w:val="00141298"/>
    <w:rsid w:val="001416F2"/>
    <w:rsid w:val="001417C0"/>
    <w:rsid w:val="00141829"/>
    <w:rsid w:val="00141C41"/>
    <w:rsid w:val="001422D4"/>
    <w:rsid w:val="001423B3"/>
    <w:rsid w:val="0014242C"/>
    <w:rsid w:val="001425E1"/>
    <w:rsid w:val="00142728"/>
    <w:rsid w:val="00142B64"/>
    <w:rsid w:val="00142C67"/>
    <w:rsid w:val="00142CC0"/>
    <w:rsid w:val="00142D6E"/>
    <w:rsid w:val="00142F56"/>
    <w:rsid w:val="00142FC0"/>
    <w:rsid w:val="001432FA"/>
    <w:rsid w:val="00143BCD"/>
    <w:rsid w:val="00143ECA"/>
    <w:rsid w:val="0014405C"/>
    <w:rsid w:val="00144078"/>
    <w:rsid w:val="00144258"/>
    <w:rsid w:val="00144277"/>
    <w:rsid w:val="001444E7"/>
    <w:rsid w:val="00144673"/>
    <w:rsid w:val="00144772"/>
    <w:rsid w:val="00144AE7"/>
    <w:rsid w:val="00144CD8"/>
    <w:rsid w:val="00145026"/>
    <w:rsid w:val="00145550"/>
    <w:rsid w:val="0014555B"/>
    <w:rsid w:val="0014555F"/>
    <w:rsid w:val="001455D8"/>
    <w:rsid w:val="001458EC"/>
    <w:rsid w:val="0014590F"/>
    <w:rsid w:val="00145F01"/>
    <w:rsid w:val="00146187"/>
    <w:rsid w:val="001462FE"/>
    <w:rsid w:val="00146412"/>
    <w:rsid w:val="001466B0"/>
    <w:rsid w:val="00146711"/>
    <w:rsid w:val="00146716"/>
    <w:rsid w:val="00146728"/>
    <w:rsid w:val="001469D4"/>
    <w:rsid w:val="00146A1E"/>
    <w:rsid w:val="00146AC8"/>
    <w:rsid w:val="00146BA0"/>
    <w:rsid w:val="00147163"/>
    <w:rsid w:val="0014731B"/>
    <w:rsid w:val="0014739A"/>
    <w:rsid w:val="0014754A"/>
    <w:rsid w:val="001475F8"/>
    <w:rsid w:val="00147869"/>
    <w:rsid w:val="00147B2B"/>
    <w:rsid w:val="00147D6C"/>
    <w:rsid w:val="0015024B"/>
    <w:rsid w:val="00150282"/>
    <w:rsid w:val="001505E2"/>
    <w:rsid w:val="00150625"/>
    <w:rsid w:val="0015062E"/>
    <w:rsid w:val="0015092B"/>
    <w:rsid w:val="00150B77"/>
    <w:rsid w:val="00150FD0"/>
    <w:rsid w:val="001512A0"/>
    <w:rsid w:val="0015156C"/>
    <w:rsid w:val="001515E5"/>
    <w:rsid w:val="001516E0"/>
    <w:rsid w:val="001517CA"/>
    <w:rsid w:val="001521A4"/>
    <w:rsid w:val="001521B1"/>
    <w:rsid w:val="0015224F"/>
    <w:rsid w:val="001523DF"/>
    <w:rsid w:val="001523F3"/>
    <w:rsid w:val="001524CC"/>
    <w:rsid w:val="00152502"/>
    <w:rsid w:val="00152513"/>
    <w:rsid w:val="0015256A"/>
    <w:rsid w:val="0015275E"/>
    <w:rsid w:val="001527EB"/>
    <w:rsid w:val="00152A94"/>
    <w:rsid w:val="00152B4B"/>
    <w:rsid w:val="00152DD6"/>
    <w:rsid w:val="00153207"/>
    <w:rsid w:val="0015321B"/>
    <w:rsid w:val="00153379"/>
    <w:rsid w:val="0015364D"/>
    <w:rsid w:val="001536FF"/>
    <w:rsid w:val="00153745"/>
    <w:rsid w:val="00153924"/>
    <w:rsid w:val="00153975"/>
    <w:rsid w:val="00153B39"/>
    <w:rsid w:val="00153C82"/>
    <w:rsid w:val="001540C3"/>
    <w:rsid w:val="00154153"/>
    <w:rsid w:val="001542D6"/>
    <w:rsid w:val="00154411"/>
    <w:rsid w:val="0015452C"/>
    <w:rsid w:val="001545A0"/>
    <w:rsid w:val="00154965"/>
    <w:rsid w:val="00154D05"/>
    <w:rsid w:val="001552EE"/>
    <w:rsid w:val="00155620"/>
    <w:rsid w:val="001559C3"/>
    <w:rsid w:val="001559DB"/>
    <w:rsid w:val="00155ACE"/>
    <w:rsid w:val="00155D62"/>
    <w:rsid w:val="0015610B"/>
    <w:rsid w:val="00156256"/>
    <w:rsid w:val="0015646C"/>
    <w:rsid w:val="001564E3"/>
    <w:rsid w:val="001565BB"/>
    <w:rsid w:val="001567D1"/>
    <w:rsid w:val="00156E7C"/>
    <w:rsid w:val="00157166"/>
    <w:rsid w:val="0015727F"/>
    <w:rsid w:val="00157637"/>
    <w:rsid w:val="001577DB"/>
    <w:rsid w:val="00157850"/>
    <w:rsid w:val="00160267"/>
    <w:rsid w:val="00160419"/>
    <w:rsid w:val="001605EE"/>
    <w:rsid w:val="00160797"/>
    <w:rsid w:val="001607F7"/>
    <w:rsid w:val="00160DF6"/>
    <w:rsid w:val="001610F8"/>
    <w:rsid w:val="00161288"/>
    <w:rsid w:val="001614DD"/>
    <w:rsid w:val="00161501"/>
    <w:rsid w:val="001617AF"/>
    <w:rsid w:val="001618A5"/>
    <w:rsid w:val="0016190B"/>
    <w:rsid w:val="00161C21"/>
    <w:rsid w:val="00161DF5"/>
    <w:rsid w:val="00162293"/>
    <w:rsid w:val="00162445"/>
    <w:rsid w:val="0016248D"/>
    <w:rsid w:val="00162668"/>
    <w:rsid w:val="0016269D"/>
    <w:rsid w:val="0016299C"/>
    <w:rsid w:val="00162CAD"/>
    <w:rsid w:val="00162F04"/>
    <w:rsid w:val="00163108"/>
    <w:rsid w:val="00163462"/>
    <w:rsid w:val="0016363A"/>
    <w:rsid w:val="0016385C"/>
    <w:rsid w:val="00163A51"/>
    <w:rsid w:val="00163C4B"/>
    <w:rsid w:val="00163D1D"/>
    <w:rsid w:val="00163DDC"/>
    <w:rsid w:val="001642E9"/>
    <w:rsid w:val="00164587"/>
    <w:rsid w:val="001647F5"/>
    <w:rsid w:val="0016492B"/>
    <w:rsid w:val="00164BC8"/>
    <w:rsid w:val="00164D73"/>
    <w:rsid w:val="00164D8F"/>
    <w:rsid w:val="00164E44"/>
    <w:rsid w:val="00165085"/>
    <w:rsid w:val="0016526E"/>
    <w:rsid w:val="001653A2"/>
    <w:rsid w:val="001654DF"/>
    <w:rsid w:val="00165524"/>
    <w:rsid w:val="001655AD"/>
    <w:rsid w:val="00165613"/>
    <w:rsid w:val="0016562D"/>
    <w:rsid w:val="0016577A"/>
    <w:rsid w:val="0016583E"/>
    <w:rsid w:val="00165899"/>
    <w:rsid w:val="00165B1D"/>
    <w:rsid w:val="00165C7C"/>
    <w:rsid w:val="00165EAF"/>
    <w:rsid w:val="001665BD"/>
    <w:rsid w:val="00166643"/>
    <w:rsid w:val="0016664E"/>
    <w:rsid w:val="00166663"/>
    <w:rsid w:val="00166B11"/>
    <w:rsid w:val="00166BF1"/>
    <w:rsid w:val="00166D1A"/>
    <w:rsid w:val="00166DCD"/>
    <w:rsid w:val="0016702E"/>
    <w:rsid w:val="001673AF"/>
    <w:rsid w:val="001673F5"/>
    <w:rsid w:val="00167524"/>
    <w:rsid w:val="0016774E"/>
    <w:rsid w:val="0016783C"/>
    <w:rsid w:val="00167964"/>
    <w:rsid w:val="00167A87"/>
    <w:rsid w:val="00167E1D"/>
    <w:rsid w:val="00167EF5"/>
    <w:rsid w:val="00167F5D"/>
    <w:rsid w:val="00167FAB"/>
    <w:rsid w:val="0017007D"/>
    <w:rsid w:val="00170239"/>
    <w:rsid w:val="001702F1"/>
    <w:rsid w:val="00170300"/>
    <w:rsid w:val="0017036E"/>
    <w:rsid w:val="00170402"/>
    <w:rsid w:val="00170495"/>
    <w:rsid w:val="00170920"/>
    <w:rsid w:val="00170A6B"/>
    <w:rsid w:val="001710E4"/>
    <w:rsid w:val="00171272"/>
    <w:rsid w:val="00171919"/>
    <w:rsid w:val="00171C61"/>
    <w:rsid w:val="00171DA3"/>
    <w:rsid w:val="00171E06"/>
    <w:rsid w:val="0017224A"/>
    <w:rsid w:val="001722EA"/>
    <w:rsid w:val="0017239A"/>
    <w:rsid w:val="001725DF"/>
    <w:rsid w:val="00172B9F"/>
    <w:rsid w:val="00172D2F"/>
    <w:rsid w:val="00173013"/>
    <w:rsid w:val="00173249"/>
    <w:rsid w:val="00173517"/>
    <w:rsid w:val="0017372C"/>
    <w:rsid w:val="00173753"/>
    <w:rsid w:val="00173766"/>
    <w:rsid w:val="00173A4E"/>
    <w:rsid w:val="00173C2B"/>
    <w:rsid w:val="00173D1A"/>
    <w:rsid w:val="00173DCB"/>
    <w:rsid w:val="00173E83"/>
    <w:rsid w:val="0017418E"/>
    <w:rsid w:val="001741BB"/>
    <w:rsid w:val="001741FA"/>
    <w:rsid w:val="00174344"/>
    <w:rsid w:val="0017437F"/>
    <w:rsid w:val="00174954"/>
    <w:rsid w:val="00174A3E"/>
    <w:rsid w:val="00174C89"/>
    <w:rsid w:val="00174D74"/>
    <w:rsid w:val="00174DF6"/>
    <w:rsid w:val="00175768"/>
    <w:rsid w:val="0017584D"/>
    <w:rsid w:val="00175AB9"/>
    <w:rsid w:val="00175AC9"/>
    <w:rsid w:val="00175B05"/>
    <w:rsid w:val="00175B57"/>
    <w:rsid w:val="0017615E"/>
    <w:rsid w:val="00176441"/>
    <w:rsid w:val="001766A5"/>
    <w:rsid w:val="0017677F"/>
    <w:rsid w:val="00176853"/>
    <w:rsid w:val="0017686F"/>
    <w:rsid w:val="001768B5"/>
    <w:rsid w:val="00176A30"/>
    <w:rsid w:val="001770DB"/>
    <w:rsid w:val="0017717D"/>
    <w:rsid w:val="001773B0"/>
    <w:rsid w:val="001775C6"/>
    <w:rsid w:val="0017772B"/>
    <w:rsid w:val="00177838"/>
    <w:rsid w:val="0017796A"/>
    <w:rsid w:val="00177A95"/>
    <w:rsid w:val="00177BCF"/>
    <w:rsid w:val="00177C3F"/>
    <w:rsid w:val="00177F05"/>
    <w:rsid w:val="00177F2E"/>
    <w:rsid w:val="00180236"/>
    <w:rsid w:val="00180411"/>
    <w:rsid w:val="00180484"/>
    <w:rsid w:val="0018087A"/>
    <w:rsid w:val="0018088B"/>
    <w:rsid w:val="001808CA"/>
    <w:rsid w:val="00180ADC"/>
    <w:rsid w:val="00180AF0"/>
    <w:rsid w:val="00180D77"/>
    <w:rsid w:val="00180F29"/>
    <w:rsid w:val="0018150F"/>
    <w:rsid w:val="001816DE"/>
    <w:rsid w:val="00181962"/>
    <w:rsid w:val="001819A2"/>
    <w:rsid w:val="00181A0E"/>
    <w:rsid w:val="00181F6C"/>
    <w:rsid w:val="0018226F"/>
    <w:rsid w:val="00182488"/>
    <w:rsid w:val="001826CF"/>
    <w:rsid w:val="00182964"/>
    <w:rsid w:val="00182B79"/>
    <w:rsid w:val="00182D60"/>
    <w:rsid w:val="00182E39"/>
    <w:rsid w:val="0018390B"/>
    <w:rsid w:val="00183ADC"/>
    <w:rsid w:val="00183C93"/>
    <w:rsid w:val="00183CF9"/>
    <w:rsid w:val="00183D10"/>
    <w:rsid w:val="00183E90"/>
    <w:rsid w:val="00183EA1"/>
    <w:rsid w:val="0018432C"/>
    <w:rsid w:val="00184686"/>
    <w:rsid w:val="00184EA1"/>
    <w:rsid w:val="00184EE6"/>
    <w:rsid w:val="00184F6E"/>
    <w:rsid w:val="0018505B"/>
    <w:rsid w:val="001850E4"/>
    <w:rsid w:val="00185169"/>
    <w:rsid w:val="0018528A"/>
    <w:rsid w:val="00185340"/>
    <w:rsid w:val="00185511"/>
    <w:rsid w:val="00185593"/>
    <w:rsid w:val="001855D7"/>
    <w:rsid w:val="00185906"/>
    <w:rsid w:val="00185B51"/>
    <w:rsid w:val="00185F18"/>
    <w:rsid w:val="0018615F"/>
    <w:rsid w:val="00186422"/>
    <w:rsid w:val="001864C0"/>
    <w:rsid w:val="001865AC"/>
    <w:rsid w:val="0018690A"/>
    <w:rsid w:val="00186962"/>
    <w:rsid w:val="0018698C"/>
    <w:rsid w:val="00186A18"/>
    <w:rsid w:val="00186B30"/>
    <w:rsid w:val="00186BB5"/>
    <w:rsid w:val="00186D05"/>
    <w:rsid w:val="00186D3C"/>
    <w:rsid w:val="00186EC9"/>
    <w:rsid w:val="00187045"/>
    <w:rsid w:val="0018724C"/>
    <w:rsid w:val="001873D8"/>
    <w:rsid w:val="001875F2"/>
    <w:rsid w:val="00187607"/>
    <w:rsid w:val="00187613"/>
    <w:rsid w:val="0018790C"/>
    <w:rsid w:val="00187D31"/>
    <w:rsid w:val="00187E43"/>
    <w:rsid w:val="00187FE3"/>
    <w:rsid w:val="00190416"/>
    <w:rsid w:val="001904FE"/>
    <w:rsid w:val="00190599"/>
    <w:rsid w:val="001908C1"/>
    <w:rsid w:val="0019091E"/>
    <w:rsid w:val="00190936"/>
    <w:rsid w:val="00190D3D"/>
    <w:rsid w:val="0019124B"/>
    <w:rsid w:val="0019137E"/>
    <w:rsid w:val="00191826"/>
    <w:rsid w:val="001918F1"/>
    <w:rsid w:val="00191B2F"/>
    <w:rsid w:val="00191BEB"/>
    <w:rsid w:val="00191D55"/>
    <w:rsid w:val="00191EC6"/>
    <w:rsid w:val="001920B6"/>
    <w:rsid w:val="00192128"/>
    <w:rsid w:val="001925F1"/>
    <w:rsid w:val="00192831"/>
    <w:rsid w:val="00192D86"/>
    <w:rsid w:val="00192F3A"/>
    <w:rsid w:val="001931A2"/>
    <w:rsid w:val="00193344"/>
    <w:rsid w:val="001934F9"/>
    <w:rsid w:val="001935A2"/>
    <w:rsid w:val="001937D7"/>
    <w:rsid w:val="001938EE"/>
    <w:rsid w:val="001939D2"/>
    <w:rsid w:val="00193AD8"/>
    <w:rsid w:val="00193E13"/>
    <w:rsid w:val="00193E6D"/>
    <w:rsid w:val="00193E95"/>
    <w:rsid w:val="00193FDE"/>
    <w:rsid w:val="00194775"/>
    <w:rsid w:val="00194838"/>
    <w:rsid w:val="00194CCC"/>
    <w:rsid w:val="00194F48"/>
    <w:rsid w:val="00195033"/>
    <w:rsid w:val="00195212"/>
    <w:rsid w:val="00195285"/>
    <w:rsid w:val="00195582"/>
    <w:rsid w:val="001956A0"/>
    <w:rsid w:val="0019592D"/>
    <w:rsid w:val="00195CF7"/>
    <w:rsid w:val="00195DE0"/>
    <w:rsid w:val="00196038"/>
    <w:rsid w:val="001962F9"/>
    <w:rsid w:val="00196599"/>
    <w:rsid w:val="00196618"/>
    <w:rsid w:val="001969A4"/>
    <w:rsid w:val="00196A2B"/>
    <w:rsid w:val="00196EA1"/>
    <w:rsid w:val="0019719F"/>
    <w:rsid w:val="0019755F"/>
    <w:rsid w:val="00197617"/>
    <w:rsid w:val="00197668"/>
    <w:rsid w:val="001976DD"/>
    <w:rsid w:val="001976FE"/>
    <w:rsid w:val="001978AD"/>
    <w:rsid w:val="001979B7"/>
    <w:rsid w:val="00197AAD"/>
    <w:rsid w:val="00197CFA"/>
    <w:rsid w:val="00197DC0"/>
    <w:rsid w:val="00197FFE"/>
    <w:rsid w:val="001A06E4"/>
    <w:rsid w:val="001A0862"/>
    <w:rsid w:val="001A09D8"/>
    <w:rsid w:val="001A0A6D"/>
    <w:rsid w:val="001A0CBB"/>
    <w:rsid w:val="001A0F80"/>
    <w:rsid w:val="001A1074"/>
    <w:rsid w:val="001A1195"/>
    <w:rsid w:val="001A125C"/>
    <w:rsid w:val="001A196E"/>
    <w:rsid w:val="001A1A21"/>
    <w:rsid w:val="001A1A46"/>
    <w:rsid w:val="001A1F28"/>
    <w:rsid w:val="001A20B1"/>
    <w:rsid w:val="001A242E"/>
    <w:rsid w:val="001A249A"/>
    <w:rsid w:val="001A24F2"/>
    <w:rsid w:val="001A2617"/>
    <w:rsid w:val="001A28F5"/>
    <w:rsid w:val="001A29E4"/>
    <w:rsid w:val="001A2A08"/>
    <w:rsid w:val="001A2BB9"/>
    <w:rsid w:val="001A2E9C"/>
    <w:rsid w:val="001A3235"/>
    <w:rsid w:val="001A36AC"/>
    <w:rsid w:val="001A3994"/>
    <w:rsid w:val="001A3B5A"/>
    <w:rsid w:val="001A3E2A"/>
    <w:rsid w:val="001A404D"/>
    <w:rsid w:val="001A4114"/>
    <w:rsid w:val="001A4361"/>
    <w:rsid w:val="001A43AE"/>
    <w:rsid w:val="001A4650"/>
    <w:rsid w:val="001A49BC"/>
    <w:rsid w:val="001A4AD6"/>
    <w:rsid w:val="001A4E1B"/>
    <w:rsid w:val="001A52A0"/>
    <w:rsid w:val="001A58E0"/>
    <w:rsid w:val="001A5939"/>
    <w:rsid w:val="001A5A1E"/>
    <w:rsid w:val="001A5C77"/>
    <w:rsid w:val="001A5CBD"/>
    <w:rsid w:val="001A5EC5"/>
    <w:rsid w:val="001A62FB"/>
    <w:rsid w:val="001A63E6"/>
    <w:rsid w:val="001A642D"/>
    <w:rsid w:val="001A647A"/>
    <w:rsid w:val="001A65C1"/>
    <w:rsid w:val="001A67E5"/>
    <w:rsid w:val="001A6994"/>
    <w:rsid w:val="001A69F5"/>
    <w:rsid w:val="001A6BF9"/>
    <w:rsid w:val="001A6E65"/>
    <w:rsid w:val="001A6E81"/>
    <w:rsid w:val="001A7098"/>
    <w:rsid w:val="001A7216"/>
    <w:rsid w:val="001A7375"/>
    <w:rsid w:val="001A7475"/>
    <w:rsid w:val="001A753E"/>
    <w:rsid w:val="001A764D"/>
    <w:rsid w:val="001A7D7E"/>
    <w:rsid w:val="001B0236"/>
    <w:rsid w:val="001B0250"/>
    <w:rsid w:val="001B03B2"/>
    <w:rsid w:val="001B062F"/>
    <w:rsid w:val="001B068D"/>
    <w:rsid w:val="001B07AA"/>
    <w:rsid w:val="001B07B5"/>
    <w:rsid w:val="001B07F9"/>
    <w:rsid w:val="001B0870"/>
    <w:rsid w:val="001B0B19"/>
    <w:rsid w:val="001B0B39"/>
    <w:rsid w:val="001B0E4A"/>
    <w:rsid w:val="001B0E6B"/>
    <w:rsid w:val="001B1019"/>
    <w:rsid w:val="001B11A5"/>
    <w:rsid w:val="001B11D3"/>
    <w:rsid w:val="001B12F9"/>
    <w:rsid w:val="001B1380"/>
    <w:rsid w:val="001B13F9"/>
    <w:rsid w:val="001B16E1"/>
    <w:rsid w:val="001B283F"/>
    <w:rsid w:val="001B289D"/>
    <w:rsid w:val="001B293D"/>
    <w:rsid w:val="001B30B3"/>
    <w:rsid w:val="001B3119"/>
    <w:rsid w:val="001B3574"/>
    <w:rsid w:val="001B3669"/>
    <w:rsid w:val="001B371D"/>
    <w:rsid w:val="001B3734"/>
    <w:rsid w:val="001B3C7A"/>
    <w:rsid w:val="001B3E88"/>
    <w:rsid w:val="001B42FF"/>
    <w:rsid w:val="001B460E"/>
    <w:rsid w:val="001B4AD8"/>
    <w:rsid w:val="001B4B11"/>
    <w:rsid w:val="001B4B8F"/>
    <w:rsid w:val="001B4D57"/>
    <w:rsid w:val="001B5017"/>
    <w:rsid w:val="001B503E"/>
    <w:rsid w:val="001B53D6"/>
    <w:rsid w:val="001B54D0"/>
    <w:rsid w:val="001B56B8"/>
    <w:rsid w:val="001B56E4"/>
    <w:rsid w:val="001B5988"/>
    <w:rsid w:val="001B5A61"/>
    <w:rsid w:val="001B5A7B"/>
    <w:rsid w:val="001B5CEF"/>
    <w:rsid w:val="001B5E42"/>
    <w:rsid w:val="001B5F51"/>
    <w:rsid w:val="001B6024"/>
    <w:rsid w:val="001B612D"/>
    <w:rsid w:val="001B66A0"/>
    <w:rsid w:val="001B6CD7"/>
    <w:rsid w:val="001B6D90"/>
    <w:rsid w:val="001B6E7D"/>
    <w:rsid w:val="001B6FAD"/>
    <w:rsid w:val="001B71B8"/>
    <w:rsid w:val="001B73A3"/>
    <w:rsid w:val="001B760E"/>
    <w:rsid w:val="001B7707"/>
    <w:rsid w:val="001B7724"/>
    <w:rsid w:val="001B7A1A"/>
    <w:rsid w:val="001B7A76"/>
    <w:rsid w:val="001B7B2B"/>
    <w:rsid w:val="001B7E04"/>
    <w:rsid w:val="001C0001"/>
    <w:rsid w:val="001C009F"/>
    <w:rsid w:val="001C012A"/>
    <w:rsid w:val="001C019F"/>
    <w:rsid w:val="001C0358"/>
    <w:rsid w:val="001C0C06"/>
    <w:rsid w:val="001C0F05"/>
    <w:rsid w:val="001C0FB8"/>
    <w:rsid w:val="001C1079"/>
    <w:rsid w:val="001C144B"/>
    <w:rsid w:val="001C1471"/>
    <w:rsid w:val="001C1802"/>
    <w:rsid w:val="001C1A0C"/>
    <w:rsid w:val="001C2001"/>
    <w:rsid w:val="001C216F"/>
    <w:rsid w:val="001C2311"/>
    <w:rsid w:val="001C23B6"/>
    <w:rsid w:val="001C249B"/>
    <w:rsid w:val="001C27C6"/>
    <w:rsid w:val="001C2868"/>
    <w:rsid w:val="001C2937"/>
    <w:rsid w:val="001C29AB"/>
    <w:rsid w:val="001C2A25"/>
    <w:rsid w:val="001C2EAF"/>
    <w:rsid w:val="001C2EE6"/>
    <w:rsid w:val="001C3121"/>
    <w:rsid w:val="001C323F"/>
    <w:rsid w:val="001C3908"/>
    <w:rsid w:val="001C3962"/>
    <w:rsid w:val="001C3BE9"/>
    <w:rsid w:val="001C3C0F"/>
    <w:rsid w:val="001C3D44"/>
    <w:rsid w:val="001C41A0"/>
    <w:rsid w:val="001C4274"/>
    <w:rsid w:val="001C44F9"/>
    <w:rsid w:val="001C47D6"/>
    <w:rsid w:val="001C4902"/>
    <w:rsid w:val="001C4958"/>
    <w:rsid w:val="001C4A03"/>
    <w:rsid w:val="001C4AE4"/>
    <w:rsid w:val="001C4B49"/>
    <w:rsid w:val="001C4B53"/>
    <w:rsid w:val="001C4B78"/>
    <w:rsid w:val="001C4E83"/>
    <w:rsid w:val="001C5151"/>
    <w:rsid w:val="001C52C2"/>
    <w:rsid w:val="001C56F6"/>
    <w:rsid w:val="001C57EE"/>
    <w:rsid w:val="001C59E0"/>
    <w:rsid w:val="001C5EA5"/>
    <w:rsid w:val="001C5F23"/>
    <w:rsid w:val="001C6087"/>
    <w:rsid w:val="001C618C"/>
    <w:rsid w:val="001C62E9"/>
    <w:rsid w:val="001C65BF"/>
    <w:rsid w:val="001C6622"/>
    <w:rsid w:val="001C6B1F"/>
    <w:rsid w:val="001C6BE0"/>
    <w:rsid w:val="001C6C2F"/>
    <w:rsid w:val="001C6C72"/>
    <w:rsid w:val="001C6D43"/>
    <w:rsid w:val="001C6FB6"/>
    <w:rsid w:val="001C7141"/>
    <w:rsid w:val="001C7335"/>
    <w:rsid w:val="001C7609"/>
    <w:rsid w:val="001C77CB"/>
    <w:rsid w:val="001C7916"/>
    <w:rsid w:val="001C7B44"/>
    <w:rsid w:val="001C7C09"/>
    <w:rsid w:val="001C7D34"/>
    <w:rsid w:val="001C7D96"/>
    <w:rsid w:val="001C7DF7"/>
    <w:rsid w:val="001D0384"/>
    <w:rsid w:val="001D04E6"/>
    <w:rsid w:val="001D06B7"/>
    <w:rsid w:val="001D0775"/>
    <w:rsid w:val="001D0BD3"/>
    <w:rsid w:val="001D0ED2"/>
    <w:rsid w:val="001D0EE0"/>
    <w:rsid w:val="001D0F64"/>
    <w:rsid w:val="001D1002"/>
    <w:rsid w:val="001D102A"/>
    <w:rsid w:val="001D12E4"/>
    <w:rsid w:val="001D13A5"/>
    <w:rsid w:val="001D13E5"/>
    <w:rsid w:val="001D147C"/>
    <w:rsid w:val="001D14B0"/>
    <w:rsid w:val="001D164E"/>
    <w:rsid w:val="001D18F3"/>
    <w:rsid w:val="001D1ADA"/>
    <w:rsid w:val="001D1DF5"/>
    <w:rsid w:val="001D228C"/>
    <w:rsid w:val="001D2355"/>
    <w:rsid w:val="001D2398"/>
    <w:rsid w:val="001D247F"/>
    <w:rsid w:val="001D2483"/>
    <w:rsid w:val="001D2488"/>
    <w:rsid w:val="001D2593"/>
    <w:rsid w:val="001D27D4"/>
    <w:rsid w:val="001D282F"/>
    <w:rsid w:val="001D2963"/>
    <w:rsid w:val="001D2CC5"/>
    <w:rsid w:val="001D2EBD"/>
    <w:rsid w:val="001D30EE"/>
    <w:rsid w:val="001D3101"/>
    <w:rsid w:val="001D31A3"/>
    <w:rsid w:val="001D31F3"/>
    <w:rsid w:val="001D325F"/>
    <w:rsid w:val="001D329A"/>
    <w:rsid w:val="001D32FC"/>
    <w:rsid w:val="001D34DB"/>
    <w:rsid w:val="001D35AF"/>
    <w:rsid w:val="001D38E2"/>
    <w:rsid w:val="001D39E2"/>
    <w:rsid w:val="001D3BE7"/>
    <w:rsid w:val="001D40F7"/>
    <w:rsid w:val="001D4133"/>
    <w:rsid w:val="001D42D1"/>
    <w:rsid w:val="001D452C"/>
    <w:rsid w:val="001D4B04"/>
    <w:rsid w:val="001D4FB4"/>
    <w:rsid w:val="001D4FD1"/>
    <w:rsid w:val="001D50C3"/>
    <w:rsid w:val="001D5337"/>
    <w:rsid w:val="001D5341"/>
    <w:rsid w:val="001D53CE"/>
    <w:rsid w:val="001D5435"/>
    <w:rsid w:val="001D5D55"/>
    <w:rsid w:val="001D5D7E"/>
    <w:rsid w:val="001D5DA7"/>
    <w:rsid w:val="001D5DA9"/>
    <w:rsid w:val="001D5DB3"/>
    <w:rsid w:val="001D5E10"/>
    <w:rsid w:val="001D6156"/>
    <w:rsid w:val="001D6173"/>
    <w:rsid w:val="001D6893"/>
    <w:rsid w:val="001D6B4D"/>
    <w:rsid w:val="001D6C26"/>
    <w:rsid w:val="001D6CB6"/>
    <w:rsid w:val="001D6CD9"/>
    <w:rsid w:val="001D6EB9"/>
    <w:rsid w:val="001D7146"/>
    <w:rsid w:val="001D74BA"/>
    <w:rsid w:val="001D7645"/>
    <w:rsid w:val="001D7766"/>
    <w:rsid w:val="001D78A5"/>
    <w:rsid w:val="001D7919"/>
    <w:rsid w:val="001D7BBE"/>
    <w:rsid w:val="001D7F5E"/>
    <w:rsid w:val="001E0099"/>
    <w:rsid w:val="001E013E"/>
    <w:rsid w:val="001E050B"/>
    <w:rsid w:val="001E0601"/>
    <w:rsid w:val="001E071B"/>
    <w:rsid w:val="001E074C"/>
    <w:rsid w:val="001E0816"/>
    <w:rsid w:val="001E09F1"/>
    <w:rsid w:val="001E0A58"/>
    <w:rsid w:val="001E0AB7"/>
    <w:rsid w:val="001E0ADA"/>
    <w:rsid w:val="001E11DD"/>
    <w:rsid w:val="001E1539"/>
    <w:rsid w:val="001E187E"/>
    <w:rsid w:val="001E18D4"/>
    <w:rsid w:val="001E1A3B"/>
    <w:rsid w:val="001E1CE2"/>
    <w:rsid w:val="001E2755"/>
    <w:rsid w:val="001E286E"/>
    <w:rsid w:val="001E2872"/>
    <w:rsid w:val="001E28CD"/>
    <w:rsid w:val="001E2904"/>
    <w:rsid w:val="001E31FA"/>
    <w:rsid w:val="001E373E"/>
    <w:rsid w:val="001E3A48"/>
    <w:rsid w:val="001E3A65"/>
    <w:rsid w:val="001E3CFA"/>
    <w:rsid w:val="001E4009"/>
    <w:rsid w:val="001E4023"/>
    <w:rsid w:val="001E4354"/>
    <w:rsid w:val="001E4490"/>
    <w:rsid w:val="001E45EC"/>
    <w:rsid w:val="001E48F8"/>
    <w:rsid w:val="001E517C"/>
    <w:rsid w:val="001E5523"/>
    <w:rsid w:val="001E575B"/>
    <w:rsid w:val="001E586E"/>
    <w:rsid w:val="001E58A0"/>
    <w:rsid w:val="001E5C45"/>
    <w:rsid w:val="001E5F10"/>
    <w:rsid w:val="001E5FBF"/>
    <w:rsid w:val="001E61A3"/>
    <w:rsid w:val="001E6489"/>
    <w:rsid w:val="001E6777"/>
    <w:rsid w:val="001E6B4E"/>
    <w:rsid w:val="001E6D38"/>
    <w:rsid w:val="001E6EF9"/>
    <w:rsid w:val="001E71F6"/>
    <w:rsid w:val="001E737A"/>
    <w:rsid w:val="001E7669"/>
    <w:rsid w:val="001E787C"/>
    <w:rsid w:val="001E7965"/>
    <w:rsid w:val="001E7BD9"/>
    <w:rsid w:val="001E7D36"/>
    <w:rsid w:val="001F00F2"/>
    <w:rsid w:val="001F0193"/>
    <w:rsid w:val="001F0268"/>
    <w:rsid w:val="001F03AE"/>
    <w:rsid w:val="001F09C4"/>
    <w:rsid w:val="001F09FE"/>
    <w:rsid w:val="001F0DF7"/>
    <w:rsid w:val="001F0E56"/>
    <w:rsid w:val="001F1792"/>
    <w:rsid w:val="001F1857"/>
    <w:rsid w:val="001F27F3"/>
    <w:rsid w:val="001F2E8B"/>
    <w:rsid w:val="001F2FEE"/>
    <w:rsid w:val="001F32D9"/>
    <w:rsid w:val="001F34FD"/>
    <w:rsid w:val="001F3798"/>
    <w:rsid w:val="001F3A9D"/>
    <w:rsid w:val="001F3B36"/>
    <w:rsid w:val="001F3B85"/>
    <w:rsid w:val="001F3BBB"/>
    <w:rsid w:val="001F3CE1"/>
    <w:rsid w:val="001F3CE3"/>
    <w:rsid w:val="001F3D32"/>
    <w:rsid w:val="001F3D5F"/>
    <w:rsid w:val="001F3DA8"/>
    <w:rsid w:val="001F419D"/>
    <w:rsid w:val="001F423E"/>
    <w:rsid w:val="001F4407"/>
    <w:rsid w:val="001F44A0"/>
    <w:rsid w:val="001F4740"/>
    <w:rsid w:val="001F4BD6"/>
    <w:rsid w:val="001F4FC2"/>
    <w:rsid w:val="001F50CA"/>
    <w:rsid w:val="001F5394"/>
    <w:rsid w:val="001F5467"/>
    <w:rsid w:val="001F5487"/>
    <w:rsid w:val="001F560A"/>
    <w:rsid w:val="001F56B4"/>
    <w:rsid w:val="001F5796"/>
    <w:rsid w:val="001F584B"/>
    <w:rsid w:val="001F5A3B"/>
    <w:rsid w:val="001F5D49"/>
    <w:rsid w:val="001F5F55"/>
    <w:rsid w:val="001F5F8F"/>
    <w:rsid w:val="001F5FD7"/>
    <w:rsid w:val="001F6164"/>
    <w:rsid w:val="001F6250"/>
    <w:rsid w:val="001F65DC"/>
    <w:rsid w:val="001F67DF"/>
    <w:rsid w:val="001F6B2D"/>
    <w:rsid w:val="001F6D08"/>
    <w:rsid w:val="001F6ED1"/>
    <w:rsid w:val="001F6F2E"/>
    <w:rsid w:val="001F7070"/>
    <w:rsid w:val="001F70E0"/>
    <w:rsid w:val="001F743E"/>
    <w:rsid w:val="001F7451"/>
    <w:rsid w:val="001F74E5"/>
    <w:rsid w:val="001F76BC"/>
    <w:rsid w:val="001F7711"/>
    <w:rsid w:val="001F7712"/>
    <w:rsid w:val="001F7884"/>
    <w:rsid w:val="001F79CC"/>
    <w:rsid w:val="001F7DA2"/>
    <w:rsid w:val="00200037"/>
    <w:rsid w:val="002001D0"/>
    <w:rsid w:val="002006A5"/>
    <w:rsid w:val="00200802"/>
    <w:rsid w:val="00200857"/>
    <w:rsid w:val="00200943"/>
    <w:rsid w:val="00200BD7"/>
    <w:rsid w:val="00200C16"/>
    <w:rsid w:val="00200DE8"/>
    <w:rsid w:val="00200F0E"/>
    <w:rsid w:val="00200F9F"/>
    <w:rsid w:val="00201209"/>
    <w:rsid w:val="00201403"/>
    <w:rsid w:val="00201451"/>
    <w:rsid w:val="002014B3"/>
    <w:rsid w:val="002015AA"/>
    <w:rsid w:val="002015D7"/>
    <w:rsid w:val="002017A2"/>
    <w:rsid w:val="00201959"/>
    <w:rsid w:val="00201D76"/>
    <w:rsid w:val="00201D77"/>
    <w:rsid w:val="00202362"/>
    <w:rsid w:val="0020239B"/>
    <w:rsid w:val="002024DF"/>
    <w:rsid w:val="00202591"/>
    <w:rsid w:val="00202651"/>
    <w:rsid w:val="00202D55"/>
    <w:rsid w:val="00202E7E"/>
    <w:rsid w:val="0020306D"/>
    <w:rsid w:val="00203078"/>
    <w:rsid w:val="002030BE"/>
    <w:rsid w:val="0020315A"/>
    <w:rsid w:val="00203183"/>
    <w:rsid w:val="0020328F"/>
    <w:rsid w:val="002032E9"/>
    <w:rsid w:val="00203604"/>
    <w:rsid w:val="002036F9"/>
    <w:rsid w:val="00203C0A"/>
    <w:rsid w:val="00203CC5"/>
    <w:rsid w:val="00203F46"/>
    <w:rsid w:val="00204129"/>
    <w:rsid w:val="00204216"/>
    <w:rsid w:val="002044C3"/>
    <w:rsid w:val="002047A1"/>
    <w:rsid w:val="002047D1"/>
    <w:rsid w:val="002048AD"/>
    <w:rsid w:val="002048FE"/>
    <w:rsid w:val="00204AE1"/>
    <w:rsid w:val="00204D65"/>
    <w:rsid w:val="00204DAB"/>
    <w:rsid w:val="00204DCF"/>
    <w:rsid w:val="00204F68"/>
    <w:rsid w:val="00204F82"/>
    <w:rsid w:val="00205201"/>
    <w:rsid w:val="0020521C"/>
    <w:rsid w:val="002055AE"/>
    <w:rsid w:val="00205767"/>
    <w:rsid w:val="002057E6"/>
    <w:rsid w:val="00205B54"/>
    <w:rsid w:val="00205E14"/>
    <w:rsid w:val="00206120"/>
    <w:rsid w:val="00206949"/>
    <w:rsid w:val="00206987"/>
    <w:rsid w:val="002069BB"/>
    <w:rsid w:val="00206C23"/>
    <w:rsid w:val="00206C2A"/>
    <w:rsid w:val="00206F12"/>
    <w:rsid w:val="00206F34"/>
    <w:rsid w:val="00206FB2"/>
    <w:rsid w:val="002071FF"/>
    <w:rsid w:val="0020734A"/>
    <w:rsid w:val="0020753D"/>
    <w:rsid w:val="002075DD"/>
    <w:rsid w:val="00207797"/>
    <w:rsid w:val="00207C81"/>
    <w:rsid w:val="00207CC8"/>
    <w:rsid w:val="00207E7A"/>
    <w:rsid w:val="00207FB2"/>
    <w:rsid w:val="0021012A"/>
    <w:rsid w:val="00210206"/>
    <w:rsid w:val="00210247"/>
    <w:rsid w:val="0021038A"/>
    <w:rsid w:val="0021082C"/>
    <w:rsid w:val="00210CCE"/>
    <w:rsid w:val="00210CD9"/>
    <w:rsid w:val="00210F1E"/>
    <w:rsid w:val="00211145"/>
    <w:rsid w:val="0021147D"/>
    <w:rsid w:val="00211490"/>
    <w:rsid w:val="002115B6"/>
    <w:rsid w:val="0021193A"/>
    <w:rsid w:val="00211ABF"/>
    <w:rsid w:val="00211D76"/>
    <w:rsid w:val="00211EC8"/>
    <w:rsid w:val="00211FF0"/>
    <w:rsid w:val="0021202B"/>
    <w:rsid w:val="002125A9"/>
    <w:rsid w:val="002125C9"/>
    <w:rsid w:val="002127BF"/>
    <w:rsid w:val="00212CB6"/>
    <w:rsid w:val="00212DAC"/>
    <w:rsid w:val="002133C5"/>
    <w:rsid w:val="002134CD"/>
    <w:rsid w:val="002136DF"/>
    <w:rsid w:val="002137CE"/>
    <w:rsid w:val="00213806"/>
    <w:rsid w:val="0021389B"/>
    <w:rsid w:val="0021396A"/>
    <w:rsid w:val="00213E8B"/>
    <w:rsid w:val="002142AF"/>
    <w:rsid w:val="002142FA"/>
    <w:rsid w:val="0021458A"/>
    <w:rsid w:val="0021463B"/>
    <w:rsid w:val="00214641"/>
    <w:rsid w:val="00214685"/>
    <w:rsid w:val="00214852"/>
    <w:rsid w:val="0021490F"/>
    <w:rsid w:val="00214B7E"/>
    <w:rsid w:val="00214D0F"/>
    <w:rsid w:val="00214FA0"/>
    <w:rsid w:val="002156D9"/>
    <w:rsid w:val="00215899"/>
    <w:rsid w:val="00215A36"/>
    <w:rsid w:val="00215A5F"/>
    <w:rsid w:val="00215BAA"/>
    <w:rsid w:val="00215BD1"/>
    <w:rsid w:val="00215E30"/>
    <w:rsid w:val="00215FD5"/>
    <w:rsid w:val="0021644F"/>
    <w:rsid w:val="00216626"/>
    <w:rsid w:val="00216646"/>
    <w:rsid w:val="00216820"/>
    <w:rsid w:val="002168DD"/>
    <w:rsid w:val="002169F8"/>
    <w:rsid w:val="00216C47"/>
    <w:rsid w:val="00216D61"/>
    <w:rsid w:val="00216DE6"/>
    <w:rsid w:val="00216E6D"/>
    <w:rsid w:val="00216EFA"/>
    <w:rsid w:val="00217071"/>
    <w:rsid w:val="002171A8"/>
    <w:rsid w:val="00217243"/>
    <w:rsid w:val="0021752C"/>
    <w:rsid w:val="0021781B"/>
    <w:rsid w:val="00217B2B"/>
    <w:rsid w:val="00217C7E"/>
    <w:rsid w:val="00217EBB"/>
    <w:rsid w:val="0022001D"/>
    <w:rsid w:val="00220283"/>
    <w:rsid w:val="00220423"/>
    <w:rsid w:val="0022045E"/>
    <w:rsid w:val="00220511"/>
    <w:rsid w:val="00220753"/>
    <w:rsid w:val="0022085F"/>
    <w:rsid w:val="00220872"/>
    <w:rsid w:val="002209D6"/>
    <w:rsid w:val="00220B03"/>
    <w:rsid w:val="00220B6E"/>
    <w:rsid w:val="00220CF6"/>
    <w:rsid w:val="00220DB1"/>
    <w:rsid w:val="00220DB7"/>
    <w:rsid w:val="00220F7C"/>
    <w:rsid w:val="00221045"/>
    <w:rsid w:val="002210AB"/>
    <w:rsid w:val="00221105"/>
    <w:rsid w:val="002212B2"/>
    <w:rsid w:val="0022130C"/>
    <w:rsid w:val="00221406"/>
    <w:rsid w:val="00221489"/>
    <w:rsid w:val="0022181E"/>
    <w:rsid w:val="002219EB"/>
    <w:rsid w:val="00221BFE"/>
    <w:rsid w:val="00221FC2"/>
    <w:rsid w:val="0022234A"/>
    <w:rsid w:val="00222436"/>
    <w:rsid w:val="0022249D"/>
    <w:rsid w:val="002224F6"/>
    <w:rsid w:val="0022259D"/>
    <w:rsid w:val="00222635"/>
    <w:rsid w:val="002228A2"/>
    <w:rsid w:val="00222AE9"/>
    <w:rsid w:val="00222B50"/>
    <w:rsid w:val="00222BBC"/>
    <w:rsid w:val="00222FBB"/>
    <w:rsid w:val="00223333"/>
    <w:rsid w:val="0022361E"/>
    <w:rsid w:val="00223701"/>
    <w:rsid w:val="0022378B"/>
    <w:rsid w:val="00223E7F"/>
    <w:rsid w:val="00223EF6"/>
    <w:rsid w:val="002241B4"/>
    <w:rsid w:val="002241C4"/>
    <w:rsid w:val="0022451B"/>
    <w:rsid w:val="00224545"/>
    <w:rsid w:val="00224733"/>
    <w:rsid w:val="002250E8"/>
    <w:rsid w:val="00225820"/>
    <w:rsid w:val="002259B0"/>
    <w:rsid w:val="00225A1C"/>
    <w:rsid w:val="00225AE3"/>
    <w:rsid w:val="00225E66"/>
    <w:rsid w:val="002263DE"/>
    <w:rsid w:val="00226962"/>
    <w:rsid w:val="00226B11"/>
    <w:rsid w:val="00226D46"/>
    <w:rsid w:val="00226D6D"/>
    <w:rsid w:val="00226E62"/>
    <w:rsid w:val="00226EAB"/>
    <w:rsid w:val="00226F3B"/>
    <w:rsid w:val="0022701A"/>
    <w:rsid w:val="00227253"/>
    <w:rsid w:val="00227718"/>
    <w:rsid w:val="0022796E"/>
    <w:rsid w:val="00230213"/>
    <w:rsid w:val="0023082A"/>
    <w:rsid w:val="0023089E"/>
    <w:rsid w:val="00230AFF"/>
    <w:rsid w:val="00230D95"/>
    <w:rsid w:val="00230E20"/>
    <w:rsid w:val="00230F29"/>
    <w:rsid w:val="00230F3B"/>
    <w:rsid w:val="0023108F"/>
    <w:rsid w:val="002317F3"/>
    <w:rsid w:val="002318FA"/>
    <w:rsid w:val="0023194D"/>
    <w:rsid w:val="002319E3"/>
    <w:rsid w:val="00231B80"/>
    <w:rsid w:val="00231D6D"/>
    <w:rsid w:val="0023200D"/>
    <w:rsid w:val="00232144"/>
    <w:rsid w:val="002329DA"/>
    <w:rsid w:val="00232BE3"/>
    <w:rsid w:val="00232DE9"/>
    <w:rsid w:val="00233036"/>
    <w:rsid w:val="002331CC"/>
    <w:rsid w:val="00233514"/>
    <w:rsid w:val="002336C2"/>
    <w:rsid w:val="0023370A"/>
    <w:rsid w:val="00233842"/>
    <w:rsid w:val="00233A01"/>
    <w:rsid w:val="00233A0C"/>
    <w:rsid w:val="00233AD2"/>
    <w:rsid w:val="00233DFF"/>
    <w:rsid w:val="00233E62"/>
    <w:rsid w:val="00233F95"/>
    <w:rsid w:val="002341B1"/>
    <w:rsid w:val="0023439E"/>
    <w:rsid w:val="002344A8"/>
    <w:rsid w:val="0023467D"/>
    <w:rsid w:val="00234A7F"/>
    <w:rsid w:val="00234AA0"/>
    <w:rsid w:val="00234D0F"/>
    <w:rsid w:val="00234E22"/>
    <w:rsid w:val="00234E99"/>
    <w:rsid w:val="00234FEA"/>
    <w:rsid w:val="0023545D"/>
    <w:rsid w:val="00235549"/>
    <w:rsid w:val="00235575"/>
    <w:rsid w:val="00235859"/>
    <w:rsid w:val="002359E1"/>
    <w:rsid w:val="002359F6"/>
    <w:rsid w:val="00235A20"/>
    <w:rsid w:val="00235B88"/>
    <w:rsid w:val="00235BEA"/>
    <w:rsid w:val="00235DAA"/>
    <w:rsid w:val="00235F31"/>
    <w:rsid w:val="0023666D"/>
    <w:rsid w:val="00236CCD"/>
    <w:rsid w:val="002371F0"/>
    <w:rsid w:val="002371FD"/>
    <w:rsid w:val="00237229"/>
    <w:rsid w:val="002379E3"/>
    <w:rsid w:val="00237A5A"/>
    <w:rsid w:val="002404E2"/>
    <w:rsid w:val="00240571"/>
    <w:rsid w:val="00240572"/>
    <w:rsid w:val="002405CD"/>
    <w:rsid w:val="00240B3D"/>
    <w:rsid w:val="00240ECA"/>
    <w:rsid w:val="00240F92"/>
    <w:rsid w:val="0024101E"/>
    <w:rsid w:val="002413DD"/>
    <w:rsid w:val="00241535"/>
    <w:rsid w:val="002416DC"/>
    <w:rsid w:val="00241758"/>
    <w:rsid w:val="00241A89"/>
    <w:rsid w:val="00241AE4"/>
    <w:rsid w:val="00241C7D"/>
    <w:rsid w:val="00241CDD"/>
    <w:rsid w:val="00241FBB"/>
    <w:rsid w:val="00242067"/>
    <w:rsid w:val="00242170"/>
    <w:rsid w:val="00242184"/>
    <w:rsid w:val="002429EC"/>
    <w:rsid w:val="00242A5C"/>
    <w:rsid w:val="00242B16"/>
    <w:rsid w:val="00242B62"/>
    <w:rsid w:val="00242BC8"/>
    <w:rsid w:val="0024308F"/>
    <w:rsid w:val="00243859"/>
    <w:rsid w:val="002438E5"/>
    <w:rsid w:val="002439DC"/>
    <w:rsid w:val="00243D0E"/>
    <w:rsid w:val="002440D3"/>
    <w:rsid w:val="00244233"/>
    <w:rsid w:val="002446AF"/>
    <w:rsid w:val="00244AA7"/>
    <w:rsid w:val="00244F30"/>
    <w:rsid w:val="00244FF6"/>
    <w:rsid w:val="00245199"/>
    <w:rsid w:val="00245995"/>
    <w:rsid w:val="002459BE"/>
    <w:rsid w:val="00245A05"/>
    <w:rsid w:val="00245B55"/>
    <w:rsid w:val="00245B6A"/>
    <w:rsid w:val="00245C55"/>
    <w:rsid w:val="00245D71"/>
    <w:rsid w:val="00245E10"/>
    <w:rsid w:val="00245E13"/>
    <w:rsid w:val="00245FF9"/>
    <w:rsid w:val="0024607D"/>
    <w:rsid w:val="00246138"/>
    <w:rsid w:val="00246375"/>
    <w:rsid w:val="00246402"/>
    <w:rsid w:val="00246626"/>
    <w:rsid w:val="00246A50"/>
    <w:rsid w:val="00247132"/>
    <w:rsid w:val="002474AE"/>
    <w:rsid w:val="00247593"/>
    <w:rsid w:val="00247605"/>
    <w:rsid w:val="00247767"/>
    <w:rsid w:val="00247870"/>
    <w:rsid w:val="002479AC"/>
    <w:rsid w:val="00247B6E"/>
    <w:rsid w:val="00247BD8"/>
    <w:rsid w:val="00247DB7"/>
    <w:rsid w:val="00247DE8"/>
    <w:rsid w:val="00247F60"/>
    <w:rsid w:val="00250020"/>
    <w:rsid w:val="00250156"/>
    <w:rsid w:val="002507B4"/>
    <w:rsid w:val="0025087C"/>
    <w:rsid w:val="002508A8"/>
    <w:rsid w:val="00250EB9"/>
    <w:rsid w:val="002512BF"/>
    <w:rsid w:val="00251450"/>
    <w:rsid w:val="002514BC"/>
    <w:rsid w:val="002514FA"/>
    <w:rsid w:val="0025169F"/>
    <w:rsid w:val="00251821"/>
    <w:rsid w:val="0025199B"/>
    <w:rsid w:val="002519B1"/>
    <w:rsid w:val="00251BDA"/>
    <w:rsid w:val="00251C89"/>
    <w:rsid w:val="00251E17"/>
    <w:rsid w:val="00251E27"/>
    <w:rsid w:val="0025209B"/>
    <w:rsid w:val="002521DE"/>
    <w:rsid w:val="0025237E"/>
    <w:rsid w:val="00252397"/>
    <w:rsid w:val="002524D3"/>
    <w:rsid w:val="00252528"/>
    <w:rsid w:val="002526EA"/>
    <w:rsid w:val="00252730"/>
    <w:rsid w:val="00252BF2"/>
    <w:rsid w:val="0025304C"/>
    <w:rsid w:val="002530B4"/>
    <w:rsid w:val="00253553"/>
    <w:rsid w:val="002536AB"/>
    <w:rsid w:val="00253859"/>
    <w:rsid w:val="002538F6"/>
    <w:rsid w:val="00253AA6"/>
    <w:rsid w:val="00253C0A"/>
    <w:rsid w:val="00253D73"/>
    <w:rsid w:val="00253DB1"/>
    <w:rsid w:val="00253E26"/>
    <w:rsid w:val="002541EA"/>
    <w:rsid w:val="002542CB"/>
    <w:rsid w:val="00254401"/>
    <w:rsid w:val="00254608"/>
    <w:rsid w:val="0025475A"/>
    <w:rsid w:val="00254948"/>
    <w:rsid w:val="00254DD9"/>
    <w:rsid w:val="00254E04"/>
    <w:rsid w:val="00254E1A"/>
    <w:rsid w:val="00254EB9"/>
    <w:rsid w:val="0025529C"/>
    <w:rsid w:val="002553CD"/>
    <w:rsid w:val="0025557B"/>
    <w:rsid w:val="002556A1"/>
    <w:rsid w:val="002558AE"/>
    <w:rsid w:val="00255907"/>
    <w:rsid w:val="00255B3E"/>
    <w:rsid w:val="00255CBA"/>
    <w:rsid w:val="00255EC3"/>
    <w:rsid w:val="00255EE0"/>
    <w:rsid w:val="00256465"/>
    <w:rsid w:val="0025649E"/>
    <w:rsid w:val="002564BC"/>
    <w:rsid w:val="002569BC"/>
    <w:rsid w:val="00256A25"/>
    <w:rsid w:val="0025705F"/>
    <w:rsid w:val="002570FD"/>
    <w:rsid w:val="002575DA"/>
    <w:rsid w:val="002575DC"/>
    <w:rsid w:val="002576DE"/>
    <w:rsid w:val="002578ED"/>
    <w:rsid w:val="002579F5"/>
    <w:rsid w:val="00257B2B"/>
    <w:rsid w:val="00257CCE"/>
    <w:rsid w:val="00257E32"/>
    <w:rsid w:val="00260153"/>
    <w:rsid w:val="002601FA"/>
    <w:rsid w:val="00260450"/>
    <w:rsid w:val="002605B0"/>
    <w:rsid w:val="002605E4"/>
    <w:rsid w:val="002609B5"/>
    <w:rsid w:val="00260DC6"/>
    <w:rsid w:val="00261160"/>
    <w:rsid w:val="00261186"/>
    <w:rsid w:val="00261242"/>
    <w:rsid w:val="00261354"/>
    <w:rsid w:val="00261614"/>
    <w:rsid w:val="00261962"/>
    <w:rsid w:val="00261B09"/>
    <w:rsid w:val="00261B39"/>
    <w:rsid w:val="00261C76"/>
    <w:rsid w:val="00261EA5"/>
    <w:rsid w:val="00261F6C"/>
    <w:rsid w:val="00262265"/>
    <w:rsid w:val="0026238E"/>
    <w:rsid w:val="00262604"/>
    <w:rsid w:val="002627B8"/>
    <w:rsid w:val="00262807"/>
    <w:rsid w:val="00262866"/>
    <w:rsid w:val="002628DC"/>
    <w:rsid w:val="00262D60"/>
    <w:rsid w:val="00262DD9"/>
    <w:rsid w:val="00262E3F"/>
    <w:rsid w:val="00262F35"/>
    <w:rsid w:val="00263083"/>
    <w:rsid w:val="002637A0"/>
    <w:rsid w:val="002639E3"/>
    <w:rsid w:val="00263BF9"/>
    <w:rsid w:val="00263C88"/>
    <w:rsid w:val="00263C92"/>
    <w:rsid w:val="00263ED8"/>
    <w:rsid w:val="00264068"/>
    <w:rsid w:val="0026411F"/>
    <w:rsid w:val="002642AA"/>
    <w:rsid w:val="002642B6"/>
    <w:rsid w:val="0026443A"/>
    <w:rsid w:val="0026445E"/>
    <w:rsid w:val="002645CC"/>
    <w:rsid w:val="0026490E"/>
    <w:rsid w:val="00264A87"/>
    <w:rsid w:val="00264B54"/>
    <w:rsid w:val="00264C48"/>
    <w:rsid w:val="00264E1B"/>
    <w:rsid w:val="00264E2C"/>
    <w:rsid w:val="00264E7C"/>
    <w:rsid w:val="00264EE6"/>
    <w:rsid w:val="002652AC"/>
    <w:rsid w:val="0026582C"/>
    <w:rsid w:val="00265917"/>
    <w:rsid w:val="00265991"/>
    <w:rsid w:val="00265AB4"/>
    <w:rsid w:val="00265C51"/>
    <w:rsid w:val="00265D3D"/>
    <w:rsid w:val="00265FEF"/>
    <w:rsid w:val="00266044"/>
    <w:rsid w:val="002665FF"/>
    <w:rsid w:val="002667A4"/>
    <w:rsid w:val="00266D09"/>
    <w:rsid w:val="00266DDC"/>
    <w:rsid w:val="00266EEF"/>
    <w:rsid w:val="0026701C"/>
    <w:rsid w:val="002670C9"/>
    <w:rsid w:val="002673F1"/>
    <w:rsid w:val="00267549"/>
    <w:rsid w:val="0026756E"/>
    <w:rsid w:val="00267984"/>
    <w:rsid w:val="002679DA"/>
    <w:rsid w:val="00267A46"/>
    <w:rsid w:val="00267BCF"/>
    <w:rsid w:val="0027052F"/>
    <w:rsid w:val="00270691"/>
    <w:rsid w:val="00270891"/>
    <w:rsid w:val="002708DA"/>
    <w:rsid w:val="00270A44"/>
    <w:rsid w:val="00270B1D"/>
    <w:rsid w:val="00270E3F"/>
    <w:rsid w:val="00270F79"/>
    <w:rsid w:val="00270FD4"/>
    <w:rsid w:val="0027127F"/>
    <w:rsid w:val="002712C0"/>
    <w:rsid w:val="002712C6"/>
    <w:rsid w:val="00271755"/>
    <w:rsid w:val="00271AD9"/>
    <w:rsid w:val="00271ED5"/>
    <w:rsid w:val="0027205A"/>
    <w:rsid w:val="00272137"/>
    <w:rsid w:val="002721F0"/>
    <w:rsid w:val="00272216"/>
    <w:rsid w:val="00272238"/>
    <w:rsid w:val="0027224B"/>
    <w:rsid w:val="002723DE"/>
    <w:rsid w:val="0027254E"/>
    <w:rsid w:val="0027268F"/>
    <w:rsid w:val="0027270E"/>
    <w:rsid w:val="00272865"/>
    <w:rsid w:val="00272A43"/>
    <w:rsid w:val="00272F1E"/>
    <w:rsid w:val="00273121"/>
    <w:rsid w:val="002731F0"/>
    <w:rsid w:val="002733FE"/>
    <w:rsid w:val="002734E5"/>
    <w:rsid w:val="002737BE"/>
    <w:rsid w:val="0027392F"/>
    <w:rsid w:val="00273D11"/>
    <w:rsid w:val="00273DB7"/>
    <w:rsid w:val="00274166"/>
    <w:rsid w:val="00274233"/>
    <w:rsid w:val="00274431"/>
    <w:rsid w:val="00274615"/>
    <w:rsid w:val="002747D9"/>
    <w:rsid w:val="00274974"/>
    <w:rsid w:val="00274B14"/>
    <w:rsid w:val="00274D5A"/>
    <w:rsid w:val="00274D7F"/>
    <w:rsid w:val="00274DDC"/>
    <w:rsid w:val="00274E6B"/>
    <w:rsid w:val="00274F91"/>
    <w:rsid w:val="00275091"/>
    <w:rsid w:val="002752CD"/>
    <w:rsid w:val="002754D8"/>
    <w:rsid w:val="002754ED"/>
    <w:rsid w:val="002758F7"/>
    <w:rsid w:val="00275A45"/>
    <w:rsid w:val="00275C0F"/>
    <w:rsid w:val="00275D3D"/>
    <w:rsid w:val="00275DBA"/>
    <w:rsid w:val="00275F72"/>
    <w:rsid w:val="00276075"/>
    <w:rsid w:val="00276259"/>
    <w:rsid w:val="00276437"/>
    <w:rsid w:val="00276873"/>
    <w:rsid w:val="002769AD"/>
    <w:rsid w:val="00276A75"/>
    <w:rsid w:val="00276B91"/>
    <w:rsid w:val="00276BCF"/>
    <w:rsid w:val="00276DEA"/>
    <w:rsid w:val="00276F89"/>
    <w:rsid w:val="0027752B"/>
    <w:rsid w:val="002775B9"/>
    <w:rsid w:val="00277846"/>
    <w:rsid w:val="002779E2"/>
    <w:rsid w:val="00277BD9"/>
    <w:rsid w:val="00277D8B"/>
    <w:rsid w:val="00277E4D"/>
    <w:rsid w:val="00277FB2"/>
    <w:rsid w:val="0028001D"/>
    <w:rsid w:val="00280433"/>
    <w:rsid w:val="00280CF9"/>
    <w:rsid w:val="00280E6B"/>
    <w:rsid w:val="00280F13"/>
    <w:rsid w:val="00280F38"/>
    <w:rsid w:val="0028124B"/>
    <w:rsid w:val="0028134F"/>
    <w:rsid w:val="00281473"/>
    <w:rsid w:val="002815B7"/>
    <w:rsid w:val="002815F7"/>
    <w:rsid w:val="00281730"/>
    <w:rsid w:val="002819F0"/>
    <w:rsid w:val="00281E1D"/>
    <w:rsid w:val="00282155"/>
    <w:rsid w:val="002825DF"/>
    <w:rsid w:val="0028284E"/>
    <w:rsid w:val="0028284F"/>
    <w:rsid w:val="00282C5D"/>
    <w:rsid w:val="00282D0B"/>
    <w:rsid w:val="002830D7"/>
    <w:rsid w:val="00283459"/>
    <w:rsid w:val="0028346D"/>
    <w:rsid w:val="00283640"/>
    <w:rsid w:val="00283B3A"/>
    <w:rsid w:val="00283FCE"/>
    <w:rsid w:val="00284493"/>
    <w:rsid w:val="0028459D"/>
    <w:rsid w:val="00284888"/>
    <w:rsid w:val="00284928"/>
    <w:rsid w:val="00284B6A"/>
    <w:rsid w:val="00284C8D"/>
    <w:rsid w:val="002852B9"/>
    <w:rsid w:val="0028587F"/>
    <w:rsid w:val="00285CD2"/>
    <w:rsid w:val="00285E46"/>
    <w:rsid w:val="0028629E"/>
    <w:rsid w:val="00286744"/>
    <w:rsid w:val="002868B7"/>
    <w:rsid w:val="002868DD"/>
    <w:rsid w:val="00286944"/>
    <w:rsid w:val="00286B68"/>
    <w:rsid w:val="00286C4A"/>
    <w:rsid w:val="00286D8B"/>
    <w:rsid w:val="00286EB2"/>
    <w:rsid w:val="002872EF"/>
    <w:rsid w:val="002879BB"/>
    <w:rsid w:val="00287E3B"/>
    <w:rsid w:val="00287EBB"/>
    <w:rsid w:val="00287ED1"/>
    <w:rsid w:val="00287F29"/>
    <w:rsid w:val="00287F7D"/>
    <w:rsid w:val="00287FC6"/>
    <w:rsid w:val="0029011A"/>
    <w:rsid w:val="00290224"/>
    <w:rsid w:val="002902AE"/>
    <w:rsid w:val="0029070D"/>
    <w:rsid w:val="00290757"/>
    <w:rsid w:val="0029091F"/>
    <w:rsid w:val="00290A43"/>
    <w:rsid w:val="00290A79"/>
    <w:rsid w:val="00290BFC"/>
    <w:rsid w:val="00290D87"/>
    <w:rsid w:val="00290D96"/>
    <w:rsid w:val="00290DF9"/>
    <w:rsid w:val="00290E73"/>
    <w:rsid w:val="0029136E"/>
    <w:rsid w:val="0029142A"/>
    <w:rsid w:val="00291799"/>
    <w:rsid w:val="0029185C"/>
    <w:rsid w:val="00291B53"/>
    <w:rsid w:val="002920E4"/>
    <w:rsid w:val="00292304"/>
    <w:rsid w:val="00292575"/>
    <w:rsid w:val="002925FE"/>
    <w:rsid w:val="0029280C"/>
    <w:rsid w:val="0029281B"/>
    <w:rsid w:val="00292982"/>
    <w:rsid w:val="00292CA6"/>
    <w:rsid w:val="00292D63"/>
    <w:rsid w:val="002930BE"/>
    <w:rsid w:val="0029328B"/>
    <w:rsid w:val="00293293"/>
    <w:rsid w:val="00293404"/>
    <w:rsid w:val="00293460"/>
    <w:rsid w:val="002935C5"/>
    <w:rsid w:val="002936B0"/>
    <w:rsid w:val="0029387D"/>
    <w:rsid w:val="00293A08"/>
    <w:rsid w:val="00293A1B"/>
    <w:rsid w:val="00293A8C"/>
    <w:rsid w:val="00293B39"/>
    <w:rsid w:val="00293EFB"/>
    <w:rsid w:val="002940A3"/>
    <w:rsid w:val="0029417B"/>
    <w:rsid w:val="00294265"/>
    <w:rsid w:val="00294444"/>
    <w:rsid w:val="00294704"/>
    <w:rsid w:val="00294956"/>
    <w:rsid w:val="00294A1A"/>
    <w:rsid w:val="00294B77"/>
    <w:rsid w:val="00294DF7"/>
    <w:rsid w:val="0029506A"/>
    <w:rsid w:val="00295392"/>
    <w:rsid w:val="00295726"/>
    <w:rsid w:val="00295764"/>
    <w:rsid w:val="00295E10"/>
    <w:rsid w:val="002960F9"/>
    <w:rsid w:val="0029621D"/>
    <w:rsid w:val="002962D0"/>
    <w:rsid w:val="0029657B"/>
    <w:rsid w:val="0029668F"/>
    <w:rsid w:val="00296800"/>
    <w:rsid w:val="0029681D"/>
    <w:rsid w:val="00296BC6"/>
    <w:rsid w:val="00296EFF"/>
    <w:rsid w:val="00297213"/>
    <w:rsid w:val="0029731E"/>
    <w:rsid w:val="002973D9"/>
    <w:rsid w:val="002975C8"/>
    <w:rsid w:val="002975D0"/>
    <w:rsid w:val="002978B8"/>
    <w:rsid w:val="002979C3"/>
    <w:rsid w:val="00297A78"/>
    <w:rsid w:val="00297B4A"/>
    <w:rsid w:val="00297C15"/>
    <w:rsid w:val="002A0053"/>
    <w:rsid w:val="002A0698"/>
    <w:rsid w:val="002A07F0"/>
    <w:rsid w:val="002A0F42"/>
    <w:rsid w:val="002A0FCA"/>
    <w:rsid w:val="002A115C"/>
    <w:rsid w:val="002A1544"/>
    <w:rsid w:val="002A1634"/>
    <w:rsid w:val="002A1687"/>
    <w:rsid w:val="002A1731"/>
    <w:rsid w:val="002A18FF"/>
    <w:rsid w:val="002A19C6"/>
    <w:rsid w:val="002A1B5C"/>
    <w:rsid w:val="002A1BD0"/>
    <w:rsid w:val="002A1CC0"/>
    <w:rsid w:val="002A1CE2"/>
    <w:rsid w:val="002A26AC"/>
    <w:rsid w:val="002A2970"/>
    <w:rsid w:val="002A2CA1"/>
    <w:rsid w:val="002A2CBD"/>
    <w:rsid w:val="002A2CD0"/>
    <w:rsid w:val="002A2EA4"/>
    <w:rsid w:val="002A3737"/>
    <w:rsid w:val="002A38C9"/>
    <w:rsid w:val="002A3CCE"/>
    <w:rsid w:val="002A3E2C"/>
    <w:rsid w:val="002A42AC"/>
    <w:rsid w:val="002A433D"/>
    <w:rsid w:val="002A43F6"/>
    <w:rsid w:val="002A4562"/>
    <w:rsid w:val="002A4569"/>
    <w:rsid w:val="002A45C2"/>
    <w:rsid w:val="002A492E"/>
    <w:rsid w:val="002A4C82"/>
    <w:rsid w:val="002A4E83"/>
    <w:rsid w:val="002A4F29"/>
    <w:rsid w:val="002A4F51"/>
    <w:rsid w:val="002A57DD"/>
    <w:rsid w:val="002A5852"/>
    <w:rsid w:val="002A5883"/>
    <w:rsid w:val="002A5898"/>
    <w:rsid w:val="002A596A"/>
    <w:rsid w:val="002A5BF9"/>
    <w:rsid w:val="002A5C1B"/>
    <w:rsid w:val="002A610C"/>
    <w:rsid w:val="002A6304"/>
    <w:rsid w:val="002A67D4"/>
    <w:rsid w:val="002A69E2"/>
    <w:rsid w:val="002A6A41"/>
    <w:rsid w:val="002A6AF7"/>
    <w:rsid w:val="002A6D7E"/>
    <w:rsid w:val="002A6E19"/>
    <w:rsid w:val="002A6E7D"/>
    <w:rsid w:val="002A6F90"/>
    <w:rsid w:val="002A7076"/>
    <w:rsid w:val="002A7608"/>
    <w:rsid w:val="002A765C"/>
    <w:rsid w:val="002A7739"/>
    <w:rsid w:val="002A77C2"/>
    <w:rsid w:val="002A77E1"/>
    <w:rsid w:val="002A78EE"/>
    <w:rsid w:val="002A7A16"/>
    <w:rsid w:val="002A7A8A"/>
    <w:rsid w:val="002A7C0E"/>
    <w:rsid w:val="002A7CDA"/>
    <w:rsid w:val="002A7E08"/>
    <w:rsid w:val="002B00D9"/>
    <w:rsid w:val="002B0377"/>
    <w:rsid w:val="002B07B6"/>
    <w:rsid w:val="002B0B48"/>
    <w:rsid w:val="002B0C05"/>
    <w:rsid w:val="002B0C36"/>
    <w:rsid w:val="002B0D59"/>
    <w:rsid w:val="002B0EB4"/>
    <w:rsid w:val="002B0FCA"/>
    <w:rsid w:val="002B1047"/>
    <w:rsid w:val="002B1073"/>
    <w:rsid w:val="002B114D"/>
    <w:rsid w:val="002B12E7"/>
    <w:rsid w:val="002B1385"/>
    <w:rsid w:val="002B1440"/>
    <w:rsid w:val="002B1498"/>
    <w:rsid w:val="002B1530"/>
    <w:rsid w:val="002B1AA1"/>
    <w:rsid w:val="002B1E6B"/>
    <w:rsid w:val="002B20FA"/>
    <w:rsid w:val="002B2190"/>
    <w:rsid w:val="002B21F7"/>
    <w:rsid w:val="002B251D"/>
    <w:rsid w:val="002B27D0"/>
    <w:rsid w:val="002B283C"/>
    <w:rsid w:val="002B2B37"/>
    <w:rsid w:val="002B2C31"/>
    <w:rsid w:val="002B2C65"/>
    <w:rsid w:val="002B2D0B"/>
    <w:rsid w:val="002B2D6D"/>
    <w:rsid w:val="002B3180"/>
    <w:rsid w:val="002B33F1"/>
    <w:rsid w:val="002B3647"/>
    <w:rsid w:val="002B3712"/>
    <w:rsid w:val="002B38FF"/>
    <w:rsid w:val="002B3949"/>
    <w:rsid w:val="002B3A48"/>
    <w:rsid w:val="002B3B44"/>
    <w:rsid w:val="002B3BE0"/>
    <w:rsid w:val="002B40AF"/>
    <w:rsid w:val="002B42FC"/>
    <w:rsid w:val="002B43C3"/>
    <w:rsid w:val="002B4438"/>
    <w:rsid w:val="002B4471"/>
    <w:rsid w:val="002B4565"/>
    <w:rsid w:val="002B4A19"/>
    <w:rsid w:val="002B4B6F"/>
    <w:rsid w:val="002B4BC9"/>
    <w:rsid w:val="002B4C1D"/>
    <w:rsid w:val="002B4EDE"/>
    <w:rsid w:val="002B5578"/>
    <w:rsid w:val="002B5658"/>
    <w:rsid w:val="002B56B3"/>
    <w:rsid w:val="002B56C7"/>
    <w:rsid w:val="002B5768"/>
    <w:rsid w:val="002B5ADB"/>
    <w:rsid w:val="002B5B02"/>
    <w:rsid w:val="002B5C71"/>
    <w:rsid w:val="002B5CA5"/>
    <w:rsid w:val="002B6131"/>
    <w:rsid w:val="002B637E"/>
    <w:rsid w:val="002B64B4"/>
    <w:rsid w:val="002B65A3"/>
    <w:rsid w:val="002B65B1"/>
    <w:rsid w:val="002B65EA"/>
    <w:rsid w:val="002B6712"/>
    <w:rsid w:val="002B6825"/>
    <w:rsid w:val="002B6A25"/>
    <w:rsid w:val="002B6BD2"/>
    <w:rsid w:val="002B6CD7"/>
    <w:rsid w:val="002B6DA9"/>
    <w:rsid w:val="002B6E14"/>
    <w:rsid w:val="002B710B"/>
    <w:rsid w:val="002B7440"/>
    <w:rsid w:val="002B76BA"/>
    <w:rsid w:val="002B7977"/>
    <w:rsid w:val="002B7C32"/>
    <w:rsid w:val="002B7E06"/>
    <w:rsid w:val="002B7FCE"/>
    <w:rsid w:val="002C01F7"/>
    <w:rsid w:val="002C0288"/>
    <w:rsid w:val="002C057E"/>
    <w:rsid w:val="002C070E"/>
    <w:rsid w:val="002C0840"/>
    <w:rsid w:val="002C097A"/>
    <w:rsid w:val="002C0C3D"/>
    <w:rsid w:val="002C0F41"/>
    <w:rsid w:val="002C10BB"/>
    <w:rsid w:val="002C1428"/>
    <w:rsid w:val="002C16C9"/>
    <w:rsid w:val="002C1758"/>
    <w:rsid w:val="002C2011"/>
    <w:rsid w:val="002C2149"/>
    <w:rsid w:val="002C23F5"/>
    <w:rsid w:val="002C2A1B"/>
    <w:rsid w:val="002C2A99"/>
    <w:rsid w:val="002C2B4F"/>
    <w:rsid w:val="002C2FBE"/>
    <w:rsid w:val="002C30E8"/>
    <w:rsid w:val="002C337C"/>
    <w:rsid w:val="002C36B3"/>
    <w:rsid w:val="002C37AE"/>
    <w:rsid w:val="002C3A82"/>
    <w:rsid w:val="002C3AA4"/>
    <w:rsid w:val="002C3B53"/>
    <w:rsid w:val="002C3BAA"/>
    <w:rsid w:val="002C3BED"/>
    <w:rsid w:val="002C3E65"/>
    <w:rsid w:val="002C40CA"/>
    <w:rsid w:val="002C40E1"/>
    <w:rsid w:val="002C41B1"/>
    <w:rsid w:val="002C425E"/>
    <w:rsid w:val="002C43E0"/>
    <w:rsid w:val="002C4459"/>
    <w:rsid w:val="002C44CE"/>
    <w:rsid w:val="002C46B8"/>
    <w:rsid w:val="002C46E1"/>
    <w:rsid w:val="002C474A"/>
    <w:rsid w:val="002C4925"/>
    <w:rsid w:val="002C4A3E"/>
    <w:rsid w:val="002C4BF3"/>
    <w:rsid w:val="002C4FC1"/>
    <w:rsid w:val="002C52AB"/>
    <w:rsid w:val="002C52ED"/>
    <w:rsid w:val="002C5370"/>
    <w:rsid w:val="002C543C"/>
    <w:rsid w:val="002C5552"/>
    <w:rsid w:val="002C5587"/>
    <w:rsid w:val="002C5A34"/>
    <w:rsid w:val="002C5C20"/>
    <w:rsid w:val="002C5E36"/>
    <w:rsid w:val="002C5E9A"/>
    <w:rsid w:val="002C5F1E"/>
    <w:rsid w:val="002C5F3C"/>
    <w:rsid w:val="002C63C3"/>
    <w:rsid w:val="002C63E5"/>
    <w:rsid w:val="002C6590"/>
    <w:rsid w:val="002C66EF"/>
    <w:rsid w:val="002C6740"/>
    <w:rsid w:val="002C6773"/>
    <w:rsid w:val="002C6A1C"/>
    <w:rsid w:val="002C6C9A"/>
    <w:rsid w:val="002C6FC7"/>
    <w:rsid w:val="002C775F"/>
    <w:rsid w:val="002C77FF"/>
    <w:rsid w:val="002C7907"/>
    <w:rsid w:val="002C794F"/>
    <w:rsid w:val="002C7960"/>
    <w:rsid w:val="002C7A67"/>
    <w:rsid w:val="002C7F40"/>
    <w:rsid w:val="002D004C"/>
    <w:rsid w:val="002D0405"/>
    <w:rsid w:val="002D0827"/>
    <w:rsid w:val="002D0A47"/>
    <w:rsid w:val="002D0C2F"/>
    <w:rsid w:val="002D0C92"/>
    <w:rsid w:val="002D0DFC"/>
    <w:rsid w:val="002D0EE4"/>
    <w:rsid w:val="002D10CE"/>
    <w:rsid w:val="002D10F8"/>
    <w:rsid w:val="002D11B1"/>
    <w:rsid w:val="002D14B4"/>
    <w:rsid w:val="002D16E7"/>
    <w:rsid w:val="002D17B8"/>
    <w:rsid w:val="002D17C1"/>
    <w:rsid w:val="002D1955"/>
    <w:rsid w:val="002D1A24"/>
    <w:rsid w:val="002D1BEC"/>
    <w:rsid w:val="002D1D96"/>
    <w:rsid w:val="002D1FF2"/>
    <w:rsid w:val="002D226C"/>
    <w:rsid w:val="002D228F"/>
    <w:rsid w:val="002D259F"/>
    <w:rsid w:val="002D273A"/>
    <w:rsid w:val="002D27FF"/>
    <w:rsid w:val="002D2864"/>
    <w:rsid w:val="002D2916"/>
    <w:rsid w:val="002D29B8"/>
    <w:rsid w:val="002D29BD"/>
    <w:rsid w:val="002D2A78"/>
    <w:rsid w:val="002D2D98"/>
    <w:rsid w:val="002D2F56"/>
    <w:rsid w:val="002D2F7C"/>
    <w:rsid w:val="002D2FE4"/>
    <w:rsid w:val="002D3015"/>
    <w:rsid w:val="002D34D7"/>
    <w:rsid w:val="002D3676"/>
    <w:rsid w:val="002D36A1"/>
    <w:rsid w:val="002D36C0"/>
    <w:rsid w:val="002D3731"/>
    <w:rsid w:val="002D37B9"/>
    <w:rsid w:val="002D3AC1"/>
    <w:rsid w:val="002D3C62"/>
    <w:rsid w:val="002D3EC8"/>
    <w:rsid w:val="002D40DF"/>
    <w:rsid w:val="002D48DD"/>
    <w:rsid w:val="002D4A11"/>
    <w:rsid w:val="002D4B9A"/>
    <w:rsid w:val="002D4D08"/>
    <w:rsid w:val="002D4E60"/>
    <w:rsid w:val="002D4E75"/>
    <w:rsid w:val="002D4E9F"/>
    <w:rsid w:val="002D4FCA"/>
    <w:rsid w:val="002D5382"/>
    <w:rsid w:val="002D5451"/>
    <w:rsid w:val="002D58B2"/>
    <w:rsid w:val="002D5984"/>
    <w:rsid w:val="002D59F3"/>
    <w:rsid w:val="002D5A5B"/>
    <w:rsid w:val="002D6201"/>
    <w:rsid w:val="002D62C4"/>
    <w:rsid w:val="002D64DB"/>
    <w:rsid w:val="002D65E1"/>
    <w:rsid w:val="002D65E7"/>
    <w:rsid w:val="002D661A"/>
    <w:rsid w:val="002D66E4"/>
    <w:rsid w:val="002D685B"/>
    <w:rsid w:val="002D6D81"/>
    <w:rsid w:val="002D7255"/>
    <w:rsid w:val="002D769D"/>
    <w:rsid w:val="002D77BC"/>
    <w:rsid w:val="002D7A97"/>
    <w:rsid w:val="002D7D74"/>
    <w:rsid w:val="002D7F70"/>
    <w:rsid w:val="002E0082"/>
    <w:rsid w:val="002E010C"/>
    <w:rsid w:val="002E0117"/>
    <w:rsid w:val="002E0186"/>
    <w:rsid w:val="002E0252"/>
    <w:rsid w:val="002E0694"/>
    <w:rsid w:val="002E09E3"/>
    <w:rsid w:val="002E0E93"/>
    <w:rsid w:val="002E14FB"/>
    <w:rsid w:val="002E18E7"/>
    <w:rsid w:val="002E197A"/>
    <w:rsid w:val="002E1D02"/>
    <w:rsid w:val="002E1DB8"/>
    <w:rsid w:val="002E1EB5"/>
    <w:rsid w:val="002E208C"/>
    <w:rsid w:val="002E253B"/>
    <w:rsid w:val="002E2585"/>
    <w:rsid w:val="002E2B05"/>
    <w:rsid w:val="002E2B9C"/>
    <w:rsid w:val="002E3147"/>
    <w:rsid w:val="002E3316"/>
    <w:rsid w:val="002E36E4"/>
    <w:rsid w:val="002E3799"/>
    <w:rsid w:val="002E389A"/>
    <w:rsid w:val="002E3975"/>
    <w:rsid w:val="002E39B4"/>
    <w:rsid w:val="002E3F1B"/>
    <w:rsid w:val="002E3FBA"/>
    <w:rsid w:val="002E4187"/>
    <w:rsid w:val="002E462E"/>
    <w:rsid w:val="002E47A8"/>
    <w:rsid w:val="002E49B2"/>
    <w:rsid w:val="002E4A1B"/>
    <w:rsid w:val="002E4AB0"/>
    <w:rsid w:val="002E4B1E"/>
    <w:rsid w:val="002E4CFA"/>
    <w:rsid w:val="002E4D7D"/>
    <w:rsid w:val="002E4E67"/>
    <w:rsid w:val="002E5135"/>
    <w:rsid w:val="002E53F5"/>
    <w:rsid w:val="002E5584"/>
    <w:rsid w:val="002E5636"/>
    <w:rsid w:val="002E569D"/>
    <w:rsid w:val="002E5772"/>
    <w:rsid w:val="002E59BB"/>
    <w:rsid w:val="002E5F59"/>
    <w:rsid w:val="002E6273"/>
    <w:rsid w:val="002E66F8"/>
    <w:rsid w:val="002E6877"/>
    <w:rsid w:val="002E71A6"/>
    <w:rsid w:val="002E71AD"/>
    <w:rsid w:val="002E7286"/>
    <w:rsid w:val="002E7444"/>
    <w:rsid w:val="002E74C3"/>
    <w:rsid w:val="002E74DB"/>
    <w:rsid w:val="002E7C7B"/>
    <w:rsid w:val="002E7EDA"/>
    <w:rsid w:val="002E7F38"/>
    <w:rsid w:val="002F007E"/>
    <w:rsid w:val="002F054D"/>
    <w:rsid w:val="002F07B0"/>
    <w:rsid w:val="002F1185"/>
    <w:rsid w:val="002F1186"/>
    <w:rsid w:val="002F123A"/>
    <w:rsid w:val="002F1345"/>
    <w:rsid w:val="002F1509"/>
    <w:rsid w:val="002F1C7A"/>
    <w:rsid w:val="002F1DAE"/>
    <w:rsid w:val="002F1E41"/>
    <w:rsid w:val="002F20C5"/>
    <w:rsid w:val="002F2176"/>
    <w:rsid w:val="002F22EB"/>
    <w:rsid w:val="002F22F0"/>
    <w:rsid w:val="002F230E"/>
    <w:rsid w:val="002F2433"/>
    <w:rsid w:val="002F2458"/>
    <w:rsid w:val="002F28DC"/>
    <w:rsid w:val="002F2D0A"/>
    <w:rsid w:val="002F2D77"/>
    <w:rsid w:val="002F2DA6"/>
    <w:rsid w:val="002F2E02"/>
    <w:rsid w:val="002F2F1D"/>
    <w:rsid w:val="002F2FA3"/>
    <w:rsid w:val="002F31BF"/>
    <w:rsid w:val="002F34CF"/>
    <w:rsid w:val="002F3618"/>
    <w:rsid w:val="002F39B7"/>
    <w:rsid w:val="002F39D1"/>
    <w:rsid w:val="002F3C09"/>
    <w:rsid w:val="002F3F4F"/>
    <w:rsid w:val="002F411A"/>
    <w:rsid w:val="002F41B3"/>
    <w:rsid w:val="002F4325"/>
    <w:rsid w:val="002F4399"/>
    <w:rsid w:val="002F48C9"/>
    <w:rsid w:val="002F48F0"/>
    <w:rsid w:val="002F4928"/>
    <w:rsid w:val="002F49CA"/>
    <w:rsid w:val="002F4C3C"/>
    <w:rsid w:val="002F4CD8"/>
    <w:rsid w:val="002F4EA6"/>
    <w:rsid w:val="002F5100"/>
    <w:rsid w:val="002F5138"/>
    <w:rsid w:val="002F5377"/>
    <w:rsid w:val="002F576B"/>
    <w:rsid w:val="002F5883"/>
    <w:rsid w:val="002F5BF0"/>
    <w:rsid w:val="002F5C60"/>
    <w:rsid w:val="002F5E0F"/>
    <w:rsid w:val="002F5EB5"/>
    <w:rsid w:val="002F5EE8"/>
    <w:rsid w:val="002F6321"/>
    <w:rsid w:val="002F666B"/>
    <w:rsid w:val="002F670F"/>
    <w:rsid w:val="002F677F"/>
    <w:rsid w:val="002F682A"/>
    <w:rsid w:val="002F6980"/>
    <w:rsid w:val="002F6BBB"/>
    <w:rsid w:val="002F6CA7"/>
    <w:rsid w:val="002F6D60"/>
    <w:rsid w:val="002F6D92"/>
    <w:rsid w:val="002F701D"/>
    <w:rsid w:val="002F713B"/>
    <w:rsid w:val="002F727F"/>
    <w:rsid w:val="002F78CA"/>
    <w:rsid w:val="002F7CB5"/>
    <w:rsid w:val="002F7D16"/>
    <w:rsid w:val="002F7E7A"/>
    <w:rsid w:val="002F7F3A"/>
    <w:rsid w:val="002F7F66"/>
    <w:rsid w:val="0030047D"/>
    <w:rsid w:val="003006D4"/>
    <w:rsid w:val="0030071A"/>
    <w:rsid w:val="003008EA"/>
    <w:rsid w:val="00300AE1"/>
    <w:rsid w:val="00300D11"/>
    <w:rsid w:val="00301011"/>
    <w:rsid w:val="0030113A"/>
    <w:rsid w:val="0030121C"/>
    <w:rsid w:val="00301592"/>
    <w:rsid w:val="0030182D"/>
    <w:rsid w:val="00301C83"/>
    <w:rsid w:val="00301CD7"/>
    <w:rsid w:val="00301DB0"/>
    <w:rsid w:val="00301FDB"/>
    <w:rsid w:val="00301FDE"/>
    <w:rsid w:val="00302058"/>
    <w:rsid w:val="003022FC"/>
    <w:rsid w:val="003026B7"/>
    <w:rsid w:val="00302847"/>
    <w:rsid w:val="0030285B"/>
    <w:rsid w:val="00302A0E"/>
    <w:rsid w:val="00302CB2"/>
    <w:rsid w:val="00302CB4"/>
    <w:rsid w:val="003030C5"/>
    <w:rsid w:val="003030FD"/>
    <w:rsid w:val="0030325F"/>
    <w:rsid w:val="00303356"/>
    <w:rsid w:val="0030367D"/>
    <w:rsid w:val="00303680"/>
    <w:rsid w:val="003036B0"/>
    <w:rsid w:val="003036E3"/>
    <w:rsid w:val="00303714"/>
    <w:rsid w:val="0030375A"/>
    <w:rsid w:val="00303A30"/>
    <w:rsid w:val="00303B62"/>
    <w:rsid w:val="00303F07"/>
    <w:rsid w:val="00303F1D"/>
    <w:rsid w:val="0030409E"/>
    <w:rsid w:val="003040D3"/>
    <w:rsid w:val="003041F3"/>
    <w:rsid w:val="0030439B"/>
    <w:rsid w:val="003045D6"/>
    <w:rsid w:val="003049C7"/>
    <w:rsid w:val="00304A31"/>
    <w:rsid w:val="00305204"/>
    <w:rsid w:val="0030523E"/>
    <w:rsid w:val="00305493"/>
    <w:rsid w:val="003054B6"/>
    <w:rsid w:val="003056BB"/>
    <w:rsid w:val="00305932"/>
    <w:rsid w:val="00305959"/>
    <w:rsid w:val="00305D5C"/>
    <w:rsid w:val="00305FEB"/>
    <w:rsid w:val="00306021"/>
    <w:rsid w:val="003061C1"/>
    <w:rsid w:val="00306323"/>
    <w:rsid w:val="003068D5"/>
    <w:rsid w:val="00306ACA"/>
    <w:rsid w:val="00306CEB"/>
    <w:rsid w:val="00307011"/>
    <w:rsid w:val="003073AD"/>
    <w:rsid w:val="00307453"/>
    <w:rsid w:val="00307465"/>
    <w:rsid w:val="00307669"/>
    <w:rsid w:val="003077B7"/>
    <w:rsid w:val="00307948"/>
    <w:rsid w:val="00307A79"/>
    <w:rsid w:val="00307ACC"/>
    <w:rsid w:val="00307C18"/>
    <w:rsid w:val="00307C96"/>
    <w:rsid w:val="00307D0B"/>
    <w:rsid w:val="00307D76"/>
    <w:rsid w:val="0031029A"/>
    <w:rsid w:val="003103C7"/>
    <w:rsid w:val="00310449"/>
    <w:rsid w:val="003105CB"/>
    <w:rsid w:val="00310880"/>
    <w:rsid w:val="003108B0"/>
    <w:rsid w:val="00310917"/>
    <w:rsid w:val="0031093A"/>
    <w:rsid w:val="00311246"/>
    <w:rsid w:val="003113A3"/>
    <w:rsid w:val="003117C3"/>
    <w:rsid w:val="0031189F"/>
    <w:rsid w:val="00311F89"/>
    <w:rsid w:val="00312024"/>
    <w:rsid w:val="00312066"/>
    <w:rsid w:val="003120CA"/>
    <w:rsid w:val="00312108"/>
    <w:rsid w:val="0031225D"/>
    <w:rsid w:val="0031230F"/>
    <w:rsid w:val="00312515"/>
    <w:rsid w:val="003126A6"/>
    <w:rsid w:val="00312CCD"/>
    <w:rsid w:val="00312E8C"/>
    <w:rsid w:val="00313039"/>
    <w:rsid w:val="0031335C"/>
    <w:rsid w:val="00313685"/>
    <w:rsid w:val="00313907"/>
    <w:rsid w:val="00313A00"/>
    <w:rsid w:val="00313C8A"/>
    <w:rsid w:val="00313CB8"/>
    <w:rsid w:val="00313E0E"/>
    <w:rsid w:val="00313F36"/>
    <w:rsid w:val="00313F73"/>
    <w:rsid w:val="00313F82"/>
    <w:rsid w:val="00313FD0"/>
    <w:rsid w:val="00314079"/>
    <w:rsid w:val="003140F5"/>
    <w:rsid w:val="003140F8"/>
    <w:rsid w:val="0031414F"/>
    <w:rsid w:val="00314164"/>
    <w:rsid w:val="00314570"/>
    <w:rsid w:val="00314663"/>
    <w:rsid w:val="0031481C"/>
    <w:rsid w:val="003148DD"/>
    <w:rsid w:val="00314E7B"/>
    <w:rsid w:val="00314ECF"/>
    <w:rsid w:val="003151B2"/>
    <w:rsid w:val="00315403"/>
    <w:rsid w:val="003154F0"/>
    <w:rsid w:val="00315797"/>
    <w:rsid w:val="00315812"/>
    <w:rsid w:val="00315872"/>
    <w:rsid w:val="003158C2"/>
    <w:rsid w:val="00315AE8"/>
    <w:rsid w:val="00315B27"/>
    <w:rsid w:val="00315E4C"/>
    <w:rsid w:val="00315EED"/>
    <w:rsid w:val="0031624F"/>
    <w:rsid w:val="003163CF"/>
    <w:rsid w:val="00316486"/>
    <w:rsid w:val="00316C03"/>
    <w:rsid w:val="00316ED6"/>
    <w:rsid w:val="00316F70"/>
    <w:rsid w:val="00316FE1"/>
    <w:rsid w:val="00316FFC"/>
    <w:rsid w:val="0031720C"/>
    <w:rsid w:val="0031722C"/>
    <w:rsid w:val="00317357"/>
    <w:rsid w:val="003176F3"/>
    <w:rsid w:val="00317DEC"/>
    <w:rsid w:val="00317E68"/>
    <w:rsid w:val="003202F4"/>
    <w:rsid w:val="00320425"/>
    <w:rsid w:val="00320583"/>
    <w:rsid w:val="003205CC"/>
    <w:rsid w:val="00320628"/>
    <w:rsid w:val="003206EC"/>
    <w:rsid w:val="003207F9"/>
    <w:rsid w:val="0032080F"/>
    <w:rsid w:val="00320A0E"/>
    <w:rsid w:val="00320D88"/>
    <w:rsid w:val="00320DAE"/>
    <w:rsid w:val="0032110C"/>
    <w:rsid w:val="0032147C"/>
    <w:rsid w:val="0032151F"/>
    <w:rsid w:val="00321656"/>
    <w:rsid w:val="0032168E"/>
    <w:rsid w:val="00321AB2"/>
    <w:rsid w:val="00321BA1"/>
    <w:rsid w:val="00321C3C"/>
    <w:rsid w:val="00321E0B"/>
    <w:rsid w:val="00321E5F"/>
    <w:rsid w:val="00321EC7"/>
    <w:rsid w:val="00322114"/>
    <w:rsid w:val="0032222B"/>
    <w:rsid w:val="003222D7"/>
    <w:rsid w:val="003222E9"/>
    <w:rsid w:val="00322409"/>
    <w:rsid w:val="003224A8"/>
    <w:rsid w:val="00322695"/>
    <w:rsid w:val="003228CC"/>
    <w:rsid w:val="00322C45"/>
    <w:rsid w:val="00322C67"/>
    <w:rsid w:val="0032301E"/>
    <w:rsid w:val="0032355E"/>
    <w:rsid w:val="00323764"/>
    <w:rsid w:val="00323907"/>
    <w:rsid w:val="00323992"/>
    <w:rsid w:val="0032433E"/>
    <w:rsid w:val="00324691"/>
    <w:rsid w:val="00324AAC"/>
    <w:rsid w:val="00324B63"/>
    <w:rsid w:val="00324F9C"/>
    <w:rsid w:val="00325004"/>
    <w:rsid w:val="003250A7"/>
    <w:rsid w:val="00325116"/>
    <w:rsid w:val="00325140"/>
    <w:rsid w:val="003253ED"/>
    <w:rsid w:val="0032540A"/>
    <w:rsid w:val="003254A8"/>
    <w:rsid w:val="003254FD"/>
    <w:rsid w:val="003255BB"/>
    <w:rsid w:val="003257DB"/>
    <w:rsid w:val="0032594F"/>
    <w:rsid w:val="003259A6"/>
    <w:rsid w:val="00325A95"/>
    <w:rsid w:val="00325DE5"/>
    <w:rsid w:val="00325F5F"/>
    <w:rsid w:val="003260AE"/>
    <w:rsid w:val="003262FB"/>
    <w:rsid w:val="003264E9"/>
    <w:rsid w:val="00326757"/>
    <w:rsid w:val="0032678B"/>
    <w:rsid w:val="0032688C"/>
    <w:rsid w:val="00326CC4"/>
    <w:rsid w:val="003272BD"/>
    <w:rsid w:val="00327BB4"/>
    <w:rsid w:val="00327F2C"/>
    <w:rsid w:val="00330309"/>
    <w:rsid w:val="0033038E"/>
    <w:rsid w:val="003305E4"/>
    <w:rsid w:val="003307D4"/>
    <w:rsid w:val="003308F9"/>
    <w:rsid w:val="00330AB1"/>
    <w:rsid w:val="00330D6B"/>
    <w:rsid w:val="00330EC7"/>
    <w:rsid w:val="00330F31"/>
    <w:rsid w:val="003311C0"/>
    <w:rsid w:val="003311F9"/>
    <w:rsid w:val="0033149C"/>
    <w:rsid w:val="0033181E"/>
    <w:rsid w:val="003318A8"/>
    <w:rsid w:val="0033195B"/>
    <w:rsid w:val="003319B7"/>
    <w:rsid w:val="00331A1E"/>
    <w:rsid w:val="00331A23"/>
    <w:rsid w:val="00331AEE"/>
    <w:rsid w:val="00331B0C"/>
    <w:rsid w:val="00331B9F"/>
    <w:rsid w:val="00331C19"/>
    <w:rsid w:val="00331C57"/>
    <w:rsid w:val="003327B6"/>
    <w:rsid w:val="00332BA5"/>
    <w:rsid w:val="00332D90"/>
    <w:rsid w:val="00332DAB"/>
    <w:rsid w:val="00332DD6"/>
    <w:rsid w:val="00332E3A"/>
    <w:rsid w:val="00332ED2"/>
    <w:rsid w:val="00332F80"/>
    <w:rsid w:val="00332FCF"/>
    <w:rsid w:val="00333063"/>
    <w:rsid w:val="00333154"/>
    <w:rsid w:val="0033315E"/>
    <w:rsid w:val="00333345"/>
    <w:rsid w:val="003335B9"/>
    <w:rsid w:val="003336BC"/>
    <w:rsid w:val="003336EA"/>
    <w:rsid w:val="003337B6"/>
    <w:rsid w:val="00333B5F"/>
    <w:rsid w:val="00333C18"/>
    <w:rsid w:val="00333C40"/>
    <w:rsid w:val="00333F4E"/>
    <w:rsid w:val="003342BB"/>
    <w:rsid w:val="003348BA"/>
    <w:rsid w:val="00334A82"/>
    <w:rsid w:val="00334BC2"/>
    <w:rsid w:val="00334BD3"/>
    <w:rsid w:val="00335714"/>
    <w:rsid w:val="003358C4"/>
    <w:rsid w:val="003358F8"/>
    <w:rsid w:val="0033594B"/>
    <w:rsid w:val="00335AC6"/>
    <w:rsid w:val="00335D21"/>
    <w:rsid w:val="00335EC2"/>
    <w:rsid w:val="00335F23"/>
    <w:rsid w:val="003360A1"/>
    <w:rsid w:val="003364CF"/>
    <w:rsid w:val="003364D3"/>
    <w:rsid w:val="003366D2"/>
    <w:rsid w:val="003369B2"/>
    <w:rsid w:val="00336B90"/>
    <w:rsid w:val="00336CA4"/>
    <w:rsid w:val="00336D30"/>
    <w:rsid w:val="00336FD7"/>
    <w:rsid w:val="003378B9"/>
    <w:rsid w:val="003379B3"/>
    <w:rsid w:val="00337AF5"/>
    <w:rsid w:val="00337BA6"/>
    <w:rsid w:val="00337C85"/>
    <w:rsid w:val="00337D8A"/>
    <w:rsid w:val="00337DCD"/>
    <w:rsid w:val="00337E42"/>
    <w:rsid w:val="00337EBE"/>
    <w:rsid w:val="0034036C"/>
    <w:rsid w:val="00340A9D"/>
    <w:rsid w:val="00340B84"/>
    <w:rsid w:val="00340BA6"/>
    <w:rsid w:val="00340DBE"/>
    <w:rsid w:val="00341331"/>
    <w:rsid w:val="00341416"/>
    <w:rsid w:val="003414D7"/>
    <w:rsid w:val="00341662"/>
    <w:rsid w:val="00341696"/>
    <w:rsid w:val="0034181B"/>
    <w:rsid w:val="0034181F"/>
    <w:rsid w:val="00341831"/>
    <w:rsid w:val="00341952"/>
    <w:rsid w:val="00341B7F"/>
    <w:rsid w:val="00341BAF"/>
    <w:rsid w:val="00341F65"/>
    <w:rsid w:val="00342076"/>
    <w:rsid w:val="003423BE"/>
    <w:rsid w:val="00342549"/>
    <w:rsid w:val="003425C0"/>
    <w:rsid w:val="00342CD8"/>
    <w:rsid w:val="00343144"/>
    <w:rsid w:val="0034315A"/>
    <w:rsid w:val="003435B4"/>
    <w:rsid w:val="00343642"/>
    <w:rsid w:val="00343876"/>
    <w:rsid w:val="003439A6"/>
    <w:rsid w:val="00343B0F"/>
    <w:rsid w:val="00343C08"/>
    <w:rsid w:val="00343C5A"/>
    <w:rsid w:val="00343D84"/>
    <w:rsid w:val="00343DDF"/>
    <w:rsid w:val="0034416E"/>
    <w:rsid w:val="0034420F"/>
    <w:rsid w:val="003442A9"/>
    <w:rsid w:val="00344438"/>
    <w:rsid w:val="00344473"/>
    <w:rsid w:val="003444D1"/>
    <w:rsid w:val="0034458B"/>
    <w:rsid w:val="00344889"/>
    <w:rsid w:val="00344A99"/>
    <w:rsid w:val="00344E0E"/>
    <w:rsid w:val="0034505E"/>
    <w:rsid w:val="0034507D"/>
    <w:rsid w:val="00345080"/>
    <w:rsid w:val="003451B0"/>
    <w:rsid w:val="003452B0"/>
    <w:rsid w:val="003452F0"/>
    <w:rsid w:val="0034531F"/>
    <w:rsid w:val="003454DE"/>
    <w:rsid w:val="00345606"/>
    <w:rsid w:val="00345B39"/>
    <w:rsid w:val="00345D06"/>
    <w:rsid w:val="00345F4E"/>
    <w:rsid w:val="003462C7"/>
    <w:rsid w:val="00346411"/>
    <w:rsid w:val="003465D8"/>
    <w:rsid w:val="00346A0F"/>
    <w:rsid w:val="00346FBD"/>
    <w:rsid w:val="0034707B"/>
    <w:rsid w:val="00347829"/>
    <w:rsid w:val="00347882"/>
    <w:rsid w:val="003478C7"/>
    <w:rsid w:val="00347AEF"/>
    <w:rsid w:val="00347B2E"/>
    <w:rsid w:val="00347B90"/>
    <w:rsid w:val="00347DE1"/>
    <w:rsid w:val="00347E56"/>
    <w:rsid w:val="00347F50"/>
    <w:rsid w:val="003503D2"/>
    <w:rsid w:val="00350489"/>
    <w:rsid w:val="0035067C"/>
    <w:rsid w:val="003509D2"/>
    <w:rsid w:val="00350D6C"/>
    <w:rsid w:val="00350EFB"/>
    <w:rsid w:val="0035128F"/>
    <w:rsid w:val="003512FD"/>
    <w:rsid w:val="00351814"/>
    <w:rsid w:val="00351971"/>
    <w:rsid w:val="00351AB2"/>
    <w:rsid w:val="00351C25"/>
    <w:rsid w:val="00351E31"/>
    <w:rsid w:val="0035210E"/>
    <w:rsid w:val="0035237D"/>
    <w:rsid w:val="003523C4"/>
    <w:rsid w:val="003524FF"/>
    <w:rsid w:val="00352602"/>
    <w:rsid w:val="00352880"/>
    <w:rsid w:val="00352AB3"/>
    <w:rsid w:val="00352D0B"/>
    <w:rsid w:val="00352D76"/>
    <w:rsid w:val="00352D96"/>
    <w:rsid w:val="00352E6F"/>
    <w:rsid w:val="00352E88"/>
    <w:rsid w:val="00352F82"/>
    <w:rsid w:val="00353057"/>
    <w:rsid w:val="00353125"/>
    <w:rsid w:val="003535DF"/>
    <w:rsid w:val="003536E5"/>
    <w:rsid w:val="00353A1D"/>
    <w:rsid w:val="00353BDB"/>
    <w:rsid w:val="0035418A"/>
    <w:rsid w:val="00354226"/>
    <w:rsid w:val="003545D4"/>
    <w:rsid w:val="00354960"/>
    <w:rsid w:val="00354C2E"/>
    <w:rsid w:val="00354C5A"/>
    <w:rsid w:val="00354E7F"/>
    <w:rsid w:val="00354FED"/>
    <w:rsid w:val="003550BE"/>
    <w:rsid w:val="00355148"/>
    <w:rsid w:val="00355520"/>
    <w:rsid w:val="003555BD"/>
    <w:rsid w:val="0035563D"/>
    <w:rsid w:val="00355AEB"/>
    <w:rsid w:val="00355B09"/>
    <w:rsid w:val="00355DF6"/>
    <w:rsid w:val="00355E66"/>
    <w:rsid w:val="00355F23"/>
    <w:rsid w:val="00355F3F"/>
    <w:rsid w:val="003561DB"/>
    <w:rsid w:val="0035646A"/>
    <w:rsid w:val="003565F8"/>
    <w:rsid w:val="00356647"/>
    <w:rsid w:val="00356761"/>
    <w:rsid w:val="00356A19"/>
    <w:rsid w:val="00356B28"/>
    <w:rsid w:val="00356BAE"/>
    <w:rsid w:val="00356C01"/>
    <w:rsid w:val="00356DD2"/>
    <w:rsid w:val="00356F1F"/>
    <w:rsid w:val="00357044"/>
    <w:rsid w:val="003570BE"/>
    <w:rsid w:val="003572B6"/>
    <w:rsid w:val="003576B8"/>
    <w:rsid w:val="00357792"/>
    <w:rsid w:val="00357870"/>
    <w:rsid w:val="00357A8C"/>
    <w:rsid w:val="00357D92"/>
    <w:rsid w:val="00357F07"/>
    <w:rsid w:val="00357FF0"/>
    <w:rsid w:val="003605B6"/>
    <w:rsid w:val="003608EA"/>
    <w:rsid w:val="00360915"/>
    <w:rsid w:val="00360AB4"/>
    <w:rsid w:val="00360BED"/>
    <w:rsid w:val="00360D88"/>
    <w:rsid w:val="00360FD2"/>
    <w:rsid w:val="003610B9"/>
    <w:rsid w:val="003611AB"/>
    <w:rsid w:val="00361411"/>
    <w:rsid w:val="0036176B"/>
    <w:rsid w:val="003617DE"/>
    <w:rsid w:val="003618BD"/>
    <w:rsid w:val="0036194D"/>
    <w:rsid w:val="00361CB7"/>
    <w:rsid w:val="00361CBA"/>
    <w:rsid w:val="00361D40"/>
    <w:rsid w:val="00361DDF"/>
    <w:rsid w:val="00361E78"/>
    <w:rsid w:val="003623A2"/>
    <w:rsid w:val="003625EF"/>
    <w:rsid w:val="00362C34"/>
    <w:rsid w:val="00362C57"/>
    <w:rsid w:val="00363043"/>
    <w:rsid w:val="00363181"/>
    <w:rsid w:val="003632D0"/>
    <w:rsid w:val="003635B5"/>
    <w:rsid w:val="0036361B"/>
    <w:rsid w:val="003636E9"/>
    <w:rsid w:val="003637BE"/>
    <w:rsid w:val="003638B3"/>
    <w:rsid w:val="00363A9D"/>
    <w:rsid w:val="00363C53"/>
    <w:rsid w:val="00363DD4"/>
    <w:rsid w:val="00363EC4"/>
    <w:rsid w:val="00364216"/>
    <w:rsid w:val="0036427B"/>
    <w:rsid w:val="0036436F"/>
    <w:rsid w:val="0036439E"/>
    <w:rsid w:val="003643FF"/>
    <w:rsid w:val="00364494"/>
    <w:rsid w:val="003644D7"/>
    <w:rsid w:val="003646B4"/>
    <w:rsid w:val="0036482F"/>
    <w:rsid w:val="00364EBA"/>
    <w:rsid w:val="003650BE"/>
    <w:rsid w:val="00365238"/>
    <w:rsid w:val="003659D5"/>
    <w:rsid w:val="00365A9E"/>
    <w:rsid w:val="00365AE1"/>
    <w:rsid w:val="00365DA2"/>
    <w:rsid w:val="00365F09"/>
    <w:rsid w:val="00365F64"/>
    <w:rsid w:val="003661A3"/>
    <w:rsid w:val="003663A4"/>
    <w:rsid w:val="0036647E"/>
    <w:rsid w:val="00366563"/>
    <w:rsid w:val="00366695"/>
    <w:rsid w:val="00366724"/>
    <w:rsid w:val="0036688F"/>
    <w:rsid w:val="003669BB"/>
    <w:rsid w:val="00366B48"/>
    <w:rsid w:val="00366B58"/>
    <w:rsid w:val="00367029"/>
    <w:rsid w:val="00367096"/>
    <w:rsid w:val="0036721B"/>
    <w:rsid w:val="003673F9"/>
    <w:rsid w:val="00367588"/>
    <w:rsid w:val="00367A64"/>
    <w:rsid w:val="00367EB1"/>
    <w:rsid w:val="00367EE6"/>
    <w:rsid w:val="00367EF6"/>
    <w:rsid w:val="0037004B"/>
    <w:rsid w:val="003700B5"/>
    <w:rsid w:val="0037062E"/>
    <w:rsid w:val="00370674"/>
    <w:rsid w:val="0037074B"/>
    <w:rsid w:val="0037080D"/>
    <w:rsid w:val="00370A67"/>
    <w:rsid w:val="00370DA7"/>
    <w:rsid w:val="00370E71"/>
    <w:rsid w:val="003710BC"/>
    <w:rsid w:val="003710CD"/>
    <w:rsid w:val="003710DA"/>
    <w:rsid w:val="00371317"/>
    <w:rsid w:val="003713E4"/>
    <w:rsid w:val="00371591"/>
    <w:rsid w:val="0037170F"/>
    <w:rsid w:val="00371797"/>
    <w:rsid w:val="00371939"/>
    <w:rsid w:val="00371F7E"/>
    <w:rsid w:val="00371FFA"/>
    <w:rsid w:val="00372334"/>
    <w:rsid w:val="003723AF"/>
    <w:rsid w:val="0037280F"/>
    <w:rsid w:val="00372CEC"/>
    <w:rsid w:val="00372E29"/>
    <w:rsid w:val="00373206"/>
    <w:rsid w:val="00373669"/>
    <w:rsid w:val="003736B1"/>
    <w:rsid w:val="0037370B"/>
    <w:rsid w:val="0037374A"/>
    <w:rsid w:val="00373A43"/>
    <w:rsid w:val="00373EA5"/>
    <w:rsid w:val="0037401A"/>
    <w:rsid w:val="003741DF"/>
    <w:rsid w:val="00374362"/>
    <w:rsid w:val="0037475D"/>
    <w:rsid w:val="00374A4C"/>
    <w:rsid w:val="00374B13"/>
    <w:rsid w:val="00374D10"/>
    <w:rsid w:val="00374F66"/>
    <w:rsid w:val="00375018"/>
    <w:rsid w:val="00375157"/>
    <w:rsid w:val="003752D1"/>
    <w:rsid w:val="003753A9"/>
    <w:rsid w:val="003753C3"/>
    <w:rsid w:val="0037554C"/>
    <w:rsid w:val="0037598E"/>
    <w:rsid w:val="00375B9E"/>
    <w:rsid w:val="00375CE4"/>
    <w:rsid w:val="00375DC1"/>
    <w:rsid w:val="00375E3F"/>
    <w:rsid w:val="00375E6B"/>
    <w:rsid w:val="00375F3F"/>
    <w:rsid w:val="00376037"/>
    <w:rsid w:val="00376164"/>
    <w:rsid w:val="00376265"/>
    <w:rsid w:val="0037640E"/>
    <w:rsid w:val="0037659E"/>
    <w:rsid w:val="0037686C"/>
    <w:rsid w:val="0037690A"/>
    <w:rsid w:val="00376B3C"/>
    <w:rsid w:val="00376EFD"/>
    <w:rsid w:val="003770D3"/>
    <w:rsid w:val="003772CC"/>
    <w:rsid w:val="00377481"/>
    <w:rsid w:val="0037754C"/>
    <w:rsid w:val="003777E0"/>
    <w:rsid w:val="00377935"/>
    <w:rsid w:val="0037796D"/>
    <w:rsid w:val="00377A24"/>
    <w:rsid w:val="00377A2D"/>
    <w:rsid w:val="00377AB1"/>
    <w:rsid w:val="00377C5C"/>
    <w:rsid w:val="00377C95"/>
    <w:rsid w:val="00380559"/>
    <w:rsid w:val="00380631"/>
    <w:rsid w:val="00380685"/>
    <w:rsid w:val="003806DE"/>
    <w:rsid w:val="00380721"/>
    <w:rsid w:val="00380745"/>
    <w:rsid w:val="00380BCD"/>
    <w:rsid w:val="00380C84"/>
    <w:rsid w:val="00380CE1"/>
    <w:rsid w:val="00381320"/>
    <w:rsid w:val="003815A7"/>
    <w:rsid w:val="0038166A"/>
    <w:rsid w:val="003817FE"/>
    <w:rsid w:val="00381AE9"/>
    <w:rsid w:val="00381B1B"/>
    <w:rsid w:val="00381E00"/>
    <w:rsid w:val="00381E34"/>
    <w:rsid w:val="0038209C"/>
    <w:rsid w:val="00382183"/>
    <w:rsid w:val="0038224F"/>
    <w:rsid w:val="003822E5"/>
    <w:rsid w:val="003824AD"/>
    <w:rsid w:val="003825DE"/>
    <w:rsid w:val="00382760"/>
    <w:rsid w:val="0038296F"/>
    <w:rsid w:val="00382BB1"/>
    <w:rsid w:val="00382C87"/>
    <w:rsid w:val="00382DB8"/>
    <w:rsid w:val="00382E3A"/>
    <w:rsid w:val="003830DE"/>
    <w:rsid w:val="003831BF"/>
    <w:rsid w:val="00383295"/>
    <w:rsid w:val="003837AC"/>
    <w:rsid w:val="00383889"/>
    <w:rsid w:val="00383A78"/>
    <w:rsid w:val="00383B39"/>
    <w:rsid w:val="00383BB6"/>
    <w:rsid w:val="00383C2F"/>
    <w:rsid w:val="00383D10"/>
    <w:rsid w:val="00383F08"/>
    <w:rsid w:val="00383F61"/>
    <w:rsid w:val="00384316"/>
    <w:rsid w:val="0038454B"/>
    <w:rsid w:val="0038478B"/>
    <w:rsid w:val="00384823"/>
    <w:rsid w:val="00384928"/>
    <w:rsid w:val="00384A2B"/>
    <w:rsid w:val="00384A4D"/>
    <w:rsid w:val="00384A99"/>
    <w:rsid w:val="00384B13"/>
    <w:rsid w:val="00384E9D"/>
    <w:rsid w:val="00384ED4"/>
    <w:rsid w:val="00385B11"/>
    <w:rsid w:val="00385C23"/>
    <w:rsid w:val="00385C2C"/>
    <w:rsid w:val="00385EC0"/>
    <w:rsid w:val="00386174"/>
    <w:rsid w:val="00386520"/>
    <w:rsid w:val="003866BF"/>
    <w:rsid w:val="003866D7"/>
    <w:rsid w:val="00386A61"/>
    <w:rsid w:val="00386A8A"/>
    <w:rsid w:val="00386D1F"/>
    <w:rsid w:val="00387037"/>
    <w:rsid w:val="00387295"/>
    <w:rsid w:val="00387340"/>
    <w:rsid w:val="003875EA"/>
    <w:rsid w:val="00387747"/>
    <w:rsid w:val="00387B91"/>
    <w:rsid w:val="00387E4B"/>
    <w:rsid w:val="00387F7B"/>
    <w:rsid w:val="0039052A"/>
    <w:rsid w:val="003906AB"/>
    <w:rsid w:val="00390B3A"/>
    <w:rsid w:val="00390C22"/>
    <w:rsid w:val="00390E5C"/>
    <w:rsid w:val="00390FEA"/>
    <w:rsid w:val="00391024"/>
    <w:rsid w:val="003913E8"/>
    <w:rsid w:val="003915CD"/>
    <w:rsid w:val="0039180F"/>
    <w:rsid w:val="003919FB"/>
    <w:rsid w:val="00391A52"/>
    <w:rsid w:val="00391B00"/>
    <w:rsid w:val="00391D69"/>
    <w:rsid w:val="00391F06"/>
    <w:rsid w:val="0039238C"/>
    <w:rsid w:val="003923B1"/>
    <w:rsid w:val="0039261F"/>
    <w:rsid w:val="00392ACC"/>
    <w:rsid w:val="00393085"/>
    <w:rsid w:val="00393159"/>
    <w:rsid w:val="003934A0"/>
    <w:rsid w:val="00393608"/>
    <w:rsid w:val="003939B3"/>
    <w:rsid w:val="00393A99"/>
    <w:rsid w:val="003941CA"/>
    <w:rsid w:val="00394524"/>
    <w:rsid w:val="0039452D"/>
    <w:rsid w:val="003945B5"/>
    <w:rsid w:val="00394AC6"/>
    <w:rsid w:val="00394DDA"/>
    <w:rsid w:val="0039506A"/>
    <w:rsid w:val="003952FE"/>
    <w:rsid w:val="00395584"/>
    <w:rsid w:val="0039568A"/>
    <w:rsid w:val="003957A3"/>
    <w:rsid w:val="00395965"/>
    <w:rsid w:val="00395D16"/>
    <w:rsid w:val="00395F53"/>
    <w:rsid w:val="00396228"/>
    <w:rsid w:val="003966D6"/>
    <w:rsid w:val="0039674E"/>
    <w:rsid w:val="00396877"/>
    <w:rsid w:val="00396B8C"/>
    <w:rsid w:val="00396ED1"/>
    <w:rsid w:val="00396F51"/>
    <w:rsid w:val="003973DB"/>
    <w:rsid w:val="00397881"/>
    <w:rsid w:val="00397E5C"/>
    <w:rsid w:val="003A0167"/>
    <w:rsid w:val="003A0489"/>
    <w:rsid w:val="003A0885"/>
    <w:rsid w:val="003A0A2A"/>
    <w:rsid w:val="003A0A33"/>
    <w:rsid w:val="003A0A8F"/>
    <w:rsid w:val="003A0AD5"/>
    <w:rsid w:val="003A0B04"/>
    <w:rsid w:val="003A0CC3"/>
    <w:rsid w:val="003A13B2"/>
    <w:rsid w:val="003A13C1"/>
    <w:rsid w:val="003A15A5"/>
    <w:rsid w:val="003A168B"/>
    <w:rsid w:val="003A1719"/>
    <w:rsid w:val="003A1C61"/>
    <w:rsid w:val="003A2462"/>
    <w:rsid w:val="003A2576"/>
    <w:rsid w:val="003A27F2"/>
    <w:rsid w:val="003A2C31"/>
    <w:rsid w:val="003A2F8A"/>
    <w:rsid w:val="003A30DE"/>
    <w:rsid w:val="003A30E5"/>
    <w:rsid w:val="003A31F2"/>
    <w:rsid w:val="003A32FF"/>
    <w:rsid w:val="003A33EA"/>
    <w:rsid w:val="003A34EB"/>
    <w:rsid w:val="003A352A"/>
    <w:rsid w:val="003A3594"/>
    <w:rsid w:val="003A365E"/>
    <w:rsid w:val="003A3838"/>
    <w:rsid w:val="003A394D"/>
    <w:rsid w:val="003A39A6"/>
    <w:rsid w:val="003A3A3B"/>
    <w:rsid w:val="003A3AF2"/>
    <w:rsid w:val="003A3B4A"/>
    <w:rsid w:val="003A4291"/>
    <w:rsid w:val="003A4381"/>
    <w:rsid w:val="003A47F9"/>
    <w:rsid w:val="003A4BA3"/>
    <w:rsid w:val="003A4C19"/>
    <w:rsid w:val="003A4DED"/>
    <w:rsid w:val="003A4E81"/>
    <w:rsid w:val="003A50E2"/>
    <w:rsid w:val="003A52BB"/>
    <w:rsid w:val="003A5522"/>
    <w:rsid w:val="003A561F"/>
    <w:rsid w:val="003A56D3"/>
    <w:rsid w:val="003A574B"/>
    <w:rsid w:val="003A586B"/>
    <w:rsid w:val="003A5A95"/>
    <w:rsid w:val="003A5EBF"/>
    <w:rsid w:val="003A5FBC"/>
    <w:rsid w:val="003A6593"/>
    <w:rsid w:val="003A69D3"/>
    <w:rsid w:val="003A6E4C"/>
    <w:rsid w:val="003A7001"/>
    <w:rsid w:val="003A7114"/>
    <w:rsid w:val="003A735A"/>
    <w:rsid w:val="003A765A"/>
    <w:rsid w:val="003A7B70"/>
    <w:rsid w:val="003A7D3C"/>
    <w:rsid w:val="003A7F89"/>
    <w:rsid w:val="003B02BC"/>
    <w:rsid w:val="003B0586"/>
    <w:rsid w:val="003B0919"/>
    <w:rsid w:val="003B0A77"/>
    <w:rsid w:val="003B0BDA"/>
    <w:rsid w:val="003B0C76"/>
    <w:rsid w:val="003B0F50"/>
    <w:rsid w:val="003B16D7"/>
    <w:rsid w:val="003B19F4"/>
    <w:rsid w:val="003B1BC7"/>
    <w:rsid w:val="003B1BCC"/>
    <w:rsid w:val="003B1EB1"/>
    <w:rsid w:val="003B2402"/>
    <w:rsid w:val="003B2BBB"/>
    <w:rsid w:val="003B2D71"/>
    <w:rsid w:val="003B3012"/>
    <w:rsid w:val="003B33C0"/>
    <w:rsid w:val="003B3729"/>
    <w:rsid w:val="003B3743"/>
    <w:rsid w:val="003B37EE"/>
    <w:rsid w:val="003B3B8B"/>
    <w:rsid w:val="003B3ECC"/>
    <w:rsid w:val="003B3EEE"/>
    <w:rsid w:val="003B4069"/>
    <w:rsid w:val="003B4078"/>
    <w:rsid w:val="003B422A"/>
    <w:rsid w:val="003B4457"/>
    <w:rsid w:val="003B4530"/>
    <w:rsid w:val="003B46F5"/>
    <w:rsid w:val="003B49A4"/>
    <w:rsid w:val="003B4D40"/>
    <w:rsid w:val="003B4FEB"/>
    <w:rsid w:val="003B5032"/>
    <w:rsid w:val="003B5230"/>
    <w:rsid w:val="003B5689"/>
    <w:rsid w:val="003B5697"/>
    <w:rsid w:val="003B5845"/>
    <w:rsid w:val="003B598D"/>
    <w:rsid w:val="003B663D"/>
    <w:rsid w:val="003B6652"/>
    <w:rsid w:val="003B6670"/>
    <w:rsid w:val="003B66A8"/>
    <w:rsid w:val="003B68CE"/>
    <w:rsid w:val="003B697A"/>
    <w:rsid w:val="003B6A21"/>
    <w:rsid w:val="003B6BE9"/>
    <w:rsid w:val="003B6CBF"/>
    <w:rsid w:val="003B6E45"/>
    <w:rsid w:val="003B6E62"/>
    <w:rsid w:val="003B73EB"/>
    <w:rsid w:val="003B754E"/>
    <w:rsid w:val="003B7862"/>
    <w:rsid w:val="003B7898"/>
    <w:rsid w:val="003B78AD"/>
    <w:rsid w:val="003B7B56"/>
    <w:rsid w:val="003B7BF6"/>
    <w:rsid w:val="003B7C00"/>
    <w:rsid w:val="003B7CD7"/>
    <w:rsid w:val="003B7DE9"/>
    <w:rsid w:val="003B7F0F"/>
    <w:rsid w:val="003C02CC"/>
    <w:rsid w:val="003C0436"/>
    <w:rsid w:val="003C06A3"/>
    <w:rsid w:val="003C0784"/>
    <w:rsid w:val="003C092B"/>
    <w:rsid w:val="003C0AAD"/>
    <w:rsid w:val="003C0B0F"/>
    <w:rsid w:val="003C0B99"/>
    <w:rsid w:val="003C0C26"/>
    <w:rsid w:val="003C0DAF"/>
    <w:rsid w:val="003C0EFD"/>
    <w:rsid w:val="003C0F34"/>
    <w:rsid w:val="003C110A"/>
    <w:rsid w:val="003C136D"/>
    <w:rsid w:val="003C13EC"/>
    <w:rsid w:val="003C1768"/>
    <w:rsid w:val="003C1B70"/>
    <w:rsid w:val="003C1B76"/>
    <w:rsid w:val="003C1B94"/>
    <w:rsid w:val="003C201D"/>
    <w:rsid w:val="003C21BB"/>
    <w:rsid w:val="003C24A7"/>
    <w:rsid w:val="003C24D9"/>
    <w:rsid w:val="003C25B7"/>
    <w:rsid w:val="003C25F1"/>
    <w:rsid w:val="003C269C"/>
    <w:rsid w:val="003C2981"/>
    <w:rsid w:val="003C2D64"/>
    <w:rsid w:val="003C2ECF"/>
    <w:rsid w:val="003C3665"/>
    <w:rsid w:val="003C37AF"/>
    <w:rsid w:val="003C3A9B"/>
    <w:rsid w:val="003C3E49"/>
    <w:rsid w:val="003C3EFE"/>
    <w:rsid w:val="003C3F18"/>
    <w:rsid w:val="003C4347"/>
    <w:rsid w:val="003C44F4"/>
    <w:rsid w:val="003C45A5"/>
    <w:rsid w:val="003C49B2"/>
    <w:rsid w:val="003C4AB4"/>
    <w:rsid w:val="003C558C"/>
    <w:rsid w:val="003C5974"/>
    <w:rsid w:val="003C5A49"/>
    <w:rsid w:val="003C5A79"/>
    <w:rsid w:val="003C5B56"/>
    <w:rsid w:val="003C5BC3"/>
    <w:rsid w:val="003C5E1D"/>
    <w:rsid w:val="003C5F08"/>
    <w:rsid w:val="003C5FDC"/>
    <w:rsid w:val="003C5FE7"/>
    <w:rsid w:val="003C609F"/>
    <w:rsid w:val="003C638C"/>
    <w:rsid w:val="003C63F5"/>
    <w:rsid w:val="003C6C02"/>
    <w:rsid w:val="003C6C72"/>
    <w:rsid w:val="003C6D32"/>
    <w:rsid w:val="003C6F74"/>
    <w:rsid w:val="003C73E8"/>
    <w:rsid w:val="003C7A9E"/>
    <w:rsid w:val="003C7F25"/>
    <w:rsid w:val="003D0141"/>
    <w:rsid w:val="003D0233"/>
    <w:rsid w:val="003D02B5"/>
    <w:rsid w:val="003D0473"/>
    <w:rsid w:val="003D052E"/>
    <w:rsid w:val="003D0720"/>
    <w:rsid w:val="003D1049"/>
    <w:rsid w:val="003D108B"/>
    <w:rsid w:val="003D11AF"/>
    <w:rsid w:val="003D11F2"/>
    <w:rsid w:val="003D13E5"/>
    <w:rsid w:val="003D1A47"/>
    <w:rsid w:val="003D1AAB"/>
    <w:rsid w:val="003D227F"/>
    <w:rsid w:val="003D2371"/>
    <w:rsid w:val="003D2396"/>
    <w:rsid w:val="003D2546"/>
    <w:rsid w:val="003D271C"/>
    <w:rsid w:val="003D2A39"/>
    <w:rsid w:val="003D2A81"/>
    <w:rsid w:val="003D2C2B"/>
    <w:rsid w:val="003D2C44"/>
    <w:rsid w:val="003D2D70"/>
    <w:rsid w:val="003D30FF"/>
    <w:rsid w:val="003D3335"/>
    <w:rsid w:val="003D354E"/>
    <w:rsid w:val="003D35DF"/>
    <w:rsid w:val="003D38E6"/>
    <w:rsid w:val="003D395C"/>
    <w:rsid w:val="003D3AF4"/>
    <w:rsid w:val="003D3B32"/>
    <w:rsid w:val="003D3C98"/>
    <w:rsid w:val="003D3CBF"/>
    <w:rsid w:val="003D3E09"/>
    <w:rsid w:val="003D3E71"/>
    <w:rsid w:val="003D4099"/>
    <w:rsid w:val="003D422E"/>
    <w:rsid w:val="003D4345"/>
    <w:rsid w:val="003D437A"/>
    <w:rsid w:val="003D43BC"/>
    <w:rsid w:val="003D447F"/>
    <w:rsid w:val="003D452A"/>
    <w:rsid w:val="003D47D6"/>
    <w:rsid w:val="003D492A"/>
    <w:rsid w:val="003D497D"/>
    <w:rsid w:val="003D4A04"/>
    <w:rsid w:val="003D4FCE"/>
    <w:rsid w:val="003D51FB"/>
    <w:rsid w:val="003D584A"/>
    <w:rsid w:val="003D5980"/>
    <w:rsid w:val="003D5C9C"/>
    <w:rsid w:val="003D610D"/>
    <w:rsid w:val="003D624C"/>
    <w:rsid w:val="003D63C9"/>
    <w:rsid w:val="003D64FE"/>
    <w:rsid w:val="003D666C"/>
    <w:rsid w:val="003D6BAC"/>
    <w:rsid w:val="003D6BC7"/>
    <w:rsid w:val="003D6C72"/>
    <w:rsid w:val="003D6D0A"/>
    <w:rsid w:val="003D6DF6"/>
    <w:rsid w:val="003D6ED2"/>
    <w:rsid w:val="003D6F3A"/>
    <w:rsid w:val="003D6FAC"/>
    <w:rsid w:val="003D70A6"/>
    <w:rsid w:val="003D722E"/>
    <w:rsid w:val="003D73C8"/>
    <w:rsid w:val="003D73D6"/>
    <w:rsid w:val="003D76CF"/>
    <w:rsid w:val="003E00B4"/>
    <w:rsid w:val="003E00D4"/>
    <w:rsid w:val="003E0123"/>
    <w:rsid w:val="003E03DF"/>
    <w:rsid w:val="003E0479"/>
    <w:rsid w:val="003E0800"/>
    <w:rsid w:val="003E08D0"/>
    <w:rsid w:val="003E0AE7"/>
    <w:rsid w:val="003E0F12"/>
    <w:rsid w:val="003E14C9"/>
    <w:rsid w:val="003E156F"/>
    <w:rsid w:val="003E1899"/>
    <w:rsid w:val="003E1AED"/>
    <w:rsid w:val="003E1DD7"/>
    <w:rsid w:val="003E1E71"/>
    <w:rsid w:val="003E1E73"/>
    <w:rsid w:val="003E1F26"/>
    <w:rsid w:val="003E1F5E"/>
    <w:rsid w:val="003E21C7"/>
    <w:rsid w:val="003E256C"/>
    <w:rsid w:val="003E266C"/>
    <w:rsid w:val="003E275B"/>
    <w:rsid w:val="003E283B"/>
    <w:rsid w:val="003E2DD5"/>
    <w:rsid w:val="003E2E51"/>
    <w:rsid w:val="003E339C"/>
    <w:rsid w:val="003E36E4"/>
    <w:rsid w:val="003E3A25"/>
    <w:rsid w:val="003E3A7A"/>
    <w:rsid w:val="003E3AA4"/>
    <w:rsid w:val="003E3C22"/>
    <w:rsid w:val="003E3D82"/>
    <w:rsid w:val="003E40D7"/>
    <w:rsid w:val="003E41D9"/>
    <w:rsid w:val="003E451E"/>
    <w:rsid w:val="003E470C"/>
    <w:rsid w:val="003E49E4"/>
    <w:rsid w:val="003E4D10"/>
    <w:rsid w:val="003E55F8"/>
    <w:rsid w:val="003E5A5A"/>
    <w:rsid w:val="003E5ABE"/>
    <w:rsid w:val="003E5B63"/>
    <w:rsid w:val="003E5C2F"/>
    <w:rsid w:val="003E5CF5"/>
    <w:rsid w:val="003E5D83"/>
    <w:rsid w:val="003E61CA"/>
    <w:rsid w:val="003E657F"/>
    <w:rsid w:val="003E6815"/>
    <w:rsid w:val="003E68A2"/>
    <w:rsid w:val="003E6938"/>
    <w:rsid w:val="003E6B93"/>
    <w:rsid w:val="003E6DC6"/>
    <w:rsid w:val="003E712A"/>
    <w:rsid w:val="003E7406"/>
    <w:rsid w:val="003E76E3"/>
    <w:rsid w:val="003E7780"/>
    <w:rsid w:val="003E7834"/>
    <w:rsid w:val="003E78B3"/>
    <w:rsid w:val="003E7ACC"/>
    <w:rsid w:val="003E7AE1"/>
    <w:rsid w:val="003E7C3D"/>
    <w:rsid w:val="003F0042"/>
    <w:rsid w:val="003F004E"/>
    <w:rsid w:val="003F019A"/>
    <w:rsid w:val="003F0825"/>
    <w:rsid w:val="003F0B1A"/>
    <w:rsid w:val="003F0FD3"/>
    <w:rsid w:val="003F10DF"/>
    <w:rsid w:val="003F11B2"/>
    <w:rsid w:val="003F1490"/>
    <w:rsid w:val="003F1650"/>
    <w:rsid w:val="003F179C"/>
    <w:rsid w:val="003F1AC0"/>
    <w:rsid w:val="003F2001"/>
    <w:rsid w:val="003F220A"/>
    <w:rsid w:val="003F2384"/>
    <w:rsid w:val="003F238D"/>
    <w:rsid w:val="003F252F"/>
    <w:rsid w:val="003F2A52"/>
    <w:rsid w:val="003F2B38"/>
    <w:rsid w:val="003F3065"/>
    <w:rsid w:val="003F31C1"/>
    <w:rsid w:val="003F322C"/>
    <w:rsid w:val="003F3310"/>
    <w:rsid w:val="003F34AC"/>
    <w:rsid w:val="003F3637"/>
    <w:rsid w:val="003F38B1"/>
    <w:rsid w:val="003F3AB1"/>
    <w:rsid w:val="003F3B09"/>
    <w:rsid w:val="003F3C6A"/>
    <w:rsid w:val="003F3D0A"/>
    <w:rsid w:val="003F3DA9"/>
    <w:rsid w:val="003F424F"/>
    <w:rsid w:val="003F43B1"/>
    <w:rsid w:val="003F446D"/>
    <w:rsid w:val="003F44ED"/>
    <w:rsid w:val="003F4A21"/>
    <w:rsid w:val="003F4C56"/>
    <w:rsid w:val="003F4D89"/>
    <w:rsid w:val="003F4DCC"/>
    <w:rsid w:val="003F5186"/>
    <w:rsid w:val="003F5475"/>
    <w:rsid w:val="003F54A9"/>
    <w:rsid w:val="003F5788"/>
    <w:rsid w:val="003F5C5B"/>
    <w:rsid w:val="003F5C65"/>
    <w:rsid w:val="003F5E82"/>
    <w:rsid w:val="003F5E86"/>
    <w:rsid w:val="003F60B0"/>
    <w:rsid w:val="003F6326"/>
    <w:rsid w:val="003F670D"/>
    <w:rsid w:val="003F6B03"/>
    <w:rsid w:val="003F6D2D"/>
    <w:rsid w:val="003F6E1F"/>
    <w:rsid w:val="003F7363"/>
    <w:rsid w:val="003F74C9"/>
    <w:rsid w:val="003F751E"/>
    <w:rsid w:val="003F762E"/>
    <w:rsid w:val="003F7AB8"/>
    <w:rsid w:val="003F7C3D"/>
    <w:rsid w:val="003F7E8C"/>
    <w:rsid w:val="003F7EDD"/>
    <w:rsid w:val="004001EC"/>
    <w:rsid w:val="00400292"/>
    <w:rsid w:val="004002BD"/>
    <w:rsid w:val="004005DC"/>
    <w:rsid w:val="00400605"/>
    <w:rsid w:val="00400819"/>
    <w:rsid w:val="00400CAD"/>
    <w:rsid w:val="00400DF4"/>
    <w:rsid w:val="00400E19"/>
    <w:rsid w:val="00401227"/>
    <w:rsid w:val="00401234"/>
    <w:rsid w:val="00401301"/>
    <w:rsid w:val="0040147B"/>
    <w:rsid w:val="004015C4"/>
    <w:rsid w:val="0040193E"/>
    <w:rsid w:val="00401ABF"/>
    <w:rsid w:val="00401BDF"/>
    <w:rsid w:val="00401C83"/>
    <w:rsid w:val="00401E5B"/>
    <w:rsid w:val="00401F67"/>
    <w:rsid w:val="00401FD9"/>
    <w:rsid w:val="00401FF2"/>
    <w:rsid w:val="00402003"/>
    <w:rsid w:val="00402011"/>
    <w:rsid w:val="0040201E"/>
    <w:rsid w:val="004020A5"/>
    <w:rsid w:val="004020EB"/>
    <w:rsid w:val="00402340"/>
    <w:rsid w:val="00402441"/>
    <w:rsid w:val="004029AD"/>
    <w:rsid w:val="00402A57"/>
    <w:rsid w:val="00402DDD"/>
    <w:rsid w:val="00402E58"/>
    <w:rsid w:val="00402F75"/>
    <w:rsid w:val="00403049"/>
    <w:rsid w:val="00403223"/>
    <w:rsid w:val="00403255"/>
    <w:rsid w:val="004033C1"/>
    <w:rsid w:val="004035FD"/>
    <w:rsid w:val="00403C67"/>
    <w:rsid w:val="00403C73"/>
    <w:rsid w:val="00403EEC"/>
    <w:rsid w:val="00403F43"/>
    <w:rsid w:val="00404404"/>
    <w:rsid w:val="0040498C"/>
    <w:rsid w:val="00404F87"/>
    <w:rsid w:val="00404FA1"/>
    <w:rsid w:val="004050F6"/>
    <w:rsid w:val="0040538A"/>
    <w:rsid w:val="004053D4"/>
    <w:rsid w:val="00405620"/>
    <w:rsid w:val="00405677"/>
    <w:rsid w:val="004056F5"/>
    <w:rsid w:val="00405796"/>
    <w:rsid w:val="0040583E"/>
    <w:rsid w:val="00405F7F"/>
    <w:rsid w:val="00406229"/>
    <w:rsid w:val="004062EA"/>
    <w:rsid w:val="004063F9"/>
    <w:rsid w:val="004063FD"/>
    <w:rsid w:val="0040660D"/>
    <w:rsid w:val="004066D8"/>
    <w:rsid w:val="0040675A"/>
    <w:rsid w:val="004067D6"/>
    <w:rsid w:val="004068D5"/>
    <w:rsid w:val="00406909"/>
    <w:rsid w:val="00406AE8"/>
    <w:rsid w:val="00406CF6"/>
    <w:rsid w:val="00406D82"/>
    <w:rsid w:val="00406EA7"/>
    <w:rsid w:val="00406F04"/>
    <w:rsid w:val="00407273"/>
    <w:rsid w:val="004075D1"/>
    <w:rsid w:val="00407758"/>
    <w:rsid w:val="00407836"/>
    <w:rsid w:val="00407C8F"/>
    <w:rsid w:val="00407CDC"/>
    <w:rsid w:val="00407EFA"/>
    <w:rsid w:val="00407F19"/>
    <w:rsid w:val="004103BA"/>
    <w:rsid w:val="00410450"/>
    <w:rsid w:val="00410672"/>
    <w:rsid w:val="00410843"/>
    <w:rsid w:val="00410991"/>
    <w:rsid w:val="00410C85"/>
    <w:rsid w:val="00410CD5"/>
    <w:rsid w:val="00410E10"/>
    <w:rsid w:val="00411045"/>
    <w:rsid w:val="004111B2"/>
    <w:rsid w:val="00411690"/>
    <w:rsid w:val="00411B2E"/>
    <w:rsid w:val="00411B6E"/>
    <w:rsid w:val="00411BD6"/>
    <w:rsid w:val="00411DD5"/>
    <w:rsid w:val="00412008"/>
    <w:rsid w:val="0041212E"/>
    <w:rsid w:val="00412227"/>
    <w:rsid w:val="004125B0"/>
    <w:rsid w:val="00412808"/>
    <w:rsid w:val="00412B36"/>
    <w:rsid w:val="00412C54"/>
    <w:rsid w:val="00412E46"/>
    <w:rsid w:val="00412E51"/>
    <w:rsid w:val="00412F63"/>
    <w:rsid w:val="00413028"/>
    <w:rsid w:val="004132A9"/>
    <w:rsid w:val="004132BB"/>
    <w:rsid w:val="004137D3"/>
    <w:rsid w:val="00413831"/>
    <w:rsid w:val="00413920"/>
    <w:rsid w:val="0041395E"/>
    <w:rsid w:val="00413982"/>
    <w:rsid w:val="00413A3B"/>
    <w:rsid w:val="00413A9B"/>
    <w:rsid w:val="00413AE3"/>
    <w:rsid w:val="00413AE6"/>
    <w:rsid w:val="00413C37"/>
    <w:rsid w:val="00413D9C"/>
    <w:rsid w:val="00413E58"/>
    <w:rsid w:val="00413EB4"/>
    <w:rsid w:val="00414433"/>
    <w:rsid w:val="004145DF"/>
    <w:rsid w:val="004146E7"/>
    <w:rsid w:val="00414773"/>
    <w:rsid w:val="0041478B"/>
    <w:rsid w:val="00414904"/>
    <w:rsid w:val="00414942"/>
    <w:rsid w:val="004149D0"/>
    <w:rsid w:val="00414A74"/>
    <w:rsid w:val="00414C05"/>
    <w:rsid w:val="00414C20"/>
    <w:rsid w:val="00414EB5"/>
    <w:rsid w:val="00414EBE"/>
    <w:rsid w:val="00414ECF"/>
    <w:rsid w:val="004151FC"/>
    <w:rsid w:val="004152D4"/>
    <w:rsid w:val="00415777"/>
    <w:rsid w:val="0041595C"/>
    <w:rsid w:val="004159BA"/>
    <w:rsid w:val="004159FA"/>
    <w:rsid w:val="00415B15"/>
    <w:rsid w:val="00415E1A"/>
    <w:rsid w:val="00416012"/>
    <w:rsid w:val="004160F3"/>
    <w:rsid w:val="00416273"/>
    <w:rsid w:val="004162EA"/>
    <w:rsid w:val="00416346"/>
    <w:rsid w:val="004164EC"/>
    <w:rsid w:val="00416AA2"/>
    <w:rsid w:val="00416D4A"/>
    <w:rsid w:val="00416E96"/>
    <w:rsid w:val="00417509"/>
    <w:rsid w:val="00417688"/>
    <w:rsid w:val="004176AA"/>
    <w:rsid w:val="004178A3"/>
    <w:rsid w:val="004178C7"/>
    <w:rsid w:val="004179B5"/>
    <w:rsid w:val="00417F38"/>
    <w:rsid w:val="00420033"/>
    <w:rsid w:val="004200CE"/>
    <w:rsid w:val="004202F3"/>
    <w:rsid w:val="00420519"/>
    <w:rsid w:val="00420C77"/>
    <w:rsid w:val="00420DF4"/>
    <w:rsid w:val="00420E29"/>
    <w:rsid w:val="00420E4F"/>
    <w:rsid w:val="004210BC"/>
    <w:rsid w:val="0042121B"/>
    <w:rsid w:val="00421499"/>
    <w:rsid w:val="00421512"/>
    <w:rsid w:val="00421816"/>
    <w:rsid w:val="00421DAF"/>
    <w:rsid w:val="00421E80"/>
    <w:rsid w:val="0042201B"/>
    <w:rsid w:val="004221C2"/>
    <w:rsid w:val="00422474"/>
    <w:rsid w:val="004224A0"/>
    <w:rsid w:val="004224B1"/>
    <w:rsid w:val="004225C1"/>
    <w:rsid w:val="004225F0"/>
    <w:rsid w:val="004226A4"/>
    <w:rsid w:val="0042270A"/>
    <w:rsid w:val="0042299B"/>
    <w:rsid w:val="00422B10"/>
    <w:rsid w:val="00422B3D"/>
    <w:rsid w:val="00422D8D"/>
    <w:rsid w:val="00422E15"/>
    <w:rsid w:val="0042320A"/>
    <w:rsid w:val="00423415"/>
    <w:rsid w:val="00423495"/>
    <w:rsid w:val="00423639"/>
    <w:rsid w:val="0042373F"/>
    <w:rsid w:val="004239AF"/>
    <w:rsid w:val="00423B3B"/>
    <w:rsid w:val="00423C2A"/>
    <w:rsid w:val="0042410F"/>
    <w:rsid w:val="00424130"/>
    <w:rsid w:val="00424222"/>
    <w:rsid w:val="00424252"/>
    <w:rsid w:val="004246B1"/>
    <w:rsid w:val="00424AEF"/>
    <w:rsid w:val="00424FEA"/>
    <w:rsid w:val="00425289"/>
    <w:rsid w:val="004254A9"/>
    <w:rsid w:val="004256BB"/>
    <w:rsid w:val="00425792"/>
    <w:rsid w:val="00425957"/>
    <w:rsid w:val="00425A1B"/>
    <w:rsid w:val="00425B8D"/>
    <w:rsid w:val="00425D34"/>
    <w:rsid w:val="0042605A"/>
    <w:rsid w:val="004260D1"/>
    <w:rsid w:val="00426274"/>
    <w:rsid w:val="0042628C"/>
    <w:rsid w:val="0042658A"/>
    <w:rsid w:val="004265A0"/>
    <w:rsid w:val="004265E6"/>
    <w:rsid w:val="004266FE"/>
    <w:rsid w:val="00426763"/>
    <w:rsid w:val="00426982"/>
    <w:rsid w:val="00426AAC"/>
    <w:rsid w:val="00426B74"/>
    <w:rsid w:val="00426C5A"/>
    <w:rsid w:val="00426D8D"/>
    <w:rsid w:val="00427059"/>
    <w:rsid w:val="0042726C"/>
    <w:rsid w:val="004272C4"/>
    <w:rsid w:val="004273CB"/>
    <w:rsid w:val="0042742F"/>
    <w:rsid w:val="004274FB"/>
    <w:rsid w:val="00427641"/>
    <w:rsid w:val="004277A7"/>
    <w:rsid w:val="00427894"/>
    <w:rsid w:val="00427D44"/>
    <w:rsid w:val="004300C5"/>
    <w:rsid w:val="0043025B"/>
    <w:rsid w:val="004304EE"/>
    <w:rsid w:val="004305F4"/>
    <w:rsid w:val="00430A05"/>
    <w:rsid w:val="00430A64"/>
    <w:rsid w:val="00430A94"/>
    <w:rsid w:val="00430BCC"/>
    <w:rsid w:val="00430BD3"/>
    <w:rsid w:val="00430C4B"/>
    <w:rsid w:val="00430CC1"/>
    <w:rsid w:val="00430DFD"/>
    <w:rsid w:val="004317D3"/>
    <w:rsid w:val="00431B88"/>
    <w:rsid w:val="00431C32"/>
    <w:rsid w:val="00431F1B"/>
    <w:rsid w:val="00431F96"/>
    <w:rsid w:val="004322B5"/>
    <w:rsid w:val="00432421"/>
    <w:rsid w:val="0043247F"/>
    <w:rsid w:val="004326A8"/>
    <w:rsid w:val="004326B2"/>
    <w:rsid w:val="004326B4"/>
    <w:rsid w:val="004326FD"/>
    <w:rsid w:val="0043271A"/>
    <w:rsid w:val="004328B7"/>
    <w:rsid w:val="00432B79"/>
    <w:rsid w:val="00432C3D"/>
    <w:rsid w:val="00433532"/>
    <w:rsid w:val="004336B5"/>
    <w:rsid w:val="00433AE3"/>
    <w:rsid w:val="00433B5B"/>
    <w:rsid w:val="00433D14"/>
    <w:rsid w:val="00433DCA"/>
    <w:rsid w:val="00433EBB"/>
    <w:rsid w:val="00433EBE"/>
    <w:rsid w:val="00433EEA"/>
    <w:rsid w:val="00434076"/>
    <w:rsid w:val="004341B5"/>
    <w:rsid w:val="004341FA"/>
    <w:rsid w:val="004343A5"/>
    <w:rsid w:val="004344E6"/>
    <w:rsid w:val="00434691"/>
    <w:rsid w:val="0043469C"/>
    <w:rsid w:val="004347DB"/>
    <w:rsid w:val="00434970"/>
    <w:rsid w:val="00434D16"/>
    <w:rsid w:val="00434EFA"/>
    <w:rsid w:val="004350AC"/>
    <w:rsid w:val="004350D1"/>
    <w:rsid w:val="0043550E"/>
    <w:rsid w:val="00435547"/>
    <w:rsid w:val="0043571D"/>
    <w:rsid w:val="0043599C"/>
    <w:rsid w:val="00435A54"/>
    <w:rsid w:val="00435CED"/>
    <w:rsid w:val="00435E3F"/>
    <w:rsid w:val="00435E73"/>
    <w:rsid w:val="00435F08"/>
    <w:rsid w:val="00436232"/>
    <w:rsid w:val="00436554"/>
    <w:rsid w:val="00436A10"/>
    <w:rsid w:val="00436A8E"/>
    <w:rsid w:val="00437109"/>
    <w:rsid w:val="0043721B"/>
    <w:rsid w:val="00437525"/>
    <w:rsid w:val="0043777E"/>
    <w:rsid w:val="004379C4"/>
    <w:rsid w:val="00437A34"/>
    <w:rsid w:val="00437DBD"/>
    <w:rsid w:val="00437DE9"/>
    <w:rsid w:val="00440152"/>
    <w:rsid w:val="0044056B"/>
    <w:rsid w:val="00440B82"/>
    <w:rsid w:val="00440C24"/>
    <w:rsid w:val="00440DD5"/>
    <w:rsid w:val="00441019"/>
    <w:rsid w:val="004411C5"/>
    <w:rsid w:val="00441244"/>
    <w:rsid w:val="004415D7"/>
    <w:rsid w:val="0044171D"/>
    <w:rsid w:val="004418CB"/>
    <w:rsid w:val="00441A20"/>
    <w:rsid w:val="00441C94"/>
    <w:rsid w:val="00441CE1"/>
    <w:rsid w:val="00441E1E"/>
    <w:rsid w:val="004423C6"/>
    <w:rsid w:val="00442B16"/>
    <w:rsid w:val="00442B7D"/>
    <w:rsid w:val="00442C35"/>
    <w:rsid w:val="00442D72"/>
    <w:rsid w:val="004432A2"/>
    <w:rsid w:val="00443541"/>
    <w:rsid w:val="00443548"/>
    <w:rsid w:val="0044360E"/>
    <w:rsid w:val="0044377E"/>
    <w:rsid w:val="00443AE4"/>
    <w:rsid w:val="00443B5A"/>
    <w:rsid w:val="00443E65"/>
    <w:rsid w:val="00443FD3"/>
    <w:rsid w:val="004440F7"/>
    <w:rsid w:val="00444148"/>
    <w:rsid w:val="004441D6"/>
    <w:rsid w:val="004442DE"/>
    <w:rsid w:val="00444357"/>
    <w:rsid w:val="00444423"/>
    <w:rsid w:val="00444549"/>
    <w:rsid w:val="004445B2"/>
    <w:rsid w:val="0044462E"/>
    <w:rsid w:val="004448FA"/>
    <w:rsid w:val="00444BCF"/>
    <w:rsid w:val="00444D47"/>
    <w:rsid w:val="00445054"/>
    <w:rsid w:val="004450B3"/>
    <w:rsid w:val="00445220"/>
    <w:rsid w:val="004452B9"/>
    <w:rsid w:val="00445415"/>
    <w:rsid w:val="004456DE"/>
    <w:rsid w:val="004459B8"/>
    <w:rsid w:val="00445A60"/>
    <w:rsid w:val="00445C40"/>
    <w:rsid w:val="00445F15"/>
    <w:rsid w:val="00445FF1"/>
    <w:rsid w:val="00446291"/>
    <w:rsid w:val="004462AB"/>
    <w:rsid w:val="00446371"/>
    <w:rsid w:val="0044639B"/>
    <w:rsid w:val="004464C2"/>
    <w:rsid w:val="004465A0"/>
    <w:rsid w:val="00446787"/>
    <w:rsid w:val="00446C3A"/>
    <w:rsid w:val="00446CC5"/>
    <w:rsid w:val="00446E21"/>
    <w:rsid w:val="004471F4"/>
    <w:rsid w:val="004472B5"/>
    <w:rsid w:val="00447324"/>
    <w:rsid w:val="0044753C"/>
    <w:rsid w:val="00447ABD"/>
    <w:rsid w:val="00447AC7"/>
    <w:rsid w:val="00447FBF"/>
    <w:rsid w:val="004502C8"/>
    <w:rsid w:val="004503A1"/>
    <w:rsid w:val="004507E0"/>
    <w:rsid w:val="00450803"/>
    <w:rsid w:val="004509BA"/>
    <w:rsid w:val="00450A10"/>
    <w:rsid w:val="00450A35"/>
    <w:rsid w:val="00450AF9"/>
    <w:rsid w:val="00450B89"/>
    <w:rsid w:val="00450C66"/>
    <w:rsid w:val="00450CD4"/>
    <w:rsid w:val="00450E35"/>
    <w:rsid w:val="00450F58"/>
    <w:rsid w:val="004514DC"/>
    <w:rsid w:val="004517D6"/>
    <w:rsid w:val="00451811"/>
    <w:rsid w:val="004518FB"/>
    <w:rsid w:val="004519CD"/>
    <w:rsid w:val="00451B27"/>
    <w:rsid w:val="00451C50"/>
    <w:rsid w:val="00451E64"/>
    <w:rsid w:val="00451EAA"/>
    <w:rsid w:val="00452076"/>
    <w:rsid w:val="0045207B"/>
    <w:rsid w:val="0045207E"/>
    <w:rsid w:val="004521A3"/>
    <w:rsid w:val="00452616"/>
    <w:rsid w:val="00452761"/>
    <w:rsid w:val="0045280E"/>
    <w:rsid w:val="0045294F"/>
    <w:rsid w:val="00452C2A"/>
    <w:rsid w:val="004533F3"/>
    <w:rsid w:val="0045376D"/>
    <w:rsid w:val="00453BCA"/>
    <w:rsid w:val="00454095"/>
    <w:rsid w:val="00454147"/>
    <w:rsid w:val="0045421C"/>
    <w:rsid w:val="00454256"/>
    <w:rsid w:val="00454536"/>
    <w:rsid w:val="00454562"/>
    <w:rsid w:val="004545C8"/>
    <w:rsid w:val="00454911"/>
    <w:rsid w:val="0045530F"/>
    <w:rsid w:val="004553C9"/>
    <w:rsid w:val="00455431"/>
    <w:rsid w:val="004554D6"/>
    <w:rsid w:val="004554DF"/>
    <w:rsid w:val="004556BB"/>
    <w:rsid w:val="00455D80"/>
    <w:rsid w:val="00455DCC"/>
    <w:rsid w:val="00455E52"/>
    <w:rsid w:val="004562E3"/>
    <w:rsid w:val="004563AD"/>
    <w:rsid w:val="004564C3"/>
    <w:rsid w:val="004565AC"/>
    <w:rsid w:val="00456A2B"/>
    <w:rsid w:val="00456C1A"/>
    <w:rsid w:val="00456CE2"/>
    <w:rsid w:val="0045739A"/>
    <w:rsid w:val="00457462"/>
    <w:rsid w:val="00457512"/>
    <w:rsid w:val="004579F3"/>
    <w:rsid w:val="00457B2E"/>
    <w:rsid w:val="00457F4F"/>
    <w:rsid w:val="00457F55"/>
    <w:rsid w:val="004600AA"/>
    <w:rsid w:val="0046010C"/>
    <w:rsid w:val="0046051D"/>
    <w:rsid w:val="004607A0"/>
    <w:rsid w:val="00460B14"/>
    <w:rsid w:val="00460BCA"/>
    <w:rsid w:val="00460BF4"/>
    <w:rsid w:val="00460D8B"/>
    <w:rsid w:val="00460DD8"/>
    <w:rsid w:val="00460E3B"/>
    <w:rsid w:val="00460F58"/>
    <w:rsid w:val="00460F75"/>
    <w:rsid w:val="004610AC"/>
    <w:rsid w:val="0046114D"/>
    <w:rsid w:val="00461AC7"/>
    <w:rsid w:val="00461AF4"/>
    <w:rsid w:val="00461B24"/>
    <w:rsid w:val="00461D0E"/>
    <w:rsid w:val="00461DAE"/>
    <w:rsid w:val="00461F89"/>
    <w:rsid w:val="004621D1"/>
    <w:rsid w:val="00462513"/>
    <w:rsid w:val="004629A6"/>
    <w:rsid w:val="004629C8"/>
    <w:rsid w:val="00462CB7"/>
    <w:rsid w:val="00462E75"/>
    <w:rsid w:val="0046305C"/>
    <w:rsid w:val="004630F4"/>
    <w:rsid w:val="004632C5"/>
    <w:rsid w:val="00463401"/>
    <w:rsid w:val="00463493"/>
    <w:rsid w:val="0046382E"/>
    <w:rsid w:val="00463953"/>
    <w:rsid w:val="00463F87"/>
    <w:rsid w:val="0046405C"/>
    <w:rsid w:val="00464485"/>
    <w:rsid w:val="0046457D"/>
    <w:rsid w:val="00464608"/>
    <w:rsid w:val="0046461D"/>
    <w:rsid w:val="00464BD6"/>
    <w:rsid w:val="00464EE8"/>
    <w:rsid w:val="004650A5"/>
    <w:rsid w:val="00465271"/>
    <w:rsid w:val="004652E3"/>
    <w:rsid w:val="004656C5"/>
    <w:rsid w:val="004657AC"/>
    <w:rsid w:val="00465C17"/>
    <w:rsid w:val="00465D09"/>
    <w:rsid w:val="00465F2C"/>
    <w:rsid w:val="0046613F"/>
    <w:rsid w:val="004661E0"/>
    <w:rsid w:val="004661FF"/>
    <w:rsid w:val="004664CD"/>
    <w:rsid w:val="00466822"/>
    <w:rsid w:val="00466862"/>
    <w:rsid w:val="00466D7E"/>
    <w:rsid w:val="00466F77"/>
    <w:rsid w:val="004670B8"/>
    <w:rsid w:val="004674A3"/>
    <w:rsid w:val="00467506"/>
    <w:rsid w:val="004676AD"/>
    <w:rsid w:val="00467782"/>
    <w:rsid w:val="004678BA"/>
    <w:rsid w:val="004679BC"/>
    <w:rsid w:val="00467A81"/>
    <w:rsid w:val="00467C60"/>
    <w:rsid w:val="00467D5C"/>
    <w:rsid w:val="00467E64"/>
    <w:rsid w:val="00470296"/>
    <w:rsid w:val="004702B7"/>
    <w:rsid w:val="0047067E"/>
    <w:rsid w:val="00470923"/>
    <w:rsid w:val="00470A51"/>
    <w:rsid w:val="00470EE7"/>
    <w:rsid w:val="00470F55"/>
    <w:rsid w:val="00470F98"/>
    <w:rsid w:val="00471189"/>
    <w:rsid w:val="0047175D"/>
    <w:rsid w:val="0047178C"/>
    <w:rsid w:val="00471BE8"/>
    <w:rsid w:val="00471E2C"/>
    <w:rsid w:val="00471F02"/>
    <w:rsid w:val="0047203C"/>
    <w:rsid w:val="00472256"/>
    <w:rsid w:val="00472372"/>
    <w:rsid w:val="00472398"/>
    <w:rsid w:val="004724C6"/>
    <w:rsid w:val="0047256E"/>
    <w:rsid w:val="00472715"/>
    <w:rsid w:val="0047274D"/>
    <w:rsid w:val="00472811"/>
    <w:rsid w:val="004728B7"/>
    <w:rsid w:val="00472B46"/>
    <w:rsid w:val="00472DC2"/>
    <w:rsid w:val="00472DC7"/>
    <w:rsid w:val="00472E02"/>
    <w:rsid w:val="00473102"/>
    <w:rsid w:val="00473240"/>
    <w:rsid w:val="00473286"/>
    <w:rsid w:val="004732B5"/>
    <w:rsid w:val="00473BC2"/>
    <w:rsid w:val="00473E7C"/>
    <w:rsid w:val="00473FCB"/>
    <w:rsid w:val="0047436C"/>
    <w:rsid w:val="00474405"/>
    <w:rsid w:val="004744D4"/>
    <w:rsid w:val="004746E7"/>
    <w:rsid w:val="0047496C"/>
    <w:rsid w:val="00474A8B"/>
    <w:rsid w:val="00474C28"/>
    <w:rsid w:val="00474DBC"/>
    <w:rsid w:val="00474FD2"/>
    <w:rsid w:val="00474FEA"/>
    <w:rsid w:val="004751DF"/>
    <w:rsid w:val="004753B5"/>
    <w:rsid w:val="00475473"/>
    <w:rsid w:val="0047549C"/>
    <w:rsid w:val="00475567"/>
    <w:rsid w:val="004755F2"/>
    <w:rsid w:val="00475ACC"/>
    <w:rsid w:val="00475ACE"/>
    <w:rsid w:val="00475B74"/>
    <w:rsid w:val="00475B80"/>
    <w:rsid w:val="00475E6C"/>
    <w:rsid w:val="004760A6"/>
    <w:rsid w:val="004761C0"/>
    <w:rsid w:val="004761D0"/>
    <w:rsid w:val="004761F2"/>
    <w:rsid w:val="00476206"/>
    <w:rsid w:val="0047620A"/>
    <w:rsid w:val="00476314"/>
    <w:rsid w:val="00476395"/>
    <w:rsid w:val="00476717"/>
    <w:rsid w:val="00476A21"/>
    <w:rsid w:val="00476A35"/>
    <w:rsid w:val="00476F11"/>
    <w:rsid w:val="00477306"/>
    <w:rsid w:val="004773D4"/>
    <w:rsid w:val="00477548"/>
    <w:rsid w:val="00477665"/>
    <w:rsid w:val="00477946"/>
    <w:rsid w:val="004779A1"/>
    <w:rsid w:val="00477A21"/>
    <w:rsid w:val="00477C3A"/>
    <w:rsid w:val="00477C9B"/>
    <w:rsid w:val="00477DBD"/>
    <w:rsid w:val="00477E47"/>
    <w:rsid w:val="004800CA"/>
    <w:rsid w:val="00480229"/>
    <w:rsid w:val="0048036A"/>
    <w:rsid w:val="004803B6"/>
    <w:rsid w:val="0048045E"/>
    <w:rsid w:val="004808E2"/>
    <w:rsid w:val="00480A26"/>
    <w:rsid w:val="00480A7C"/>
    <w:rsid w:val="00480C1E"/>
    <w:rsid w:val="00480E5B"/>
    <w:rsid w:val="00480FDF"/>
    <w:rsid w:val="004813CE"/>
    <w:rsid w:val="00481582"/>
    <w:rsid w:val="00481615"/>
    <w:rsid w:val="00481718"/>
    <w:rsid w:val="004819CB"/>
    <w:rsid w:val="00481DC9"/>
    <w:rsid w:val="00481DD6"/>
    <w:rsid w:val="00481E13"/>
    <w:rsid w:val="00481EB0"/>
    <w:rsid w:val="0048236F"/>
    <w:rsid w:val="004825EB"/>
    <w:rsid w:val="004827D4"/>
    <w:rsid w:val="00482938"/>
    <w:rsid w:val="00482A79"/>
    <w:rsid w:val="00482CF6"/>
    <w:rsid w:val="00482E09"/>
    <w:rsid w:val="00482EDE"/>
    <w:rsid w:val="00483209"/>
    <w:rsid w:val="004833FF"/>
    <w:rsid w:val="0048378C"/>
    <w:rsid w:val="004839EB"/>
    <w:rsid w:val="00483A6A"/>
    <w:rsid w:val="00483AED"/>
    <w:rsid w:val="00483C4D"/>
    <w:rsid w:val="0048424A"/>
    <w:rsid w:val="00484291"/>
    <w:rsid w:val="00484338"/>
    <w:rsid w:val="00484498"/>
    <w:rsid w:val="004844BB"/>
    <w:rsid w:val="00484616"/>
    <w:rsid w:val="0048462D"/>
    <w:rsid w:val="00484685"/>
    <w:rsid w:val="004849FE"/>
    <w:rsid w:val="00484A7C"/>
    <w:rsid w:val="00484AFB"/>
    <w:rsid w:val="00484B11"/>
    <w:rsid w:val="00484B60"/>
    <w:rsid w:val="00484CC6"/>
    <w:rsid w:val="00484D3D"/>
    <w:rsid w:val="0048537A"/>
    <w:rsid w:val="004855A8"/>
    <w:rsid w:val="004856AD"/>
    <w:rsid w:val="00485982"/>
    <w:rsid w:val="00485A67"/>
    <w:rsid w:val="00485E52"/>
    <w:rsid w:val="00485ECE"/>
    <w:rsid w:val="0048629A"/>
    <w:rsid w:val="004862CE"/>
    <w:rsid w:val="004862DF"/>
    <w:rsid w:val="00486312"/>
    <w:rsid w:val="0048647A"/>
    <w:rsid w:val="0048657F"/>
    <w:rsid w:val="004867B2"/>
    <w:rsid w:val="004867F3"/>
    <w:rsid w:val="00486879"/>
    <w:rsid w:val="00486B49"/>
    <w:rsid w:val="00487174"/>
    <w:rsid w:val="0048724D"/>
    <w:rsid w:val="0048739E"/>
    <w:rsid w:val="0048747A"/>
    <w:rsid w:val="004876DC"/>
    <w:rsid w:val="00487919"/>
    <w:rsid w:val="00487A33"/>
    <w:rsid w:val="00487B11"/>
    <w:rsid w:val="00487B41"/>
    <w:rsid w:val="00487D6E"/>
    <w:rsid w:val="00487F74"/>
    <w:rsid w:val="004901E0"/>
    <w:rsid w:val="004903DA"/>
    <w:rsid w:val="004905DD"/>
    <w:rsid w:val="004913AD"/>
    <w:rsid w:val="004913DC"/>
    <w:rsid w:val="00491424"/>
    <w:rsid w:val="00491541"/>
    <w:rsid w:val="00491A17"/>
    <w:rsid w:val="00491DF9"/>
    <w:rsid w:val="00492095"/>
    <w:rsid w:val="00492162"/>
    <w:rsid w:val="004922E8"/>
    <w:rsid w:val="00492361"/>
    <w:rsid w:val="00492869"/>
    <w:rsid w:val="004929C8"/>
    <w:rsid w:val="00492A5C"/>
    <w:rsid w:val="00492EF8"/>
    <w:rsid w:val="00493040"/>
    <w:rsid w:val="00493139"/>
    <w:rsid w:val="00493323"/>
    <w:rsid w:val="00493467"/>
    <w:rsid w:val="00493CEA"/>
    <w:rsid w:val="00493CFD"/>
    <w:rsid w:val="00493F61"/>
    <w:rsid w:val="00493F7E"/>
    <w:rsid w:val="00494384"/>
    <w:rsid w:val="004943D4"/>
    <w:rsid w:val="004946F1"/>
    <w:rsid w:val="004948A9"/>
    <w:rsid w:val="004949E9"/>
    <w:rsid w:val="00494A39"/>
    <w:rsid w:val="00494B4B"/>
    <w:rsid w:val="00494BE0"/>
    <w:rsid w:val="00494EA6"/>
    <w:rsid w:val="0049502D"/>
    <w:rsid w:val="00495083"/>
    <w:rsid w:val="00495821"/>
    <w:rsid w:val="00495851"/>
    <w:rsid w:val="00495A22"/>
    <w:rsid w:val="00495A59"/>
    <w:rsid w:val="00495A82"/>
    <w:rsid w:val="00495CD8"/>
    <w:rsid w:val="00495CEF"/>
    <w:rsid w:val="00495F30"/>
    <w:rsid w:val="00496139"/>
    <w:rsid w:val="00496188"/>
    <w:rsid w:val="0049633B"/>
    <w:rsid w:val="004963AD"/>
    <w:rsid w:val="00496658"/>
    <w:rsid w:val="00496AAF"/>
    <w:rsid w:val="00496EB9"/>
    <w:rsid w:val="00496F19"/>
    <w:rsid w:val="00497091"/>
    <w:rsid w:val="004971AD"/>
    <w:rsid w:val="00497479"/>
    <w:rsid w:val="00497D06"/>
    <w:rsid w:val="00497D80"/>
    <w:rsid w:val="00497DB6"/>
    <w:rsid w:val="00497E6A"/>
    <w:rsid w:val="00497F33"/>
    <w:rsid w:val="00497FD9"/>
    <w:rsid w:val="004A0101"/>
    <w:rsid w:val="004A01E5"/>
    <w:rsid w:val="004A03A2"/>
    <w:rsid w:val="004A0631"/>
    <w:rsid w:val="004A0864"/>
    <w:rsid w:val="004A0AA0"/>
    <w:rsid w:val="004A0C72"/>
    <w:rsid w:val="004A1016"/>
    <w:rsid w:val="004A11DD"/>
    <w:rsid w:val="004A132C"/>
    <w:rsid w:val="004A1376"/>
    <w:rsid w:val="004A13EB"/>
    <w:rsid w:val="004A1496"/>
    <w:rsid w:val="004A14FD"/>
    <w:rsid w:val="004A1790"/>
    <w:rsid w:val="004A188C"/>
    <w:rsid w:val="004A18F7"/>
    <w:rsid w:val="004A1975"/>
    <w:rsid w:val="004A1A06"/>
    <w:rsid w:val="004A1AB0"/>
    <w:rsid w:val="004A1F89"/>
    <w:rsid w:val="004A2008"/>
    <w:rsid w:val="004A25F2"/>
    <w:rsid w:val="004A274C"/>
    <w:rsid w:val="004A278C"/>
    <w:rsid w:val="004A27B9"/>
    <w:rsid w:val="004A27C4"/>
    <w:rsid w:val="004A2B74"/>
    <w:rsid w:val="004A2F99"/>
    <w:rsid w:val="004A2FAE"/>
    <w:rsid w:val="004A2FBB"/>
    <w:rsid w:val="004A302F"/>
    <w:rsid w:val="004A3042"/>
    <w:rsid w:val="004A31C4"/>
    <w:rsid w:val="004A33DC"/>
    <w:rsid w:val="004A381F"/>
    <w:rsid w:val="004A38ED"/>
    <w:rsid w:val="004A3C24"/>
    <w:rsid w:val="004A4184"/>
    <w:rsid w:val="004A42CF"/>
    <w:rsid w:val="004A42DB"/>
    <w:rsid w:val="004A4353"/>
    <w:rsid w:val="004A43E0"/>
    <w:rsid w:val="004A47A3"/>
    <w:rsid w:val="004A47CE"/>
    <w:rsid w:val="004A4893"/>
    <w:rsid w:val="004A49F5"/>
    <w:rsid w:val="004A4B2A"/>
    <w:rsid w:val="004A4DB5"/>
    <w:rsid w:val="004A4E0D"/>
    <w:rsid w:val="004A501F"/>
    <w:rsid w:val="004A5127"/>
    <w:rsid w:val="004A541C"/>
    <w:rsid w:val="004A576E"/>
    <w:rsid w:val="004A57E7"/>
    <w:rsid w:val="004A58C6"/>
    <w:rsid w:val="004A58F5"/>
    <w:rsid w:val="004A5A31"/>
    <w:rsid w:val="004A5A79"/>
    <w:rsid w:val="004A5E50"/>
    <w:rsid w:val="004A62A1"/>
    <w:rsid w:val="004A64F0"/>
    <w:rsid w:val="004A667B"/>
    <w:rsid w:val="004A685B"/>
    <w:rsid w:val="004A6C8E"/>
    <w:rsid w:val="004A6E66"/>
    <w:rsid w:val="004A716C"/>
    <w:rsid w:val="004A7369"/>
    <w:rsid w:val="004A758C"/>
    <w:rsid w:val="004A774F"/>
    <w:rsid w:val="004A7972"/>
    <w:rsid w:val="004A7977"/>
    <w:rsid w:val="004A79A9"/>
    <w:rsid w:val="004A7B4F"/>
    <w:rsid w:val="004A7BEB"/>
    <w:rsid w:val="004A7CBE"/>
    <w:rsid w:val="004A7DAA"/>
    <w:rsid w:val="004A7DCA"/>
    <w:rsid w:val="004B01AC"/>
    <w:rsid w:val="004B083C"/>
    <w:rsid w:val="004B0887"/>
    <w:rsid w:val="004B0933"/>
    <w:rsid w:val="004B0A19"/>
    <w:rsid w:val="004B0A4F"/>
    <w:rsid w:val="004B0AF4"/>
    <w:rsid w:val="004B0B31"/>
    <w:rsid w:val="004B0C70"/>
    <w:rsid w:val="004B0FAD"/>
    <w:rsid w:val="004B1005"/>
    <w:rsid w:val="004B101D"/>
    <w:rsid w:val="004B17B1"/>
    <w:rsid w:val="004B17D3"/>
    <w:rsid w:val="004B1808"/>
    <w:rsid w:val="004B18B8"/>
    <w:rsid w:val="004B19A1"/>
    <w:rsid w:val="004B19BF"/>
    <w:rsid w:val="004B1C3C"/>
    <w:rsid w:val="004B1FA5"/>
    <w:rsid w:val="004B210A"/>
    <w:rsid w:val="004B218A"/>
    <w:rsid w:val="004B23BF"/>
    <w:rsid w:val="004B25BA"/>
    <w:rsid w:val="004B25E3"/>
    <w:rsid w:val="004B2807"/>
    <w:rsid w:val="004B28C7"/>
    <w:rsid w:val="004B290F"/>
    <w:rsid w:val="004B29DC"/>
    <w:rsid w:val="004B2AEF"/>
    <w:rsid w:val="004B2CFE"/>
    <w:rsid w:val="004B2F14"/>
    <w:rsid w:val="004B39FC"/>
    <w:rsid w:val="004B3D82"/>
    <w:rsid w:val="004B3E91"/>
    <w:rsid w:val="004B41D2"/>
    <w:rsid w:val="004B4327"/>
    <w:rsid w:val="004B4347"/>
    <w:rsid w:val="004B4386"/>
    <w:rsid w:val="004B449D"/>
    <w:rsid w:val="004B45B4"/>
    <w:rsid w:val="004B45DD"/>
    <w:rsid w:val="004B46F1"/>
    <w:rsid w:val="004B47FE"/>
    <w:rsid w:val="004B4BE9"/>
    <w:rsid w:val="004B4C2F"/>
    <w:rsid w:val="004B51B7"/>
    <w:rsid w:val="004B5594"/>
    <w:rsid w:val="004B5820"/>
    <w:rsid w:val="004B5B26"/>
    <w:rsid w:val="004B5B70"/>
    <w:rsid w:val="004B5DEC"/>
    <w:rsid w:val="004B5E3D"/>
    <w:rsid w:val="004B5F56"/>
    <w:rsid w:val="004B6427"/>
    <w:rsid w:val="004B64FE"/>
    <w:rsid w:val="004B6716"/>
    <w:rsid w:val="004B677E"/>
    <w:rsid w:val="004B68B3"/>
    <w:rsid w:val="004B69B3"/>
    <w:rsid w:val="004B6ACF"/>
    <w:rsid w:val="004B6B0D"/>
    <w:rsid w:val="004B6B21"/>
    <w:rsid w:val="004B6D90"/>
    <w:rsid w:val="004B70AB"/>
    <w:rsid w:val="004B712D"/>
    <w:rsid w:val="004B72D2"/>
    <w:rsid w:val="004B755B"/>
    <w:rsid w:val="004B774B"/>
    <w:rsid w:val="004B781D"/>
    <w:rsid w:val="004B7882"/>
    <w:rsid w:val="004B7BBD"/>
    <w:rsid w:val="004B7D37"/>
    <w:rsid w:val="004B7D5C"/>
    <w:rsid w:val="004B7DDF"/>
    <w:rsid w:val="004B7E09"/>
    <w:rsid w:val="004C015C"/>
    <w:rsid w:val="004C01BB"/>
    <w:rsid w:val="004C03CC"/>
    <w:rsid w:val="004C0638"/>
    <w:rsid w:val="004C0BB7"/>
    <w:rsid w:val="004C0CBA"/>
    <w:rsid w:val="004C0CEA"/>
    <w:rsid w:val="004C0D8A"/>
    <w:rsid w:val="004C0FD0"/>
    <w:rsid w:val="004C161B"/>
    <w:rsid w:val="004C16DB"/>
    <w:rsid w:val="004C1DEC"/>
    <w:rsid w:val="004C2024"/>
    <w:rsid w:val="004C2174"/>
    <w:rsid w:val="004C21FB"/>
    <w:rsid w:val="004C25C7"/>
    <w:rsid w:val="004C2989"/>
    <w:rsid w:val="004C2C32"/>
    <w:rsid w:val="004C2C7F"/>
    <w:rsid w:val="004C2F2E"/>
    <w:rsid w:val="004C2F95"/>
    <w:rsid w:val="004C329F"/>
    <w:rsid w:val="004C3864"/>
    <w:rsid w:val="004C38AE"/>
    <w:rsid w:val="004C390E"/>
    <w:rsid w:val="004C3974"/>
    <w:rsid w:val="004C3C21"/>
    <w:rsid w:val="004C3EE3"/>
    <w:rsid w:val="004C3EF6"/>
    <w:rsid w:val="004C41DB"/>
    <w:rsid w:val="004C4327"/>
    <w:rsid w:val="004C4448"/>
    <w:rsid w:val="004C4799"/>
    <w:rsid w:val="004C48FC"/>
    <w:rsid w:val="004C496E"/>
    <w:rsid w:val="004C4E47"/>
    <w:rsid w:val="004C4EE9"/>
    <w:rsid w:val="004C4FC5"/>
    <w:rsid w:val="004C5055"/>
    <w:rsid w:val="004C558E"/>
    <w:rsid w:val="004C5621"/>
    <w:rsid w:val="004C5C7D"/>
    <w:rsid w:val="004C5DD1"/>
    <w:rsid w:val="004C5E81"/>
    <w:rsid w:val="004C5EC9"/>
    <w:rsid w:val="004C6043"/>
    <w:rsid w:val="004C615D"/>
    <w:rsid w:val="004C6201"/>
    <w:rsid w:val="004C6291"/>
    <w:rsid w:val="004C671A"/>
    <w:rsid w:val="004C67AC"/>
    <w:rsid w:val="004C687D"/>
    <w:rsid w:val="004C6961"/>
    <w:rsid w:val="004C6C1A"/>
    <w:rsid w:val="004C6C7F"/>
    <w:rsid w:val="004C6C98"/>
    <w:rsid w:val="004C6D82"/>
    <w:rsid w:val="004C6DFD"/>
    <w:rsid w:val="004C6EC9"/>
    <w:rsid w:val="004C7109"/>
    <w:rsid w:val="004C711E"/>
    <w:rsid w:val="004C716A"/>
    <w:rsid w:val="004C7489"/>
    <w:rsid w:val="004C76B7"/>
    <w:rsid w:val="004C7D09"/>
    <w:rsid w:val="004C7E99"/>
    <w:rsid w:val="004D0049"/>
    <w:rsid w:val="004D06F2"/>
    <w:rsid w:val="004D08E7"/>
    <w:rsid w:val="004D0A3B"/>
    <w:rsid w:val="004D0BA6"/>
    <w:rsid w:val="004D0C7E"/>
    <w:rsid w:val="004D1403"/>
    <w:rsid w:val="004D157F"/>
    <w:rsid w:val="004D16C5"/>
    <w:rsid w:val="004D171C"/>
    <w:rsid w:val="004D184C"/>
    <w:rsid w:val="004D1C63"/>
    <w:rsid w:val="004D20F5"/>
    <w:rsid w:val="004D2302"/>
    <w:rsid w:val="004D2392"/>
    <w:rsid w:val="004D260C"/>
    <w:rsid w:val="004D29F2"/>
    <w:rsid w:val="004D2A5B"/>
    <w:rsid w:val="004D2AC0"/>
    <w:rsid w:val="004D2C25"/>
    <w:rsid w:val="004D2EE0"/>
    <w:rsid w:val="004D2EEB"/>
    <w:rsid w:val="004D2EFE"/>
    <w:rsid w:val="004D2FB5"/>
    <w:rsid w:val="004D3143"/>
    <w:rsid w:val="004D324D"/>
    <w:rsid w:val="004D35E6"/>
    <w:rsid w:val="004D374F"/>
    <w:rsid w:val="004D378B"/>
    <w:rsid w:val="004D37B3"/>
    <w:rsid w:val="004D3C45"/>
    <w:rsid w:val="004D3E5B"/>
    <w:rsid w:val="004D3FD2"/>
    <w:rsid w:val="004D42B1"/>
    <w:rsid w:val="004D4340"/>
    <w:rsid w:val="004D446D"/>
    <w:rsid w:val="004D453F"/>
    <w:rsid w:val="004D49EA"/>
    <w:rsid w:val="004D4C77"/>
    <w:rsid w:val="004D4CFA"/>
    <w:rsid w:val="004D4E9B"/>
    <w:rsid w:val="004D4EDB"/>
    <w:rsid w:val="004D508D"/>
    <w:rsid w:val="004D50BC"/>
    <w:rsid w:val="004D53B8"/>
    <w:rsid w:val="004D5904"/>
    <w:rsid w:val="004D594A"/>
    <w:rsid w:val="004D5AAA"/>
    <w:rsid w:val="004D5BC2"/>
    <w:rsid w:val="004D5C31"/>
    <w:rsid w:val="004D5F99"/>
    <w:rsid w:val="004D6425"/>
    <w:rsid w:val="004D644C"/>
    <w:rsid w:val="004D6826"/>
    <w:rsid w:val="004D69B7"/>
    <w:rsid w:val="004D6C91"/>
    <w:rsid w:val="004D6DA1"/>
    <w:rsid w:val="004D6DFA"/>
    <w:rsid w:val="004D6E3A"/>
    <w:rsid w:val="004D6E90"/>
    <w:rsid w:val="004D6FBC"/>
    <w:rsid w:val="004D726F"/>
    <w:rsid w:val="004D72F9"/>
    <w:rsid w:val="004D7316"/>
    <w:rsid w:val="004D74DC"/>
    <w:rsid w:val="004D7500"/>
    <w:rsid w:val="004D750C"/>
    <w:rsid w:val="004D75AA"/>
    <w:rsid w:val="004D7604"/>
    <w:rsid w:val="004D77AD"/>
    <w:rsid w:val="004D7815"/>
    <w:rsid w:val="004D7C19"/>
    <w:rsid w:val="004D7DD6"/>
    <w:rsid w:val="004E002E"/>
    <w:rsid w:val="004E0147"/>
    <w:rsid w:val="004E0386"/>
    <w:rsid w:val="004E048D"/>
    <w:rsid w:val="004E08CE"/>
    <w:rsid w:val="004E0A17"/>
    <w:rsid w:val="004E0C4F"/>
    <w:rsid w:val="004E0F66"/>
    <w:rsid w:val="004E116B"/>
    <w:rsid w:val="004E1333"/>
    <w:rsid w:val="004E1382"/>
    <w:rsid w:val="004E15EA"/>
    <w:rsid w:val="004E1614"/>
    <w:rsid w:val="004E17C1"/>
    <w:rsid w:val="004E1AF6"/>
    <w:rsid w:val="004E1E21"/>
    <w:rsid w:val="004E2006"/>
    <w:rsid w:val="004E20FE"/>
    <w:rsid w:val="004E2443"/>
    <w:rsid w:val="004E2582"/>
    <w:rsid w:val="004E2626"/>
    <w:rsid w:val="004E26A3"/>
    <w:rsid w:val="004E2786"/>
    <w:rsid w:val="004E28AA"/>
    <w:rsid w:val="004E2A0B"/>
    <w:rsid w:val="004E2BCA"/>
    <w:rsid w:val="004E2BE3"/>
    <w:rsid w:val="004E2EBD"/>
    <w:rsid w:val="004E3173"/>
    <w:rsid w:val="004E337C"/>
    <w:rsid w:val="004E3A15"/>
    <w:rsid w:val="004E3A3C"/>
    <w:rsid w:val="004E3B43"/>
    <w:rsid w:val="004E3B5A"/>
    <w:rsid w:val="004E3DC9"/>
    <w:rsid w:val="004E3EE7"/>
    <w:rsid w:val="004E41A0"/>
    <w:rsid w:val="004E424E"/>
    <w:rsid w:val="004E437B"/>
    <w:rsid w:val="004E47BC"/>
    <w:rsid w:val="004E4903"/>
    <w:rsid w:val="004E4AD0"/>
    <w:rsid w:val="004E4AD4"/>
    <w:rsid w:val="004E4B16"/>
    <w:rsid w:val="004E4B5E"/>
    <w:rsid w:val="004E4BA7"/>
    <w:rsid w:val="004E4F21"/>
    <w:rsid w:val="004E500C"/>
    <w:rsid w:val="004E56F7"/>
    <w:rsid w:val="004E5825"/>
    <w:rsid w:val="004E5C13"/>
    <w:rsid w:val="004E5CC8"/>
    <w:rsid w:val="004E5D5B"/>
    <w:rsid w:val="004E5F19"/>
    <w:rsid w:val="004E5F83"/>
    <w:rsid w:val="004E6176"/>
    <w:rsid w:val="004E66EC"/>
    <w:rsid w:val="004E6751"/>
    <w:rsid w:val="004E6C6D"/>
    <w:rsid w:val="004E6E82"/>
    <w:rsid w:val="004E6F69"/>
    <w:rsid w:val="004E6F6D"/>
    <w:rsid w:val="004E7180"/>
    <w:rsid w:val="004E7364"/>
    <w:rsid w:val="004E74EE"/>
    <w:rsid w:val="004E7524"/>
    <w:rsid w:val="004E763E"/>
    <w:rsid w:val="004E77AD"/>
    <w:rsid w:val="004E783A"/>
    <w:rsid w:val="004E792D"/>
    <w:rsid w:val="004E7BF9"/>
    <w:rsid w:val="004E7D92"/>
    <w:rsid w:val="004E7DDE"/>
    <w:rsid w:val="004E7F51"/>
    <w:rsid w:val="004F00CF"/>
    <w:rsid w:val="004F00DC"/>
    <w:rsid w:val="004F01F7"/>
    <w:rsid w:val="004F066E"/>
    <w:rsid w:val="004F06DF"/>
    <w:rsid w:val="004F0732"/>
    <w:rsid w:val="004F0A91"/>
    <w:rsid w:val="004F0C8E"/>
    <w:rsid w:val="004F0CF4"/>
    <w:rsid w:val="004F0D3A"/>
    <w:rsid w:val="004F0D5B"/>
    <w:rsid w:val="004F0EE4"/>
    <w:rsid w:val="004F1023"/>
    <w:rsid w:val="004F10BC"/>
    <w:rsid w:val="004F110E"/>
    <w:rsid w:val="004F116F"/>
    <w:rsid w:val="004F11D2"/>
    <w:rsid w:val="004F11DA"/>
    <w:rsid w:val="004F13FD"/>
    <w:rsid w:val="004F14C6"/>
    <w:rsid w:val="004F1557"/>
    <w:rsid w:val="004F1658"/>
    <w:rsid w:val="004F1683"/>
    <w:rsid w:val="004F19EA"/>
    <w:rsid w:val="004F1B23"/>
    <w:rsid w:val="004F1F80"/>
    <w:rsid w:val="004F2446"/>
    <w:rsid w:val="004F2476"/>
    <w:rsid w:val="004F24AD"/>
    <w:rsid w:val="004F2507"/>
    <w:rsid w:val="004F2FAB"/>
    <w:rsid w:val="004F365C"/>
    <w:rsid w:val="004F374E"/>
    <w:rsid w:val="004F399C"/>
    <w:rsid w:val="004F3F81"/>
    <w:rsid w:val="004F4088"/>
    <w:rsid w:val="004F4108"/>
    <w:rsid w:val="004F42F2"/>
    <w:rsid w:val="004F4375"/>
    <w:rsid w:val="004F44EE"/>
    <w:rsid w:val="004F476C"/>
    <w:rsid w:val="004F4CEC"/>
    <w:rsid w:val="004F4D26"/>
    <w:rsid w:val="004F4F90"/>
    <w:rsid w:val="004F5028"/>
    <w:rsid w:val="004F5333"/>
    <w:rsid w:val="004F5617"/>
    <w:rsid w:val="004F5A13"/>
    <w:rsid w:val="004F5A9E"/>
    <w:rsid w:val="004F5B81"/>
    <w:rsid w:val="004F5BCF"/>
    <w:rsid w:val="004F5CC8"/>
    <w:rsid w:val="004F5EA0"/>
    <w:rsid w:val="004F6021"/>
    <w:rsid w:val="004F6254"/>
    <w:rsid w:val="004F656A"/>
    <w:rsid w:val="004F6759"/>
    <w:rsid w:val="004F689E"/>
    <w:rsid w:val="004F6926"/>
    <w:rsid w:val="004F695C"/>
    <w:rsid w:val="004F6AAD"/>
    <w:rsid w:val="004F6B0A"/>
    <w:rsid w:val="004F6F03"/>
    <w:rsid w:val="004F73A0"/>
    <w:rsid w:val="004F7749"/>
    <w:rsid w:val="004F7CDE"/>
    <w:rsid w:val="004F7E52"/>
    <w:rsid w:val="004F7EDE"/>
    <w:rsid w:val="004F7F0C"/>
    <w:rsid w:val="004F7FB4"/>
    <w:rsid w:val="0050003E"/>
    <w:rsid w:val="00500246"/>
    <w:rsid w:val="005002C0"/>
    <w:rsid w:val="00500515"/>
    <w:rsid w:val="00500872"/>
    <w:rsid w:val="005008DC"/>
    <w:rsid w:val="0050093D"/>
    <w:rsid w:val="00500E78"/>
    <w:rsid w:val="00500EC7"/>
    <w:rsid w:val="00500F26"/>
    <w:rsid w:val="0050129C"/>
    <w:rsid w:val="00501396"/>
    <w:rsid w:val="0050176A"/>
    <w:rsid w:val="005017E9"/>
    <w:rsid w:val="0050181E"/>
    <w:rsid w:val="00501BA2"/>
    <w:rsid w:val="00501C17"/>
    <w:rsid w:val="00501C70"/>
    <w:rsid w:val="00501EDE"/>
    <w:rsid w:val="0050208E"/>
    <w:rsid w:val="0050210B"/>
    <w:rsid w:val="00502361"/>
    <w:rsid w:val="005023E6"/>
    <w:rsid w:val="005027D6"/>
    <w:rsid w:val="0050294B"/>
    <w:rsid w:val="00502975"/>
    <w:rsid w:val="005030C7"/>
    <w:rsid w:val="005031E9"/>
    <w:rsid w:val="0050327C"/>
    <w:rsid w:val="0050344C"/>
    <w:rsid w:val="0050364D"/>
    <w:rsid w:val="00503682"/>
    <w:rsid w:val="005038BF"/>
    <w:rsid w:val="00503925"/>
    <w:rsid w:val="00503983"/>
    <w:rsid w:val="005039F6"/>
    <w:rsid w:val="00503CD5"/>
    <w:rsid w:val="00503D08"/>
    <w:rsid w:val="00503E75"/>
    <w:rsid w:val="00503F90"/>
    <w:rsid w:val="00504054"/>
    <w:rsid w:val="0050407E"/>
    <w:rsid w:val="00504183"/>
    <w:rsid w:val="00504552"/>
    <w:rsid w:val="0050455B"/>
    <w:rsid w:val="005045CD"/>
    <w:rsid w:val="005049EF"/>
    <w:rsid w:val="00504B1B"/>
    <w:rsid w:val="00504B54"/>
    <w:rsid w:val="00504CA3"/>
    <w:rsid w:val="00504F5E"/>
    <w:rsid w:val="00504F71"/>
    <w:rsid w:val="0050511B"/>
    <w:rsid w:val="00505418"/>
    <w:rsid w:val="00505541"/>
    <w:rsid w:val="005055E2"/>
    <w:rsid w:val="0050576E"/>
    <w:rsid w:val="005057E8"/>
    <w:rsid w:val="00505895"/>
    <w:rsid w:val="00505AE2"/>
    <w:rsid w:val="00505CFB"/>
    <w:rsid w:val="00505DE5"/>
    <w:rsid w:val="00505EF5"/>
    <w:rsid w:val="00506034"/>
    <w:rsid w:val="00506162"/>
    <w:rsid w:val="00506454"/>
    <w:rsid w:val="00506575"/>
    <w:rsid w:val="0050658D"/>
    <w:rsid w:val="0050658F"/>
    <w:rsid w:val="0050678E"/>
    <w:rsid w:val="0050683D"/>
    <w:rsid w:val="00506843"/>
    <w:rsid w:val="00506846"/>
    <w:rsid w:val="00506B56"/>
    <w:rsid w:val="00506C52"/>
    <w:rsid w:val="00507303"/>
    <w:rsid w:val="00507727"/>
    <w:rsid w:val="00507878"/>
    <w:rsid w:val="00507C0D"/>
    <w:rsid w:val="00507CF7"/>
    <w:rsid w:val="00507F96"/>
    <w:rsid w:val="00510005"/>
    <w:rsid w:val="0051015F"/>
    <w:rsid w:val="00510164"/>
    <w:rsid w:val="005101DF"/>
    <w:rsid w:val="005102EA"/>
    <w:rsid w:val="005103C2"/>
    <w:rsid w:val="005103EC"/>
    <w:rsid w:val="0051052A"/>
    <w:rsid w:val="0051063F"/>
    <w:rsid w:val="00510873"/>
    <w:rsid w:val="00510913"/>
    <w:rsid w:val="00510D0B"/>
    <w:rsid w:val="00510D5F"/>
    <w:rsid w:val="00510D88"/>
    <w:rsid w:val="00510DA2"/>
    <w:rsid w:val="00510F03"/>
    <w:rsid w:val="00511138"/>
    <w:rsid w:val="00511282"/>
    <w:rsid w:val="00511519"/>
    <w:rsid w:val="00511596"/>
    <w:rsid w:val="00511D9B"/>
    <w:rsid w:val="00511DA3"/>
    <w:rsid w:val="00512001"/>
    <w:rsid w:val="005121AF"/>
    <w:rsid w:val="0051221B"/>
    <w:rsid w:val="00512256"/>
    <w:rsid w:val="005129D7"/>
    <w:rsid w:val="00512A5D"/>
    <w:rsid w:val="00512F15"/>
    <w:rsid w:val="00512F73"/>
    <w:rsid w:val="00512FC1"/>
    <w:rsid w:val="00513142"/>
    <w:rsid w:val="00513286"/>
    <w:rsid w:val="00513523"/>
    <w:rsid w:val="005135C0"/>
    <w:rsid w:val="005135DB"/>
    <w:rsid w:val="00513ACB"/>
    <w:rsid w:val="00513C5D"/>
    <w:rsid w:val="00513D42"/>
    <w:rsid w:val="00513FE1"/>
    <w:rsid w:val="0051400D"/>
    <w:rsid w:val="005145C1"/>
    <w:rsid w:val="00514930"/>
    <w:rsid w:val="005149AB"/>
    <w:rsid w:val="00514FBA"/>
    <w:rsid w:val="0051534F"/>
    <w:rsid w:val="00515363"/>
    <w:rsid w:val="00515378"/>
    <w:rsid w:val="00515635"/>
    <w:rsid w:val="005157E2"/>
    <w:rsid w:val="005157F7"/>
    <w:rsid w:val="00515A2E"/>
    <w:rsid w:val="00515C27"/>
    <w:rsid w:val="00515F4C"/>
    <w:rsid w:val="00515F87"/>
    <w:rsid w:val="00516122"/>
    <w:rsid w:val="005162A0"/>
    <w:rsid w:val="0051635D"/>
    <w:rsid w:val="0051652D"/>
    <w:rsid w:val="005166FF"/>
    <w:rsid w:val="005167E6"/>
    <w:rsid w:val="00516897"/>
    <w:rsid w:val="00516972"/>
    <w:rsid w:val="00516B36"/>
    <w:rsid w:val="00516E21"/>
    <w:rsid w:val="00516ECA"/>
    <w:rsid w:val="00516F97"/>
    <w:rsid w:val="0051736F"/>
    <w:rsid w:val="00517503"/>
    <w:rsid w:val="005176A6"/>
    <w:rsid w:val="00517781"/>
    <w:rsid w:val="00517886"/>
    <w:rsid w:val="00517AFD"/>
    <w:rsid w:val="00517C15"/>
    <w:rsid w:val="00517E38"/>
    <w:rsid w:val="00517F0E"/>
    <w:rsid w:val="00520014"/>
    <w:rsid w:val="0052001B"/>
    <w:rsid w:val="00520096"/>
    <w:rsid w:val="005201A8"/>
    <w:rsid w:val="005203D1"/>
    <w:rsid w:val="00520406"/>
    <w:rsid w:val="0052042F"/>
    <w:rsid w:val="0052085F"/>
    <w:rsid w:val="005208FF"/>
    <w:rsid w:val="00520905"/>
    <w:rsid w:val="00520930"/>
    <w:rsid w:val="00520986"/>
    <w:rsid w:val="00520B4D"/>
    <w:rsid w:val="00520C89"/>
    <w:rsid w:val="00520CE0"/>
    <w:rsid w:val="00520F54"/>
    <w:rsid w:val="00520FC7"/>
    <w:rsid w:val="00521326"/>
    <w:rsid w:val="0052152C"/>
    <w:rsid w:val="005217A7"/>
    <w:rsid w:val="0052185E"/>
    <w:rsid w:val="00521B67"/>
    <w:rsid w:val="00521C72"/>
    <w:rsid w:val="00521E0F"/>
    <w:rsid w:val="00521EAB"/>
    <w:rsid w:val="0052200A"/>
    <w:rsid w:val="00522071"/>
    <w:rsid w:val="005223BC"/>
    <w:rsid w:val="005224F7"/>
    <w:rsid w:val="005224FC"/>
    <w:rsid w:val="00522A03"/>
    <w:rsid w:val="00522ABC"/>
    <w:rsid w:val="00522E69"/>
    <w:rsid w:val="00523037"/>
    <w:rsid w:val="0052306B"/>
    <w:rsid w:val="005231AA"/>
    <w:rsid w:val="00523301"/>
    <w:rsid w:val="00523422"/>
    <w:rsid w:val="0052385C"/>
    <w:rsid w:val="00523B99"/>
    <w:rsid w:val="00523CCB"/>
    <w:rsid w:val="00523F90"/>
    <w:rsid w:val="005240CC"/>
    <w:rsid w:val="00524281"/>
    <w:rsid w:val="00524B9F"/>
    <w:rsid w:val="00524DED"/>
    <w:rsid w:val="00524E96"/>
    <w:rsid w:val="005251C4"/>
    <w:rsid w:val="005258F5"/>
    <w:rsid w:val="00525C53"/>
    <w:rsid w:val="00525CBC"/>
    <w:rsid w:val="00525E4C"/>
    <w:rsid w:val="00526066"/>
    <w:rsid w:val="005260B1"/>
    <w:rsid w:val="00526109"/>
    <w:rsid w:val="0052613C"/>
    <w:rsid w:val="005261FE"/>
    <w:rsid w:val="00526351"/>
    <w:rsid w:val="0052681F"/>
    <w:rsid w:val="00526A09"/>
    <w:rsid w:val="00526A67"/>
    <w:rsid w:val="0052715B"/>
    <w:rsid w:val="00527395"/>
    <w:rsid w:val="005273EB"/>
    <w:rsid w:val="00527477"/>
    <w:rsid w:val="00527575"/>
    <w:rsid w:val="005279A9"/>
    <w:rsid w:val="00527B32"/>
    <w:rsid w:val="00527BFC"/>
    <w:rsid w:val="00527E02"/>
    <w:rsid w:val="00527E8C"/>
    <w:rsid w:val="00527EDE"/>
    <w:rsid w:val="00527F4E"/>
    <w:rsid w:val="00527F8D"/>
    <w:rsid w:val="00530244"/>
    <w:rsid w:val="005302DA"/>
    <w:rsid w:val="00530357"/>
    <w:rsid w:val="00530408"/>
    <w:rsid w:val="00530618"/>
    <w:rsid w:val="00530655"/>
    <w:rsid w:val="00531100"/>
    <w:rsid w:val="005317C0"/>
    <w:rsid w:val="00531941"/>
    <w:rsid w:val="00531A5D"/>
    <w:rsid w:val="00531BA1"/>
    <w:rsid w:val="00531D7C"/>
    <w:rsid w:val="00531DF0"/>
    <w:rsid w:val="00531EE7"/>
    <w:rsid w:val="00531F6C"/>
    <w:rsid w:val="00532025"/>
    <w:rsid w:val="0053223C"/>
    <w:rsid w:val="00532286"/>
    <w:rsid w:val="00532305"/>
    <w:rsid w:val="00532315"/>
    <w:rsid w:val="00532371"/>
    <w:rsid w:val="00532394"/>
    <w:rsid w:val="0053240D"/>
    <w:rsid w:val="00532446"/>
    <w:rsid w:val="005324C4"/>
    <w:rsid w:val="00532765"/>
    <w:rsid w:val="00532857"/>
    <w:rsid w:val="00532B77"/>
    <w:rsid w:val="00532BDF"/>
    <w:rsid w:val="00532C0D"/>
    <w:rsid w:val="00532EA5"/>
    <w:rsid w:val="00532F78"/>
    <w:rsid w:val="0053312D"/>
    <w:rsid w:val="0053371D"/>
    <w:rsid w:val="00533A8C"/>
    <w:rsid w:val="00533ADB"/>
    <w:rsid w:val="00533B74"/>
    <w:rsid w:val="00533CFE"/>
    <w:rsid w:val="00533CFF"/>
    <w:rsid w:val="00533D12"/>
    <w:rsid w:val="00533F60"/>
    <w:rsid w:val="00534171"/>
    <w:rsid w:val="005342F4"/>
    <w:rsid w:val="00534430"/>
    <w:rsid w:val="00534527"/>
    <w:rsid w:val="0053471B"/>
    <w:rsid w:val="005347D4"/>
    <w:rsid w:val="005347F2"/>
    <w:rsid w:val="005349A8"/>
    <w:rsid w:val="00534A57"/>
    <w:rsid w:val="00534AB9"/>
    <w:rsid w:val="00534ED6"/>
    <w:rsid w:val="0053500C"/>
    <w:rsid w:val="00535299"/>
    <w:rsid w:val="00535341"/>
    <w:rsid w:val="00535459"/>
    <w:rsid w:val="00535461"/>
    <w:rsid w:val="00535658"/>
    <w:rsid w:val="005357A2"/>
    <w:rsid w:val="00535819"/>
    <w:rsid w:val="005358FF"/>
    <w:rsid w:val="00535915"/>
    <w:rsid w:val="00535A19"/>
    <w:rsid w:val="00535A96"/>
    <w:rsid w:val="00535D99"/>
    <w:rsid w:val="00535D9F"/>
    <w:rsid w:val="00535FDC"/>
    <w:rsid w:val="005360D7"/>
    <w:rsid w:val="0053642E"/>
    <w:rsid w:val="005364EF"/>
    <w:rsid w:val="005367C9"/>
    <w:rsid w:val="00536CEB"/>
    <w:rsid w:val="00536E27"/>
    <w:rsid w:val="00536ED3"/>
    <w:rsid w:val="00536FB4"/>
    <w:rsid w:val="00537053"/>
    <w:rsid w:val="00537239"/>
    <w:rsid w:val="00537657"/>
    <w:rsid w:val="0053772D"/>
    <w:rsid w:val="0053780C"/>
    <w:rsid w:val="005378E0"/>
    <w:rsid w:val="005379D4"/>
    <w:rsid w:val="00537E3F"/>
    <w:rsid w:val="00537FB4"/>
    <w:rsid w:val="00540152"/>
    <w:rsid w:val="005404C7"/>
    <w:rsid w:val="005409F7"/>
    <w:rsid w:val="00540CF4"/>
    <w:rsid w:val="00540E7B"/>
    <w:rsid w:val="00540F50"/>
    <w:rsid w:val="00541175"/>
    <w:rsid w:val="005413D8"/>
    <w:rsid w:val="005417D4"/>
    <w:rsid w:val="0054180F"/>
    <w:rsid w:val="00541A1F"/>
    <w:rsid w:val="00541AAC"/>
    <w:rsid w:val="00541C6D"/>
    <w:rsid w:val="00541E95"/>
    <w:rsid w:val="00541F4D"/>
    <w:rsid w:val="00541FC2"/>
    <w:rsid w:val="00542085"/>
    <w:rsid w:val="005424A8"/>
    <w:rsid w:val="005425F6"/>
    <w:rsid w:val="0054278C"/>
    <w:rsid w:val="005427CE"/>
    <w:rsid w:val="005427E8"/>
    <w:rsid w:val="00542DF2"/>
    <w:rsid w:val="005431A5"/>
    <w:rsid w:val="00543380"/>
    <w:rsid w:val="005434CA"/>
    <w:rsid w:val="0054356A"/>
    <w:rsid w:val="005438C5"/>
    <w:rsid w:val="00543A8C"/>
    <w:rsid w:val="00543B62"/>
    <w:rsid w:val="005440B0"/>
    <w:rsid w:val="0054427F"/>
    <w:rsid w:val="00544723"/>
    <w:rsid w:val="00544813"/>
    <w:rsid w:val="00544B12"/>
    <w:rsid w:val="00544EEE"/>
    <w:rsid w:val="00545064"/>
    <w:rsid w:val="00545527"/>
    <w:rsid w:val="0054552D"/>
    <w:rsid w:val="00545597"/>
    <w:rsid w:val="0054591F"/>
    <w:rsid w:val="0054594E"/>
    <w:rsid w:val="005459B9"/>
    <w:rsid w:val="00545B34"/>
    <w:rsid w:val="00545C06"/>
    <w:rsid w:val="00545C3F"/>
    <w:rsid w:val="00545FB6"/>
    <w:rsid w:val="005460CB"/>
    <w:rsid w:val="005460D2"/>
    <w:rsid w:val="005463C9"/>
    <w:rsid w:val="005466C4"/>
    <w:rsid w:val="005468F4"/>
    <w:rsid w:val="00546912"/>
    <w:rsid w:val="00546B42"/>
    <w:rsid w:val="00546B77"/>
    <w:rsid w:val="0054704B"/>
    <w:rsid w:val="00547286"/>
    <w:rsid w:val="00547456"/>
    <w:rsid w:val="005475C5"/>
    <w:rsid w:val="00547931"/>
    <w:rsid w:val="00547D99"/>
    <w:rsid w:val="00547EE8"/>
    <w:rsid w:val="0055065C"/>
    <w:rsid w:val="0055068C"/>
    <w:rsid w:val="00550739"/>
    <w:rsid w:val="0055073B"/>
    <w:rsid w:val="005508B4"/>
    <w:rsid w:val="00550BBF"/>
    <w:rsid w:val="00550E36"/>
    <w:rsid w:val="005510B4"/>
    <w:rsid w:val="005511C9"/>
    <w:rsid w:val="00551548"/>
    <w:rsid w:val="0055158C"/>
    <w:rsid w:val="00551616"/>
    <w:rsid w:val="00551890"/>
    <w:rsid w:val="00551939"/>
    <w:rsid w:val="0055195E"/>
    <w:rsid w:val="005519E1"/>
    <w:rsid w:val="00551ABE"/>
    <w:rsid w:val="00551CD1"/>
    <w:rsid w:val="00551FC4"/>
    <w:rsid w:val="00551FD6"/>
    <w:rsid w:val="00552041"/>
    <w:rsid w:val="005520AF"/>
    <w:rsid w:val="005520B1"/>
    <w:rsid w:val="00552125"/>
    <w:rsid w:val="0055214E"/>
    <w:rsid w:val="00552540"/>
    <w:rsid w:val="00552640"/>
    <w:rsid w:val="00552749"/>
    <w:rsid w:val="00552788"/>
    <w:rsid w:val="00552BC9"/>
    <w:rsid w:val="00552D3A"/>
    <w:rsid w:val="00552D9D"/>
    <w:rsid w:val="00553130"/>
    <w:rsid w:val="005532C7"/>
    <w:rsid w:val="005533C0"/>
    <w:rsid w:val="005533CF"/>
    <w:rsid w:val="00553512"/>
    <w:rsid w:val="00553693"/>
    <w:rsid w:val="00553A00"/>
    <w:rsid w:val="00553D3D"/>
    <w:rsid w:val="00553FB9"/>
    <w:rsid w:val="00554562"/>
    <w:rsid w:val="005548EE"/>
    <w:rsid w:val="00554984"/>
    <w:rsid w:val="00554BF3"/>
    <w:rsid w:val="00554D70"/>
    <w:rsid w:val="00554F9D"/>
    <w:rsid w:val="00555089"/>
    <w:rsid w:val="005552CC"/>
    <w:rsid w:val="0055537A"/>
    <w:rsid w:val="00555966"/>
    <w:rsid w:val="00555E50"/>
    <w:rsid w:val="00556115"/>
    <w:rsid w:val="0055629E"/>
    <w:rsid w:val="005563C2"/>
    <w:rsid w:val="0055643D"/>
    <w:rsid w:val="005564B0"/>
    <w:rsid w:val="005565A1"/>
    <w:rsid w:val="00556738"/>
    <w:rsid w:val="005567A4"/>
    <w:rsid w:val="00556C49"/>
    <w:rsid w:val="00556E86"/>
    <w:rsid w:val="005570F0"/>
    <w:rsid w:val="00557144"/>
    <w:rsid w:val="005572EF"/>
    <w:rsid w:val="00557670"/>
    <w:rsid w:val="00557916"/>
    <w:rsid w:val="0055799B"/>
    <w:rsid w:val="00557AE5"/>
    <w:rsid w:val="00557C3A"/>
    <w:rsid w:val="00557DF0"/>
    <w:rsid w:val="00557EC0"/>
    <w:rsid w:val="00557F4F"/>
    <w:rsid w:val="00560122"/>
    <w:rsid w:val="00560385"/>
    <w:rsid w:val="0056044D"/>
    <w:rsid w:val="00560450"/>
    <w:rsid w:val="00560542"/>
    <w:rsid w:val="00560A84"/>
    <w:rsid w:val="00560AA5"/>
    <w:rsid w:val="00560B96"/>
    <w:rsid w:val="00560F74"/>
    <w:rsid w:val="005611B4"/>
    <w:rsid w:val="00561570"/>
    <w:rsid w:val="005615A3"/>
    <w:rsid w:val="0056160B"/>
    <w:rsid w:val="005618CE"/>
    <w:rsid w:val="005619BE"/>
    <w:rsid w:val="005619DB"/>
    <w:rsid w:val="00561D95"/>
    <w:rsid w:val="00561F31"/>
    <w:rsid w:val="0056221C"/>
    <w:rsid w:val="00562436"/>
    <w:rsid w:val="005624D4"/>
    <w:rsid w:val="00562B57"/>
    <w:rsid w:val="00562E3B"/>
    <w:rsid w:val="00562E47"/>
    <w:rsid w:val="0056303B"/>
    <w:rsid w:val="0056303C"/>
    <w:rsid w:val="00563551"/>
    <w:rsid w:val="0056358F"/>
    <w:rsid w:val="00563921"/>
    <w:rsid w:val="00563A01"/>
    <w:rsid w:val="00563A43"/>
    <w:rsid w:val="00563A97"/>
    <w:rsid w:val="00563C23"/>
    <w:rsid w:val="00563D68"/>
    <w:rsid w:val="00563D8A"/>
    <w:rsid w:val="005641C6"/>
    <w:rsid w:val="005642DD"/>
    <w:rsid w:val="00564329"/>
    <w:rsid w:val="00564407"/>
    <w:rsid w:val="005649F9"/>
    <w:rsid w:val="00564E0E"/>
    <w:rsid w:val="005650A6"/>
    <w:rsid w:val="00565254"/>
    <w:rsid w:val="0056535C"/>
    <w:rsid w:val="0056545E"/>
    <w:rsid w:val="005654F2"/>
    <w:rsid w:val="005654FD"/>
    <w:rsid w:val="00565601"/>
    <w:rsid w:val="00565AB9"/>
    <w:rsid w:val="00565B6A"/>
    <w:rsid w:val="00565B7A"/>
    <w:rsid w:val="00565EA8"/>
    <w:rsid w:val="00565F79"/>
    <w:rsid w:val="005660DB"/>
    <w:rsid w:val="0056612A"/>
    <w:rsid w:val="005661BE"/>
    <w:rsid w:val="005661CB"/>
    <w:rsid w:val="00566400"/>
    <w:rsid w:val="00566612"/>
    <w:rsid w:val="00566640"/>
    <w:rsid w:val="00566646"/>
    <w:rsid w:val="005666C8"/>
    <w:rsid w:val="0056680A"/>
    <w:rsid w:val="005669F7"/>
    <w:rsid w:val="00566AAF"/>
    <w:rsid w:val="00566C4A"/>
    <w:rsid w:val="00566CCC"/>
    <w:rsid w:val="00566D84"/>
    <w:rsid w:val="0056715F"/>
    <w:rsid w:val="005671C3"/>
    <w:rsid w:val="005673EF"/>
    <w:rsid w:val="0056771C"/>
    <w:rsid w:val="005678B4"/>
    <w:rsid w:val="005678CC"/>
    <w:rsid w:val="005678EB"/>
    <w:rsid w:val="005678F8"/>
    <w:rsid w:val="0056795A"/>
    <w:rsid w:val="00567AB1"/>
    <w:rsid w:val="00567BFB"/>
    <w:rsid w:val="00567D5C"/>
    <w:rsid w:val="00567F8A"/>
    <w:rsid w:val="00570546"/>
    <w:rsid w:val="00570659"/>
    <w:rsid w:val="00570872"/>
    <w:rsid w:val="00570A59"/>
    <w:rsid w:val="00570B86"/>
    <w:rsid w:val="00570BA7"/>
    <w:rsid w:val="00570C32"/>
    <w:rsid w:val="00570D6A"/>
    <w:rsid w:val="00571132"/>
    <w:rsid w:val="00571333"/>
    <w:rsid w:val="00571380"/>
    <w:rsid w:val="00571513"/>
    <w:rsid w:val="00571533"/>
    <w:rsid w:val="00571557"/>
    <w:rsid w:val="005715FC"/>
    <w:rsid w:val="005716D2"/>
    <w:rsid w:val="00571877"/>
    <w:rsid w:val="005719C8"/>
    <w:rsid w:val="00571A48"/>
    <w:rsid w:val="00571EB5"/>
    <w:rsid w:val="0057205A"/>
    <w:rsid w:val="0057288E"/>
    <w:rsid w:val="0057290C"/>
    <w:rsid w:val="0057292D"/>
    <w:rsid w:val="00572BAE"/>
    <w:rsid w:val="00572C05"/>
    <w:rsid w:val="00572CF5"/>
    <w:rsid w:val="00572EC3"/>
    <w:rsid w:val="005730A3"/>
    <w:rsid w:val="005732CC"/>
    <w:rsid w:val="005733B3"/>
    <w:rsid w:val="005737D2"/>
    <w:rsid w:val="00573B9D"/>
    <w:rsid w:val="00573C22"/>
    <w:rsid w:val="00573CF1"/>
    <w:rsid w:val="00573F15"/>
    <w:rsid w:val="00573FAC"/>
    <w:rsid w:val="00574100"/>
    <w:rsid w:val="0057434A"/>
    <w:rsid w:val="00574790"/>
    <w:rsid w:val="005747E4"/>
    <w:rsid w:val="005748F1"/>
    <w:rsid w:val="00574C46"/>
    <w:rsid w:val="00574D75"/>
    <w:rsid w:val="00574DC2"/>
    <w:rsid w:val="00574E0C"/>
    <w:rsid w:val="00574F59"/>
    <w:rsid w:val="00574FEA"/>
    <w:rsid w:val="00575398"/>
    <w:rsid w:val="00575676"/>
    <w:rsid w:val="00575908"/>
    <w:rsid w:val="00575A5E"/>
    <w:rsid w:val="00575B50"/>
    <w:rsid w:val="00575CC9"/>
    <w:rsid w:val="00575CF0"/>
    <w:rsid w:val="00575ED1"/>
    <w:rsid w:val="00575FCC"/>
    <w:rsid w:val="00575FF1"/>
    <w:rsid w:val="00576064"/>
    <w:rsid w:val="00576212"/>
    <w:rsid w:val="0057633F"/>
    <w:rsid w:val="0057635D"/>
    <w:rsid w:val="00576394"/>
    <w:rsid w:val="005764E9"/>
    <w:rsid w:val="00576518"/>
    <w:rsid w:val="0057658D"/>
    <w:rsid w:val="00576625"/>
    <w:rsid w:val="0057690F"/>
    <w:rsid w:val="00576C3D"/>
    <w:rsid w:val="00576D6C"/>
    <w:rsid w:val="00576F13"/>
    <w:rsid w:val="0057705B"/>
    <w:rsid w:val="0057737E"/>
    <w:rsid w:val="00577685"/>
    <w:rsid w:val="005776A7"/>
    <w:rsid w:val="00577776"/>
    <w:rsid w:val="005777ED"/>
    <w:rsid w:val="0057784D"/>
    <w:rsid w:val="005778B4"/>
    <w:rsid w:val="00577915"/>
    <w:rsid w:val="00577DFE"/>
    <w:rsid w:val="00577E9F"/>
    <w:rsid w:val="005801D2"/>
    <w:rsid w:val="00580266"/>
    <w:rsid w:val="00580293"/>
    <w:rsid w:val="00580485"/>
    <w:rsid w:val="00580561"/>
    <w:rsid w:val="00580AA0"/>
    <w:rsid w:val="00580D1B"/>
    <w:rsid w:val="00580FC0"/>
    <w:rsid w:val="00580FDC"/>
    <w:rsid w:val="005810E4"/>
    <w:rsid w:val="005811BA"/>
    <w:rsid w:val="0058124B"/>
    <w:rsid w:val="00581311"/>
    <w:rsid w:val="0058178D"/>
    <w:rsid w:val="00581A3E"/>
    <w:rsid w:val="00581AC7"/>
    <w:rsid w:val="00581CF7"/>
    <w:rsid w:val="00581E8D"/>
    <w:rsid w:val="00581F23"/>
    <w:rsid w:val="005820C0"/>
    <w:rsid w:val="005822C0"/>
    <w:rsid w:val="00582362"/>
    <w:rsid w:val="00582535"/>
    <w:rsid w:val="00582565"/>
    <w:rsid w:val="005828C5"/>
    <w:rsid w:val="00582ACC"/>
    <w:rsid w:val="00582B92"/>
    <w:rsid w:val="00582BD0"/>
    <w:rsid w:val="00582C88"/>
    <w:rsid w:val="0058307A"/>
    <w:rsid w:val="00583131"/>
    <w:rsid w:val="00583147"/>
    <w:rsid w:val="005837B6"/>
    <w:rsid w:val="005837C7"/>
    <w:rsid w:val="005838FC"/>
    <w:rsid w:val="00583AB5"/>
    <w:rsid w:val="00583C9B"/>
    <w:rsid w:val="00583CAC"/>
    <w:rsid w:val="00583EFF"/>
    <w:rsid w:val="00583FCC"/>
    <w:rsid w:val="005841D3"/>
    <w:rsid w:val="00584452"/>
    <w:rsid w:val="005844CF"/>
    <w:rsid w:val="0058467E"/>
    <w:rsid w:val="005846C2"/>
    <w:rsid w:val="0058490C"/>
    <w:rsid w:val="00584D22"/>
    <w:rsid w:val="00584E3B"/>
    <w:rsid w:val="00584EA9"/>
    <w:rsid w:val="00584EC9"/>
    <w:rsid w:val="00584F1F"/>
    <w:rsid w:val="00585020"/>
    <w:rsid w:val="00585056"/>
    <w:rsid w:val="0058553F"/>
    <w:rsid w:val="005856F0"/>
    <w:rsid w:val="00585733"/>
    <w:rsid w:val="00585848"/>
    <w:rsid w:val="005859CB"/>
    <w:rsid w:val="00585B19"/>
    <w:rsid w:val="00585C7D"/>
    <w:rsid w:val="00585D16"/>
    <w:rsid w:val="00585DF6"/>
    <w:rsid w:val="00585EBE"/>
    <w:rsid w:val="00585FC4"/>
    <w:rsid w:val="00585FE1"/>
    <w:rsid w:val="0058633A"/>
    <w:rsid w:val="0058661D"/>
    <w:rsid w:val="00586D4F"/>
    <w:rsid w:val="00586D80"/>
    <w:rsid w:val="00587092"/>
    <w:rsid w:val="00587165"/>
    <w:rsid w:val="00587237"/>
    <w:rsid w:val="00587269"/>
    <w:rsid w:val="005874B1"/>
    <w:rsid w:val="00587597"/>
    <w:rsid w:val="005875B7"/>
    <w:rsid w:val="00587790"/>
    <w:rsid w:val="005878E7"/>
    <w:rsid w:val="0058796E"/>
    <w:rsid w:val="0058798C"/>
    <w:rsid w:val="005879EB"/>
    <w:rsid w:val="00587F98"/>
    <w:rsid w:val="00590296"/>
    <w:rsid w:val="00590356"/>
    <w:rsid w:val="005905DF"/>
    <w:rsid w:val="00590891"/>
    <w:rsid w:val="00590CA4"/>
    <w:rsid w:val="005910A6"/>
    <w:rsid w:val="00591135"/>
    <w:rsid w:val="0059141C"/>
    <w:rsid w:val="00591696"/>
    <w:rsid w:val="005918F9"/>
    <w:rsid w:val="00591CD0"/>
    <w:rsid w:val="00591CD9"/>
    <w:rsid w:val="00591E22"/>
    <w:rsid w:val="005926E3"/>
    <w:rsid w:val="00592975"/>
    <w:rsid w:val="005929AB"/>
    <w:rsid w:val="00592AB2"/>
    <w:rsid w:val="00592B5A"/>
    <w:rsid w:val="00592CD5"/>
    <w:rsid w:val="00592D03"/>
    <w:rsid w:val="00592DFD"/>
    <w:rsid w:val="00592F03"/>
    <w:rsid w:val="00592F4E"/>
    <w:rsid w:val="00593024"/>
    <w:rsid w:val="00593211"/>
    <w:rsid w:val="005935A4"/>
    <w:rsid w:val="005936F6"/>
    <w:rsid w:val="0059375F"/>
    <w:rsid w:val="005937A8"/>
    <w:rsid w:val="00593C71"/>
    <w:rsid w:val="00593E09"/>
    <w:rsid w:val="00593F98"/>
    <w:rsid w:val="00594297"/>
    <w:rsid w:val="00594313"/>
    <w:rsid w:val="0059442F"/>
    <w:rsid w:val="0059468B"/>
    <w:rsid w:val="00594E10"/>
    <w:rsid w:val="00594E3E"/>
    <w:rsid w:val="00594E4C"/>
    <w:rsid w:val="0059504A"/>
    <w:rsid w:val="005959A8"/>
    <w:rsid w:val="00595F83"/>
    <w:rsid w:val="005961CD"/>
    <w:rsid w:val="005962D7"/>
    <w:rsid w:val="005966E0"/>
    <w:rsid w:val="00596CE2"/>
    <w:rsid w:val="00596E83"/>
    <w:rsid w:val="00596F30"/>
    <w:rsid w:val="00596F6A"/>
    <w:rsid w:val="00597153"/>
    <w:rsid w:val="005971AB"/>
    <w:rsid w:val="005973F5"/>
    <w:rsid w:val="00597515"/>
    <w:rsid w:val="0059752D"/>
    <w:rsid w:val="00597965"/>
    <w:rsid w:val="00597C2C"/>
    <w:rsid w:val="00597DA5"/>
    <w:rsid w:val="00597DFA"/>
    <w:rsid w:val="00597E6B"/>
    <w:rsid w:val="005A0007"/>
    <w:rsid w:val="005A0138"/>
    <w:rsid w:val="005A02F2"/>
    <w:rsid w:val="005A0554"/>
    <w:rsid w:val="005A05CC"/>
    <w:rsid w:val="005A089A"/>
    <w:rsid w:val="005A0A11"/>
    <w:rsid w:val="005A1051"/>
    <w:rsid w:val="005A10AE"/>
    <w:rsid w:val="005A14AA"/>
    <w:rsid w:val="005A14F3"/>
    <w:rsid w:val="005A1693"/>
    <w:rsid w:val="005A1AE8"/>
    <w:rsid w:val="005A1AE9"/>
    <w:rsid w:val="005A1C00"/>
    <w:rsid w:val="005A209B"/>
    <w:rsid w:val="005A20D5"/>
    <w:rsid w:val="005A2412"/>
    <w:rsid w:val="005A24B7"/>
    <w:rsid w:val="005A2C5B"/>
    <w:rsid w:val="005A2C85"/>
    <w:rsid w:val="005A348A"/>
    <w:rsid w:val="005A3596"/>
    <w:rsid w:val="005A36DF"/>
    <w:rsid w:val="005A38F9"/>
    <w:rsid w:val="005A3B44"/>
    <w:rsid w:val="005A3BA0"/>
    <w:rsid w:val="005A3DEC"/>
    <w:rsid w:val="005A3FD5"/>
    <w:rsid w:val="005A4052"/>
    <w:rsid w:val="005A43DF"/>
    <w:rsid w:val="005A4400"/>
    <w:rsid w:val="005A4430"/>
    <w:rsid w:val="005A44C0"/>
    <w:rsid w:val="005A44D5"/>
    <w:rsid w:val="005A496E"/>
    <w:rsid w:val="005A4A81"/>
    <w:rsid w:val="005A4D91"/>
    <w:rsid w:val="005A5093"/>
    <w:rsid w:val="005A50E2"/>
    <w:rsid w:val="005A541C"/>
    <w:rsid w:val="005A546A"/>
    <w:rsid w:val="005A54FA"/>
    <w:rsid w:val="005A5594"/>
    <w:rsid w:val="005A5617"/>
    <w:rsid w:val="005A564A"/>
    <w:rsid w:val="005A589B"/>
    <w:rsid w:val="005A5B7F"/>
    <w:rsid w:val="005A5BA9"/>
    <w:rsid w:val="005A5D13"/>
    <w:rsid w:val="005A5D21"/>
    <w:rsid w:val="005A5DCF"/>
    <w:rsid w:val="005A5F8C"/>
    <w:rsid w:val="005A6163"/>
    <w:rsid w:val="005A61D0"/>
    <w:rsid w:val="005A68C8"/>
    <w:rsid w:val="005A6A75"/>
    <w:rsid w:val="005A6BDC"/>
    <w:rsid w:val="005A6D2D"/>
    <w:rsid w:val="005A6E68"/>
    <w:rsid w:val="005A7064"/>
    <w:rsid w:val="005A7325"/>
    <w:rsid w:val="005A7574"/>
    <w:rsid w:val="005A7578"/>
    <w:rsid w:val="005A76A8"/>
    <w:rsid w:val="005A771A"/>
    <w:rsid w:val="005A7A6E"/>
    <w:rsid w:val="005A7F43"/>
    <w:rsid w:val="005B00A2"/>
    <w:rsid w:val="005B0451"/>
    <w:rsid w:val="005B08E4"/>
    <w:rsid w:val="005B08F1"/>
    <w:rsid w:val="005B09BD"/>
    <w:rsid w:val="005B0CDB"/>
    <w:rsid w:val="005B1380"/>
    <w:rsid w:val="005B13D8"/>
    <w:rsid w:val="005B1481"/>
    <w:rsid w:val="005B1754"/>
    <w:rsid w:val="005B17F8"/>
    <w:rsid w:val="005B1802"/>
    <w:rsid w:val="005B18C1"/>
    <w:rsid w:val="005B1AE3"/>
    <w:rsid w:val="005B1D34"/>
    <w:rsid w:val="005B1DA1"/>
    <w:rsid w:val="005B1EA8"/>
    <w:rsid w:val="005B1EF8"/>
    <w:rsid w:val="005B1F95"/>
    <w:rsid w:val="005B2109"/>
    <w:rsid w:val="005B2149"/>
    <w:rsid w:val="005B214A"/>
    <w:rsid w:val="005B2199"/>
    <w:rsid w:val="005B21A5"/>
    <w:rsid w:val="005B228C"/>
    <w:rsid w:val="005B22EA"/>
    <w:rsid w:val="005B2835"/>
    <w:rsid w:val="005B2A4F"/>
    <w:rsid w:val="005B2B2E"/>
    <w:rsid w:val="005B2F74"/>
    <w:rsid w:val="005B2F82"/>
    <w:rsid w:val="005B2FCD"/>
    <w:rsid w:val="005B34E7"/>
    <w:rsid w:val="005B37EF"/>
    <w:rsid w:val="005B3BA9"/>
    <w:rsid w:val="005B3D6F"/>
    <w:rsid w:val="005B3D77"/>
    <w:rsid w:val="005B3F78"/>
    <w:rsid w:val="005B4122"/>
    <w:rsid w:val="005B43C4"/>
    <w:rsid w:val="005B4870"/>
    <w:rsid w:val="005B4AE2"/>
    <w:rsid w:val="005B4D24"/>
    <w:rsid w:val="005B4D3D"/>
    <w:rsid w:val="005B4D43"/>
    <w:rsid w:val="005B511B"/>
    <w:rsid w:val="005B51A9"/>
    <w:rsid w:val="005B532C"/>
    <w:rsid w:val="005B53E5"/>
    <w:rsid w:val="005B5418"/>
    <w:rsid w:val="005B54FA"/>
    <w:rsid w:val="005B5A6A"/>
    <w:rsid w:val="005B5C33"/>
    <w:rsid w:val="005B5D2E"/>
    <w:rsid w:val="005B607C"/>
    <w:rsid w:val="005B6099"/>
    <w:rsid w:val="005B6178"/>
    <w:rsid w:val="005B64A3"/>
    <w:rsid w:val="005B66D5"/>
    <w:rsid w:val="005B6D03"/>
    <w:rsid w:val="005B6FD3"/>
    <w:rsid w:val="005B73FB"/>
    <w:rsid w:val="005B7614"/>
    <w:rsid w:val="005B7682"/>
    <w:rsid w:val="005B76CD"/>
    <w:rsid w:val="005B78E1"/>
    <w:rsid w:val="005B79AB"/>
    <w:rsid w:val="005B7ABB"/>
    <w:rsid w:val="005B7E0D"/>
    <w:rsid w:val="005C003A"/>
    <w:rsid w:val="005C03D1"/>
    <w:rsid w:val="005C06A0"/>
    <w:rsid w:val="005C0714"/>
    <w:rsid w:val="005C08EF"/>
    <w:rsid w:val="005C0CCD"/>
    <w:rsid w:val="005C0CE3"/>
    <w:rsid w:val="005C0F3F"/>
    <w:rsid w:val="005C0F83"/>
    <w:rsid w:val="005C1156"/>
    <w:rsid w:val="005C14BD"/>
    <w:rsid w:val="005C1529"/>
    <w:rsid w:val="005C1596"/>
    <w:rsid w:val="005C17B8"/>
    <w:rsid w:val="005C18BD"/>
    <w:rsid w:val="005C1C02"/>
    <w:rsid w:val="005C1C54"/>
    <w:rsid w:val="005C1E6A"/>
    <w:rsid w:val="005C243F"/>
    <w:rsid w:val="005C2715"/>
    <w:rsid w:val="005C27B6"/>
    <w:rsid w:val="005C2804"/>
    <w:rsid w:val="005C2B3F"/>
    <w:rsid w:val="005C2E69"/>
    <w:rsid w:val="005C2F00"/>
    <w:rsid w:val="005C3358"/>
    <w:rsid w:val="005C33E8"/>
    <w:rsid w:val="005C351A"/>
    <w:rsid w:val="005C37C6"/>
    <w:rsid w:val="005C39DF"/>
    <w:rsid w:val="005C3A89"/>
    <w:rsid w:val="005C3AD4"/>
    <w:rsid w:val="005C3C9D"/>
    <w:rsid w:val="005C3E2A"/>
    <w:rsid w:val="005C43B3"/>
    <w:rsid w:val="005C472C"/>
    <w:rsid w:val="005C47F0"/>
    <w:rsid w:val="005C4F50"/>
    <w:rsid w:val="005C4F97"/>
    <w:rsid w:val="005C544C"/>
    <w:rsid w:val="005C5516"/>
    <w:rsid w:val="005C5595"/>
    <w:rsid w:val="005C566D"/>
    <w:rsid w:val="005C59BE"/>
    <w:rsid w:val="005C5A4E"/>
    <w:rsid w:val="005C5A63"/>
    <w:rsid w:val="005C5C07"/>
    <w:rsid w:val="005C5C49"/>
    <w:rsid w:val="005C5CCA"/>
    <w:rsid w:val="005C61FB"/>
    <w:rsid w:val="005C6334"/>
    <w:rsid w:val="005C6A56"/>
    <w:rsid w:val="005C6B02"/>
    <w:rsid w:val="005C703C"/>
    <w:rsid w:val="005C7114"/>
    <w:rsid w:val="005C7424"/>
    <w:rsid w:val="005C75B1"/>
    <w:rsid w:val="005C77A4"/>
    <w:rsid w:val="005C7A6A"/>
    <w:rsid w:val="005D01E1"/>
    <w:rsid w:val="005D01E4"/>
    <w:rsid w:val="005D046D"/>
    <w:rsid w:val="005D0535"/>
    <w:rsid w:val="005D06A3"/>
    <w:rsid w:val="005D06F4"/>
    <w:rsid w:val="005D0773"/>
    <w:rsid w:val="005D0A99"/>
    <w:rsid w:val="005D0BDE"/>
    <w:rsid w:val="005D10E8"/>
    <w:rsid w:val="005D1334"/>
    <w:rsid w:val="005D1371"/>
    <w:rsid w:val="005D14B3"/>
    <w:rsid w:val="005D16E3"/>
    <w:rsid w:val="005D1978"/>
    <w:rsid w:val="005D1C5B"/>
    <w:rsid w:val="005D1D80"/>
    <w:rsid w:val="005D1F3B"/>
    <w:rsid w:val="005D236D"/>
    <w:rsid w:val="005D25B9"/>
    <w:rsid w:val="005D2609"/>
    <w:rsid w:val="005D2856"/>
    <w:rsid w:val="005D28F0"/>
    <w:rsid w:val="005D2C50"/>
    <w:rsid w:val="005D300D"/>
    <w:rsid w:val="005D320C"/>
    <w:rsid w:val="005D3294"/>
    <w:rsid w:val="005D3584"/>
    <w:rsid w:val="005D3637"/>
    <w:rsid w:val="005D36E6"/>
    <w:rsid w:val="005D3713"/>
    <w:rsid w:val="005D3980"/>
    <w:rsid w:val="005D3DDD"/>
    <w:rsid w:val="005D3DE4"/>
    <w:rsid w:val="005D3EA4"/>
    <w:rsid w:val="005D40FD"/>
    <w:rsid w:val="005D41D9"/>
    <w:rsid w:val="005D43F1"/>
    <w:rsid w:val="005D47CE"/>
    <w:rsid w:val="005D47E2"/>
    <w:rsid w:val="005D49A4"/>
    <w:rsid w:val="005D4B24"/>
    <w:rsid w:val="005D4C74"/>
    <w:rsid w:val="005D4D6C"/>
    <w:rsid w:val="005D4DE3"/>
    <w:rsid w:val="005D4FDC"/>
    <w:rsid w:val="005D51BF"/>
    <w:rsid w:val="005D531D"/>
    <w:rsid w:val="005D5445"/>
    <w:rsid w:val="005D5529"/>
    <w:rsid w:val="005D553C"/>
    <w:rsid w:val="005D5542"/>
    <w:rsid w:val="005D5569"/>
    <w:rsid w:val="005D5701"/>
    <w:rsid w:val="005D5903"/>
    <w:rsid w:val="005D5A6B"/>
    <w:rsid w:val="005D5D09"/>
    <w:rsid w:val="005D5D3D"/>
    <w:rsid w:val="005D5E6C"/>
    <w:rsid w:val="005D5F30"/>
    <w:rsid w:val="005D5F68"/>
    <w:rsid w:val="005D6052"/>
    <w:rsid w:val="005D605D"/>
    <w:rsid w:val="005D6A1E"/>
    <w:rsid w:val="005D6A29"/>
    <w:rsid w:val="005D6F39"/>
    <w:rsid w:val="005D6FDF"/>
    <w:rsid w:val="005D7001"/>
    <w:rsid w:val="005D71AC"/>
    <w:rsid w:val="005D737B"/>
    <w:rsid w:val="005D7561"/>
    <w:rsid w:val="005D779A"/>
    <w:rsid w:val="005D77D9"/>
    <w:rsid w:val="005D78F6"/>
    <w:rsid w:val="005D7932"/>
    <w:rsid w:val="005D7936"/>
    <w:rsid w:val="005D7D6A"/>
    <w:rsid w:val="005E09D8"/>
    <w:rsid w:val="005E0A2E"/>
    <w:rsid w:val="005E0AC4"/>
    <w:rsid w:val="005E0EA8"/>
    <w:rsid w:val="005E0ECB"/>
    <w:rsid w:val="005E123F"/>
    <w:rsid w:val="005E12BF"/>
    <w:rsid w:val="005E1621"/>
    <w:rsid w:val="005E176E"/>
    <w:rsid w:val="005E186F"/>
    <w:rsid w:val="005E1A31"/>
    <w:rsid w:val="005E1B23"/>
    <w:rsid w:val="005E1D70"/>
    <w:rsid w:val="005E21AB"/>
    <w:rsid w:val="005E2468"/>
    <w:rsid w:val="005E28AD"/>
    <w:rsid w:val="005E2A9E"/>
    <w:rsid w:val="005E3084"/>
    <w:rsid w:val="005E308F"/>
    <w:rsid w:val="005E3401"/>
    <w:rsid w:val="005E341C"/>
    <w:rsid w:val="005E342A"/>
    <w:rsid w:val="005E346E"/>
    <w:rsid w:val="005E36F4"/>
    <w:rsid w:val="005E3781"/>
    <w:rsid w:val="005E3B70"/>
    <w:rsid w:val="005E3D19"/>
    <w:rsid w:val="005E3E35"/>
    <w:rsid w:val="005E4058"/>
    <w:rsid w:val="005E4229"/>
    <w:rsid w:val="005E42C2"/>
    <w:rsid w:val="005E4532"/>
    <w:rsid w:val="005E4682"/>
    <w:rsid w:val="005E4814"/>
    <w:rsid w:val="005E4857"/>
    <w:rsid w:val="005E48FE"/>
    <w:rsid w:val="005E4B07"/>
    <w:rsid w:val="005E4B62"/>
    <w:rsid w:val="005E4FC2"/>
    <w:rsid w:val="005E516F"/>
    <w:rsid w:val="005E5651"/>
    <w:rsid w:val="005E5ACC"/>
    <w:rsid w:val="005E5DAD"/>
    <w:rsid w:val="005E6109"/>
    <w:rsid w:val="005E6284"/>
    <w:rsid w:val="005E6358"/>
    <w:rsid w:val="005E6A2E"/>
    <w:rsid w:val="005E6B0A"/>
    <w:rsid w:val="005E6CBF"/>
    <w:rsid w:val="005E72D1"/>
    <w:rsid w:val="005E737C"/>
    <w:rsid w:val="005E7658"/>
    <w:rsid w:val="005E789A"/>
    <w:rsid w:val="005E7957"/>
    <w:rsid w:val="005E7C6B"/>
    <w:rsid w:val="005F00EC"/>
    <w:rsid w:val="005F0203"/>
    <w:rsid w:val="005F0224"/>
    <w:rsid w:val="005F04A6"/>
    <w:rsid w:val="005F0575"/>
    <w:rsid w:val="005F0708"/>
    <w:rsid w:val="005F07A6"/>
    <w:rsid w:val="005F0A64"/>
    <w:rsid w:val="005F0E53"/>
    <w:rsid w:val="005F11C8"/>
    <w:rsid w:val="005F1212"/>
    <w:rsid w:val="005F147D"/>
    <w:rsid w:val="005F148F"/>
    <w:rsid w:val="005F168E"/>
    <w:rsid w:val="005F16BD"/>
    <w:rsid w:val="005F1A46"/>
    <w:rsid w:val="005F1DAC"/>
    <w:rsid w:val="005F21A0"/>
    <w:rsid w:val="005F221C"/>
    <w:rsid w:val="005F2351"/>
    <w:rsid w:val="005F299A"/>
    <w:rsid w:val="005F29D6"/>
    <w:rsid w:val="005F2AA4"/>
    <w:rsid w:val="005F2CB5"/>
    <w:rsid w:val="005F2D7F"/>
    <w:rsid w:val="005F2DF0"/>
    <w:rsid w:val="005F2E16"/>
    <w:rsid w:val="005F2FDF"/>
    <w:rsid w:val="005F316A"/>
    <w:rsid w:val="005F31A7"/>
    <w:rsid w:val="005F33BA"/>
    <w:rsid w:val="005F34EC"/>
    <w:rsid w:val="005F34FE"/>
    <w:rsid w:val="005F376B"/>
    <w:rsid w:val="005F3912"/>
    <w:rsid w:val="005F3AF0"/>
    <w:rsid w:val="005F3B4B"/>
    <w:rsid w:val="005F3BDB"/>
    <w:rsid w:val="005F3CA8"/>
    <w:rsid w:val="005F3D9B"/>
    <w:rsid w:val="005F401D"/>
    <w:rsid w:val="005F41BB"/>
    <w:rsid w:val="005F4388"/>
    <w:rsid w:val="005F4424"/>
    <w:rsid w:val="005F45BA"/>
    <w:rsid w:val="005F4A95"/>
    <w:rsid w:val="005F4CA2"/>
    <w:rsid w:val="005F4D2E"/>
    <w:rsid w:val="005F5463"/>
    <w:rsid w:val="005F56EF"/>
    <w:rsid w:val="005F5848"/>
    <w:rsid w:val="005F5944"/>
    <w:rsid w:val="005F59C1"/>
    <w:rsid w:val="005F5B6A"/>
    <w:rsid w:val="005F6A86"/>
    <w:rsid w:val="005F6E09"/>
    <w:rsid w:val="005F6EA8"/>
    <w:rsid w:val="005F71A3"/>
    <w:rsid w:val="005F7249"/>
    <w:rsid w:val="005F7263"/>
    <w:rsid w:val="005F72B3"/>
    <w:rsid w:val="005F76E2"/>
    <w:rsid w:val="005F7CAB"/>
    <w:rsid w:val="005F7D5D"/>
    <w:rsid w:val="006000E9"/>
    <w:rsid w:val="00600122"/>
    <w:rsid w:val="00600287"/>
    <w:rsid w:val="006004CC"/>
    <w:rsid w:val="006004E5"/>
    <w:rsid w:val="00600B46"/>
    <w:rsid w:val="00600DA0"/>
    <w:rsid w:val="00600F5C"/>
    <w:rsid w:val="006010A3"/>
    <w:rsid w:val="00601613"/>
    <w:rsid w:val="006016B6"/>
    <w:rsid w:val="00601851"/>
    <w:rsid w:val="006019DF"/>
    <w:rsid w:val="00601CEB"/>
    <w:rsid w:val="00601D8F"/>
    <w:rsid w:val="0060224D"/>
    <w:rsid w:val="0060238B"/>
    <w:rsid w:val="006023B7"/>
    <w:rsid w:val="00602562"/>
    <w:rsid w:val="00602646"/>
    <w:rsid w:val="00602924"/>
    <w:rsid w:val="00602A2C"/>
    <w:rsid w:val="00602C14"/>
    <w:rsid w:val="00602CA8"/>
    <w:rsid w:val="00602DBF"/>
    <w:rsid w:val="00602E02"/>
    <w:rsid w:val="00602E76"/>
    <w:rsid w:val="00603272"/>
    <w:rsid w:val="0060335B"/>
    <w:rsid w:val="0060348F"/>
    <w:rsid w:val="006034EB"/>
    <w:rsid w:val="0060374B"/>
    <w:rsid w:val="006037F3"/>
    <w:rsid w:val="006038EF"/>
    <w:rsid w:val="006039B7"/>
    <w:rsid w:val="00603B8D"/>
    <w:rsid w:val="00603C5A"/>
    <w:rsid w:val="00604142"/>
    <w:rsid w:val="0060432B"/>
    <w:rsid w:val="006043B8"/>
    <w:rsid w:val="006045F2"/>
    <w:rsid w:val="00604634"/>
    <w:rsid w:val="0060487D"/>
    <w:rsid w:val="00604928"/>
    <w:rsid w:val="006049F2"/>
    <w:rsid w:val="00604C4C"/>
    <w:rsid w:val="00605298"/>
    <w:rsid w:val="006054C3"/>
    <w:rsid w:val="00605587"/>
    <w:rsid w:val="006057DB"/>
    <w:rsid w:val="0060593A"/>
    <w:rsid w:val="00605B0E"/>
    <w:rsid w:val="0060615F"/>
    <w:rsid w:val="006063C8"/>
    <w:rsid w:val="006063D0"/>
    <w:rsid w:val="006066DD"/>
    <w:rsid w:val="00606821"/>
    <w:rsid w:val="00606B9F"/>
    <w:rsid w:val="00606CA2"/>
    <w:rsid w:val="00606DA0"/>
    <w:rsid w:val="006070A7"/>
    <w:rsid w:val="0060745E"/>
    <w:rsid w:val="006074C7"/>
    <w:rsid w:val="006075A5"/>
    <w:rsid w:val="006076FF"/>
    <w:rsid w:val="006077C9"/>
    <w:rsid w:val="00607801"/>
    <w:rsid w:val="00607B0A"/>
    <w:rsid w:val="00607BBF"/>
    <w:rsid w:val="00607CD3"/>
    <w:rsid w:val="00607DD3"/>
    <w:rsid w:val="00607F55"/>
    <w:rsid w:val="0061003C"/>
    <w:rsid w:val="00610122"/>
    <w:rsid w:val="00610292"/>
    <w:rsid w:val="006102F4"/>
    <w:rsid w:val="00610328"/>
    <w:rsid w:val="00610367"/>
    <w:rsid w:val="006105AF"/>
    <w:rsid w:val="0061078D"/>
    <w:rsid w:val="006108A5"/>
    <w:rsid w:val="00610BB5"/>
    <w:rsid w:val="00610C9D"/>
    <w:rsid w:val="00610CE1"/>
    <w:rsid w:val="00610D03"/>
    <w:rsid w:val="00610E9E"/>
    <w:rsid w:val="00610F17"/>
    <w:rsid w:val="006111C8"/>
    <w:rsid w:val="0061127F"/>
    <w:rsid w:val="00611309"/>
    <w:rsid w:val="006116CC"/>
    <w:rsid w:val="00611746"/>
    <w:rsid w:val="0061174C"/>
    <w:rsid w:val="00611BB9"/>
    <w:rsid w:val="00611C6C"/>
    <w:rsid w:val="00611C70"/>
    <w:rsid w:val="00611F31"/>
    <w:rsid w:val="0061200A"/>
    <w:rsid w:val="0061280C"/>
    <w:rsid w:val="00612BA7"/>
    <w:rsid w:val="00612C1A"/>
    <w:rsid w:val="006130C3"/>
    <w:rsid w:val="0061316F"/>
    <w:rsid w:val="00613398"/>
    <w:rsid w:val="00613414"/>
    <w:rsid w:val="00613616"/>
    <w:rsid w:val="006138D9"/>
    <w:rsid w:val="00613B73"/>
    <w:rsid w:val="00613C4C"/>
    <w:rsid w:val="00613CFC"/>
    <w:rsid w:val="00613E7E"/>
    <w:rsid w:val="00613EF3"/>
    <w:rsid w:val="006140CE"/>
    <w:rsid w:val="006141A2"/>
    <w:rsid w:val="0061441E"/>
    <w:rsid w:val="00614596"/>
    <w:rsid w:val="006145CE"/>
    <w:rsid w:val="006148F2"/>
    <w:rsid w:val="00614D27"/>
    <w:rsid w:val="00614D52"/>
    <w:rsid w:val="00614E66"/>
    <w:rsid w:val="00615102"/>
    <w:rsid w:val="006151B6"/>
    <w:rsid w:val="00615379"/>
    <w:rsid w:val="006153EA"/>
    <w:rsid w:val="00615B60"/>
    <w:rsid w:val="006164EE"/>
    <w:rsid w:val="006165BD"/>
    <w:rsid w:val="00616787"/>
    <w:rsid w:val="006167F8"/>
    <w:rsid w:val="00616887"/>
    <w:rsid w:val="00616B55"/>
    <w:rsid w:val="00616BE9"/>
    <w:rsid w:val="00616C10"/>
    <w:rsid w:val="00616DCC"/>
    <w:rsid w:val="00616E3D"/>
    <w:rsid w:val="00616F24"/>
    <w:rsid w:val="00617416"/>
    <w:rsid w:val="00617626"/>
    <w:rsid w:val="00617945"/>
    <w:rsid w:val="00617BDE"/>
    <w:rsid w:val="00617CBC"/>
    <w:rsid w:val="00617D35"/>
    <w:rsid w:val="00617D7C"/>
    <w:rsid w:val="00617F08"/>
    <w:rsid w:val="006200C6"/>
    <w:rsid w:val="006201BE"/>
    <w:rsid w:val="006203EA"/>
    <w:rsid w:val="006204F9"/>
    <w:rsid w:val="00620541"/>
    <w:rsid w:val="00620BFA"/>
    <w:rsid w:val="0062115E"/>
    <w:rsid w:val="006212C4"/>
    <w:rsid w:val="0062160B"/>
    <w:rsid w:val="0062164E"/>
    <w:rsid w:val="006218DF"/>
    <w:rsid w:val="006219A0"/>
    <w:rsid w:val="006219AF"/>
    <w:rsid w:val="00621A89"/>
    <w:rsid w:val="00621C0D"/>
    <w:rsid w:val="00621EB5"/>
    <w:rsid w:val="00621EDA"/>
    <w:rsid w:val="00622596"/>
    <w:rsid w:val="0062260D"/>
    <w:rsid w:val="00622AA4"/>
    <w:rsid w:val="0062320A"/>
    <w:rsid w:val="006233E7"/>
    <w:rsid w:val="0062340A"/>
    <w:rsid w:val="00623525"/>
    <w:rsid w:val="0062360C"/>
    <w:rsid w:val="00623878"/>
    <w:rsid w:val="00623A7B"/>
    <w:rsid w:val="00623D9E"/>
    <w:rsid w:val="00623E32"/>
    <w:rsid w:val="00623F03"/>
    <w:rsid w:val="006242D1"/>
    <w:rsid w:val="00624672"/>
    <w:rsid w:val="00624696"/>
    <w:rsid w:val="006247D7"/>
    <w:rsid w:val="00624804"/>
    <w:rsid w:val="00624B21"/>
    <w:rsid w:val="00624BC8"/>
    <w:rsid w:val="00624C29"/>
    <w:rsid w:val="00624CB4"/>
    <w:rsid w:val="00624EE9"/>
    <w:rsid w:val="00624FF3"/>
    <w:rsid w:val="0062542E"/>
    <w:rsid w:val="006254C2"/>
    <w:rsid w:val="006255CB"/>
    <w:rsid w:val="006257AD"/>
    <w:rsid w:val="0062583F"/>
    <w:rsid w:val="0062588F"/>
    <w:rsid w:val="006259B3"/>
    <w:rsid w:val="00625A7B"/>
    <w:rsid w:val="00625B6E"/>
    <w:rsid w:val="00625C51"/>
    <w:rsid w:val="00625DC3"/>
    <w:rsid w:val="00625E19"/>
    <w:rsid w:val="00625E1B"/>
    <w:rsid w:val="00625EEB"/>
    <w:rsid w:val="00625F73"/>
    <w:rsid w:val="006261F0"/>
    <w:rsid w:val="00626374"/>
    <w:rsid w:val="00626603"/>
    <w:rsid w:val="00626710"/>
    <w:rsid w:val="00626757"/>
    <w:rsid w:val="0062689B"/>
    <w:rsid w:val="00626DFD"/>
    <w:rsid w:val="00626E80"/>
    <w:rsid w:val="00626FF5"/>
    <w:rsid w:val="006270A1"/>
    <w:rsid w:val="006271E2"/>
    <w:rsid w:val="00627323"/>
    <w:rsid w:val="00627813"/>
    <w:rsid w:val="0062786C"/>
    <w:rsid w:val="006278A7"/>
    <w:rsid w:val="00627A38"/>
    <w:rsid w:val="00627AAF"/>
    <w:rsid w:val="00627B10"/>
    <w:rsid w:val="00627BE5"/>
    <w:rsid w:val="00627C5A"/>
    <w:rsid w:val="00627DFA"/>
    <w:rsid w:val="00630466"/>
    <w:rsid w:val="006304E0"/>
    <w:rsid w:val="00630632"/>
    <w:rsid w:val="00630827"/>
    <w:rsid w:val="00630882"/>
    <w:rsid w:val="006309D1"/>
    <w:rsid w:val="00630BB7"/>
    <w:rsid w:val="00630C32"/>
    <w:rsid w:val="00631089"/>
    <w:rsid w:val="006310AE"/>
    <w:rsid w:val="0063114B"/>
    <w:rsid w:val="00631217"/>
    <w:rsid w:val="00631255"/>
    <w:rsid w:val="006312DB"/>
    <w:rsid w:val="006313AF"/>
    <w:rsid w:val="0063143E"/>
    <w:rsid w:val="00631569"/>
    <w:rsid w:val="00631741"/>
    <w:rsid w:val="0063177D"/>
    <w:rsid w:val="006318A4"/>
    <w:rsid w:val="00631A11"/>
    <w:rsid w:val="00631A4D"/>
    <w:rsid w:val="00631C06"/>
    <w:rsid w:val="00631EF3"/>
    <w:rsid w:val="00631F30"/>
    <w:rsid w:val="00632405"/>
    <w:rsid w:val="006325C5"/>
    <w:rsid w:val="00632BAF"/>
    <w:rsid w:val="00632CE0"/>
    <w:rsid w:val="00632EE7"/>
    <w:rsid w:val="00633357"/>
    <w:rsid w:val="006334FF"/>
    <w:rsid w:val="006335B0"/>
    <w:rsid w:val="006335B7"/>
    <w:rsid w:val="00633729"/>
    <w:rsid w:val="00633842"/>
    <w:rsid w:val="00633BAC"/>
    <w:rsid w:val="00633BFF"/>
    <w:rsid w:val="00633D52"/>
    <w:rsid w:val="00633EC1"/>
    <w:rsid w:val="0063410B"/>
    <w:rsid w:val="00634119"/>
    <w:rsid w:val="006341C1"/>
    <w:rsid w:val="00634345"/>
    <w:rsid w:val="0063456E"/>
    <w:rsid w:val="0063461D"/>
    <w:rsid w:val="00634777"/>
    <w:rsid w:val="006347A2"/>
    <w:rsid w:val="00634894"/>
    <w:rsid w:val="00634946"/>
    <w:rsid w:val="00634959"/>
    <w:rsid w:val="00634A63"/>
    <w:rsid w:val="00634BBF"/>
    <w:rsid w:val="00634BC7"/>
    <w:rsid w:val="00634CBC"/>
    <w:rsid w:val="0063500C"/>
    <w:rsid w:val="0063503B"/>
    <w:rsid w:val="00635085"/>
    <w:rsid w:val="006351C7"/>
    <w:rsid w:val="0063522A"/>
    <w:rsid w:val="00635418"/>
    <w:rsid w:val="00635438"/>
    <w:rsid w:val="00635519"/>
    <w:rsid w:val="0063568E"/>
    <w:rsid w:val="00635A18"/>
    <w:rsid w:val="00635A2B"/>
    <w:rsid w:val="00635A5C"/>
    <w:rsid w:val="00635AA8"/>
    <w:rsid w:val="00635BE1"/>
    <w:rsid w:val="00635CFE"/>
    <w:rsid w:val="00635E56"/>
    <w:rsid w:val="00635F23"/>
    <w:rsid w:val="0063611E"/>
    <w:rsid w:val="00636191"/>
    <w:rsid w:val="006369DB"/>
    <w:rsid w:val="00636A52"/>
    <w:rsid w:val="00636AB2"/>
    <w:rsid w:val="00636FA0"/>
    <w:rsid w:val="0063702A"/>
    <w:rsid w:val="00637079"/>
    <w:rsid w:val="006370B7"/>
    <w:rsid w:val="006370C3"/>
    <w:rsid w:val="006371B2"/>
    <w:rsid w:val="00637290"/>
    <w:rsid w:val="00637437"/>
    <w:rsid w:val="00637485"/>
    <w:rsid w:val="00637A70"/>
    <w:rsid w:val="00637A95"/>
    <w:rsid w:val="00637B49"/>
    <w:rsid w:val="00637B6B"/>
    <w:rsid w:val="00637C26"/>
    <w:rsid w:val="00637D92"/>
    <w:rsid w:val="00637E40"/>
    <w:rsid w:val="0064005C"/>
    <w:rsid w:val="006401C4"/>
    <w:rsid w:val="00640357"/>
    <w:rsid w:val="00640457"/>
    <w:rsid w:val="00640721"/>
    <w:rsid w:val="00640872"/>
    <w:rsid w:val="00640900"/>
    <w:rsid w:val="00640932"/>
    <w:rsid w:val="00640AF3"/>
    <w:rsid w:val="00640B18"/>
    <w:rsid w:val="00640BAA"/>
    <w:rsid w:val="00640E56"/>
    <w:rsid w:val="00640E6E"/>
    <w:rsid w:val="00640F58"/>
    <w:rsid w:val="006410C8"/>
    <w:rsid w:val="006411AB"/>
    <w:rsid w:val="00641556"/>
    <w:rsid w:val="00641660"/>
    <w:rsid w:val="0064187A"/>
    <w:rsid w:val="00641A33"/>
    <w:rsid w:val="00641B92"/>
    <w:rsid w:val="00641D3D"/>
    <w:rsid w:val="00641DE3"/>
    <w:rsid w:val="00641FAA"/>
    <w:rsid w:val="0064233B"/>
    <w:rsid w:val="0064235F"/>
    <w:rsid w:val="006423AA"/>
    <w:rsid w:val="0064259E"/>
    <w:rsid w:val="00642A72"/>
    <w:rsid w:val="00642CAE"/>
    <w:rsid w:val="00642CCF"/>
    <w:rsid w:val="00642DB1"/>
    <w:rsid w:val="00642DCC"/>
    <w:rsid w:val="00642EC9"/>
    <w:rsid w:val="00642F20"/>
    <w:rsid w:val="00642F3B"/>
    <w:rsid w:val="006435ED"/>
    <w:rsid w:val="006438ED"/>
    <w:rsid w:val="00643AB9"/>
    <w:rsid w:val="00643B5D"/>
    <w:rsid w:val="00643BDB"/>
    <w:rsid w:val="00643C71"/>
    <w:rsid w:val="00643D5A"/>
    <w:rsid w:val="00644005"/>
    <w:rsid w:val="00644459"/>
    <w:rsid w:val="0064467D"/>
    <w:rsid w:val="006447C4"/>
    <w:rsid w:val="006449E3"/>
    <w:rsid w:val="00644AB0"/>
    <w:rsid w:val="00644E02"/>
    <w:rsid w:val="00644F38"/>
    <w:rsid w:val="00644F6C"/>
    <w:rsid w:val="00644FD1"/>
    <w:rsid w:val="006452E2"/>
    <w:rsid w:val="00645392"/>
    <w:rsid w:val="006453FF"/>
    <w:rsid w:val="00645545"/>
    <w:rsid w:val="0064558B"/>
    <w:rsid w:val="00645638"/>
    <w:rsid w:val="006456C2"/>
    <w:rsid w:val="00645AF6"/>
    <w:rsid w:val="00645BD7"/>
    <w:rsid w:val="00645EBA"/>
    <w:rsid w:val="006462CC"/>
    <w:rsid w:val="00646404"/>
    <w:rsid w:val="006464CA"/>
    <w:rsid w:val="006465C3"/>
    <w:rsid w:val="00646706"/>
    <w:rsid w:val="006467FB"/>
    <w:rsid w:val="006469B9"/>
    <w:rsid w:val="00646A9C"/>
    <w:rsid w:val="00646ABA"/>
    <w:rsid w:val="00646ABE"/>
    <w:rsid w:val="00646B74"/>
    <w:rsid w:val="00646F92"/>
    <w:rsid w:val="006471F7"/>
    <w:rsid w:val="00647510"/>
    <w:rsid w:val="00647731"/>
    <w:rsid w:val="0064783D"/>
    <w:rsid w:val="00647997"/>
    <w:rsid w:val="00647E63"/>
    <w:rsid w:val="00650128"/>
    <w:rsid w:val="00650452"/>
    <w:rsid w:val="00650E35"/>
    <w:rsid w:val="00650E3A"/>
    <w:rsid w:val="00650F68"/>
    <w:rsid w:val="006512ED"/>
    <w:rsid w:val="00651334"/>
    <w:rsid w:val="006514C5"/>
    <w:rsid w:val="006518DB"/>
    <w:rsid w:val="006518FA"/>
    <w:rsid w:val="00651B5E"/>
    <w:rsid w:val="00651E44"/>
    <w:rsid w:val="00651E74"/>
    <w:rsid w:val="00651ECF"/>
    <w:rsid w:val="006523DD"/>
    <w:rsid w:val="006526DC"/>
    <w:rsid w:val="00652968"/>
    <w:rsid w:val="006529F6"/>
    <w:rsid w:val="006529FD"/>
    <w:rsid w:val="00652D2F"/>
    <w:rsid w:val="00653194"/>
    <w:rsid w:val="006533E3"/>
    <w:rsid w:val="00653400"/>
    <w:rsid w:val="00653443"/>
    <w:rsid w:val="006536F4"/>
    <w:rsid w:val="006538F9"/>
    <w:rsid w:val="0065399E"/>
    <w:rsid w:val="00653ADB"/>
    <w:rsid w:val="00653BD2"/>
    <w:rsid w:val="006540DE"/>
    <w:rsid w:val="006545CB"/>
    <w:rsid w:val="006547D6"/>
    <w:rsid w:val="00654822"/>
    <w:rsid w:val="006548D1"/>
    <w:rsid w:val="00654C79"/>
    <w:rsid w:val="00654D7D"/>
    <w:rsid w:val="00654F77"/>
    <w:rsid w:val="00654FAE"/>
    <w:rsid w:val="006556C1"/>
    <w:rsid w:val="00655791"/>
    <w:rsid w:val="0065580B"/>
    <w:rsid w:val="00655A21"/>
    <w:rsid w:val="00655B44"/>
    <w:rsid w:val="00655C51"/>
    <w:rsid w:val="00655FD8"/>
    <w:rsid w:val="00655FFE"/>
    <w:rsid w:val="00656016"/>
    <w:rsid w:val="0065618C"/>
    <w:rsid w:val="00656228"/>
    <w:rsid w:val="0065650C"/>
    <w:rsid w:val="006566CD"/>
    <w:rsid w:val="0065685C"/>
    <w:rsid w:val="0065696F"/>
    <w:rsid w:val="006569F9"/>
    <w:rsid w:val="00656CD3"/>
    <w:rsid w:val="00656D67"/>
    <w:rsid w:val="00657003"/>
    <w:rsid w:val="00657037"/>
    <w:rsid w:val="00657046"/>
    <w:rsid w:val="006570F2"/>
    <w:rsid w:val="0065738A"/>
    <w:rsid w:val="006574E3"/>
    <w:rsid w:val="0065755F"/>
    <w:rsid w:val="00657661"/>
    <w:rsid w:val="006577C0"/>
    <w:rsid w:val="006577EC"/>
    <w:rsid w:val="00657994"/>
    <w:rsid w:val="00657B96"/>
    <w:rsid w:val="00660303"/>
    <w:rsid w:val="00660809"/>
    <w:rsid w:val="00660A31"/>
    <w:rsid w:val="00660ACF"/>
    <w:rsid w:val="00660F30"/>
    <w:rsid w:val="00660F3B"/>
    <w:rsid w:val="006613E7"/>
    <w:rsid w:val="00661617"/>
    <w:rsid w:val="0066164A"/>
    <w:rsid w:val="00661994"/>
    <w:rsid w:val="006619F2"/>
    <w:rsid w:val="00661B00"/>
    <w:rsid w:val="00661BF3"/>
    <w:rsid w:val="00661BFF"/>
    <w:rsid w:val="00661D44"/>
    <w:rsid w:val="006621A5"/>
    <w:rsid w:val="006623BB"/>
    <w:rsid w:val="00662651"/>
    <w:rsid w:val="006626D1"/>
    <w:rsid w:val="0066292D"/>
    <w:rsid w:val="00662931"/>
    <w:rsid w:val="00662B6F"/>
    <w:rsid w:val="00662BB3"/>
    <w:rsid w:val="00662C20"/>
    <w:rsid w:val="00662E60"/>
    <w:rsid w:val="00662F44"/>
    <w:rsid w:val="00662FE2"/>
    <w:rsid w:val="0066315A"/>
    <w:rsid w:val="00663319"/>
    <w:rsid w:val="006633E4"/>
    <w:rsid w:val="00663706"/>
    <w:rsid w:val="006637CD"/>
    <w:rsid w:val="006637F4"/>
    <w:rsid w:val="006639FE"/>
    <w:rsid w:val="00663B1A"/>
    <w:rsid w:val="00663EAE"/>
    <w:rsid w:val="00663FC2"/>
    <w:rsid w:val="00664069"/>
    <w:rsid w:val="00664086"/>
    <w:rsid w:val="00664087"/>
    <w:rsid w:val="006640CC"/>
    <w:rsid w:val="0066423D"/>
    <w:rsid w:val="00664339"/>
    <w:rsid w:val="006645DA"/>
    <w:rsid w:val="006645DE"/>
    <w:rsid w:val="006647CD"/>
    <w:rsid w:val="00664B90"/>
    <w:rsid w:val="00664C6F"/>
    <w:rsid w:val="00664D38"/>
    <w:rsid w:val="00664D4F"/>
    <w:rsid w:val="00664F52"/>
    <w:rsid w:val="00664F59"/>
    <w:rsid w:val="00664FF3"/>
    <w:rsid w:val="00665180"/>
    <w:rsid w:val="00665214"/>
    <w:rsid w:val="00665551"/>
    <w:rsid w:val="006656A6"/>
    <w:rsid w:val="00665851"/>
    <w:rsid w:val="00665968"/>
    <w:rsid w:val="00665BDF"/>
    <w:rsid w:val="00665C06"/>
    <w:rsid w:val="00665EF1"/>
    <w:rsid w:val="00666286"/>
    <w:rsid w:val="006662F9"/>
    <w:rsid w:val="006663C0"/>
    <w:rsid w:val="006665E1"/>
    <w:rsid w:val="006667D6"/>
    <w:rsid w:val="00666B69"/>
    <w:rsid w:val="00666C28"/>
    <w:rsid w:val="00666C37"/>
    <w:rsid w:val="00666F04"/>
    <w:rsid w:val="00666F6E"/>
    <w:rsid w:val="0066713E"/>
    <w:rsid w:val="006671E3"/>
    <w:rsid w:val="006671E4"/>
    <w:rsid w:val="00667494"/>
    <w:rsid w:val="006676E1"/>
    <w:rsid w:val="00667EA5"/>
    <w:rsid w:val="00670341"/>
    <w:rsid w:val="00670366"/>
    <w:rsid w:val="00670497"/>
    <w:rsid w:val="00670642"/>
    <w:rsid w:val="006708D4"/>
    <w:rsid w:val="006708E4"/>
    <w:rsid w:val="00670ADA"/>
    <w:rsid w:val="00670BB0"/>
    <w:rsid w:val="00670C28"/>
    <w:rsid w:val="00670E75"/>
    <w:rsid w:val="0067116F"/>
    <w:rsid w:val="0067130D"/>
    <w:rsid w:val="00671385"/>
    <w:rsid w:val="006714E9"/>
    <w:rsid w:val="006715DC"/>
    <w:rsid w:val="00671702"/>
    <w:rsid w:val="00671A05"/>
    <w:rsid w:val="00671A5E"/>
    <w:rsid w:val="00671CB5"/>
    <w:rsid w:val="00671FB4"/>
    <w:rsid w:val="0067217A"/>
    <w:rsid w:val="006728E9"/>
    <w:rsid w:val="00672A8E"/>
    <w:rsid w:val="00672B04"/>
    <w:rsid w:val="00672B05"/>
    <w:rsid w:val="006731C9"/>
    <w:rsid w:val="006733C6"/>
    <w:rsid w:val="006733CC"/>
    <w:rsid w:val="00673786"/>
    <w:rsid w:val="00673AB0"/>
    <w:rsid w:val="006742AF"/>
    <w:rsid w:val="006744B0"/>
    <w:rsid w:val="006744C8"/>
    <w:rsid w:val="0067452E"/>
    <w:rsid w:val="006745ED"/>
    <w:rsid w:val="00674D9E"/>
    <w:rsid w:val="00674EEE"/>
    <w:rsid w:val="00674F95"/>
    <w:rsid w:val="006753FE"/>
    <w:rsid w:val="0067549A"/>
    <w:rsid w:val="00675BAA"/>
    <w:rsid w:val="00675BC1"/>
    <w:rsid w:val="00675E7E"/>
    <w:rsid w:val="0067609F"/>
    <w:rsid w:val="0067626E"/>
    <w:rsid w:val="006767E0"/>
    <w:rsid w:val="006768C8"/>
    <w:rsid w:val="00676A24"/>
    <w:rsid w:val="00676C6A"/>
    <w:rsid w:val="00676DDA"/>
    <w:rsid w:val="006772D0"/>
    <w:rsid w:val="0067748D"/>
    <w:rsid w:val="00677522"/>
    <w:rsid w:val="0067762E"/>
    <w:rsid w:val="006777E5"/>
    <w:rsid w:val="00677CF6"/>
    <w:rsid w:val="00677CFC"/>
    <w:rsid w:val="00677D6E"/>
    <w:rsid w:val="00677DED"/>
    <w:rsid w:val="006800AD"/>
    <w:rsid w:val="006802C3"/>
    <w:rsid w:val="006802E2"/>
    <w:rsid w:val="006805A6"/>
    <w:rsid w:val="00680699"/>
    <w:rsid w:val="00680846"/>
    <w:rsid w:val="006808FF"/>
    <w:rsid w:val="0068097C"/>
    <w:rsid w:val="00680CF0"/>
    <w:rsid w:val="00680E2D"/>
    <w:rsid w:val="00680F9F"/>
    <w:rsid w:val="00681179"/>
    <w:rsid w:val="006812E1"/>
    <w:rsid w:val="006813A3"/>
    <w:rsid w:val="006814DB"/>
    <w:rsid w:val="00681960"/>
    <w:rsid w:val="0068197B"/>
    <w:rsid w:val="00681992"/>
    <w:rsid w:val="006819F5"/>
    <w:rsid w:val="00681B69"/>
    <w:rsid w:val="006821D7"/>
    <w:rsid w:val="006825F1"/>
    <w:rsid w:val="00682664"/>
    <w:rsid w:val="00682709"/>
    <w:rsid w:val="0068294D"/>
    <w:rsid w:val="006829F8"/>
    <w:rsid w:val="00682C5F"/>
    <w:rsid w:val="00683506"/>
    <w:rsid w:val="00683649"/>
    <w:rsid w:val="006836F4"/>
    <w:rsid w:val="006838EB"/>
    <w:rsid w:val="00683EB7"/>
    <w:rsid w:val="00683F84"/>
    <w:rsid w:val="00684191"/>
    <w:rsid w:val="0068430A"/>
    <w:rsid w:val="00684643"/>
    <w:rsid w:val="0068497C"/>
    <w:rsid w:val="00684AB9"/>
    <w:rsid w:val="00684AC8"/>
    <w:rsid w:val="00684AFE"/>
    <w:rsid w:val="00684C45"/>
    <w:rsid w:val="00684F45"/>
    <w:rsid w:val="00684FBA"/>
    <w:rsid w:val="006854A5"/>
    <w:rsid w:val="006854CE"/>
    <w:rsid w:val="006857AD"/>
    <w:rsid w:val="0068597F"/>
    <w:rsid w:val="006859EB"/>
    <w:rsid w:val="00685A5B"/>
    <w:rsid w:val="00685AB3"/>
    <w:rsid w:val="00685B24"/>
    <w:rsid w:val="00685B43"/>
    <w:rsid w:val="00685C25"/>
    <w:rsid w:val="00685D54"/>
    <w:rsid w:val="00685EF0"/>
    <w:rsid w:val="006860FF"/>
    <w:rsid w:val="00686214"/>
    <w:rsid w:val="0068659D"/>
    <w:rsid w:val="00686732"/>
    <w:rsid w:val="006868EF"/>
    <w:rsid w:val="0068698C"/>
    <w:rsid w:val="00686C6A"/>
    <w:rsid w:val="00686DC1"/>
    <w:rsid w:val="00686E96"/>
    <w:rsid w:val="00686F8A"/>
    <w:rsid w:val="00687130"/>
    <w:rsid w:val="0068749E"/>
    <w:rsid w:val="00687732"/>
    <w:rsid w:val="00687F21"/>
    <w:rsid w:val="00687F5D"/>
    <w:rsid w:val="00687FFA"/>
    <w:rsid w:val="006901AF"/>
    <w:rsid w:val="006901C6"/>
    <w:rsid w:val="006906AF"/>
    <w:rsid w:val="006908B4"/>
    <w:rsid w:val="00690A10"/>
    <w:rsid w:val="00690BF4"/>
    <w:rsid w:val="00690DAF"/>
    <w:rsid w:val="00690F84"/>
    <w:rsid w:val="00690FD3"/>
    <w:rsid w:val="0069101C"/>
    <w:rsid w:val="00691462"/>
    <w:rsid w:val="00691568"/>
    <w:rsid w:val="006919C3"/>
    <w:rsid w:val="00691A2C"/>
    <w:rsid w:val="00691B5B"/>
    <w:rsid w:val="00691DA2"/>
    <w:rsid w:val="00691E53"/>
    <w:rsid w:val="00691E63"/>
    <w:rsid w:val="00691F2A"/>
    <w:rsid w:val="00692081"/>
    <w:rsid w:val="00692093"/>
    <w:rsid w:val="0069234F"/>
    <w:rsid w:val="00692465"/>
    <w:rsid w:val="006925AB"/>
    <w:rsid w:val="0069260A"/>
    <w:rsid w:val="00692627"/>
    <w:rsid w:val="00692773"/>
    <w:rsid w:val="0069298A"/>
    <w:rsid w:val="00692CA7"/>
    <w:rsid w:val="00692E94"/>
    <w:rsid w:val="00692F34"/>
    <w:rsid w:val="006931E1"/>
    <w:rsid w:val="006931F4"/>
    <w:rsid w:val="006932BD"/>
    <w:rsid w:val="00693619"/>
    <w:rsid w:val="00693898"/>
    <w:rsid w:val="006938D3"/>
    <w:rsid w:val="0069390C"/>
    <w:rsid w:val="00693CAB"/>
    <w:rsid w:val="00693DC3"/>
    <w:rsid w:val="00693E1E"/>
    <w:rsid w:val="00693EC0"/>
    <w:rsid w:val="00693EF6"/>
    <w:rsid w:val="006940A6"/>
    <w:rsid w:val="0069435E"/>
    <w:rsid w:val="006944D6"/>
    <w:rsid w:val="006945F8"/>
    <w:rsid w:val="00694731"/>
    <w:rsid w:val="00694965"/>
    <w:rsid w:val="00694DDF"/>
    <w:rsid w:val="00694F3B"/>
    <w:rsid w:val="006952E6"/>
    <w:rsid w:val="00695915"/>
    <w:rsid w:val="006959E9"/>
    <w:rsid w:val="00695A2F"/>
    <w:rsid w:val="00695C0D"/>
    <w:rsid w:val="00695D4C"/>
    <w:rsid w:val="00695E07"/>
    <w:rsid w:val="00695F5D"/>
    <w:rsid w:val="006963DA"/>
    <w:rsid w:val="0069643C"/>
    <w:rsid w:val="00696793"/>
    <w:rsid w:val="00696824"/>
    <w:rsid w:val="0069689E"/>
    <w:rsid w:val="006969D1"/>
    <w:rsid w:val="006969E3"/>
    <w:rsid w:val="00696A09"/>
    <w:rsid w:val="00696ACC"/>
    <w:rsid w:val="00696B81"/>
    <w:rsid w:val="00696EE6"/>
    <w:rsid w:val="00696F08"/>
    <w:rsid w:val="00696F6A"/>
    <w:rsid w:val="00696F91"/>
    <w:rsid w:val="006972B5"/>
    <w:rsid w:val="00697687"/>
    <w:rsid w:val="006976E0"/>
    <w:rsid w:val="0069795F"/>
    <w:rsid w:val="00697C1F"/>
    <w:rsid w:val="00697D07"/>
    <w:rsid w:val="00697DB0"/>
    <w:rsid w:val="00697DC5"/>
    <w:rsid w:val="00697DCB"/>
    <w:rsid w:val="00697E86"/>
    <w:rsid w:val="006A0118"/>
    <w:rsid w:val="006A01CA"/>
    <w:rsid w:val="006A01FD"/>
    <w:rsid w:val="006A0267"/>
    <w:rsid w:val="006A02D0"/>
    <w:rsid w:val="006A02EA"/>
    <w:rsid w:val="006A049E"/>
    <w:rsid w:val="006A04CA"/>
    <w:rsid w:val="006A059F"/>
    <w:rsid w:val="006A0AC3"/>
    <w:rsid w:val="006A0B42"/>
    <w:rsid w:val="006A0B98"/>
    <w:rsid w:val="006A0C1C"/>
    <w:rsid w:val="006A0C4D"/>
    <w:rsid w:val="006A0D59"/>
    <w:rsid w:val="006A101F"/>
    <w:rsid w:val="006A105C"/>
    <w:rsid w:val="006A18ED"/>
    <w:rsid w:val="006A18F4"/>
    <w:rsid w:val="006A1C87"/>
    <w:rsid w:val="006A1CB5"/>
    <w:rsid w:val="006A1DF0"/>
    <w:rsid w:val="006A2305"/>
    <w:rsid w:val="006A2563"/>
    <w:rsid w:val="006A2703"/>
    <w:rsid w:val="006A2978"/>
    <w:rsid w:val="006A29FC"/>
    <w:rsid w:val="006A2B96"/>
    <w:rsid w:val="006A2BB3"/>
    <w:rsid w:val="006A2D26"/>
    <w:rsid w:val="006A311F"/>
    <w:rsid w:val="006A3163"/>
    <w:rsid w:val="006A34AE"/>
    <w:rsid w:val="006A3769"/>
    <w:rsid w:val="006A3913"/>
    <w:rsid w:val="006A398C"/>
    <w:rsid w:val="006A3A3D"/>
    <w:rsid w:val="006A3C63"/>
    <w:rsid w:val="006A3E20"/>
    <w:rsid w:val="006A3F2B"/>
    <w:rsid w:val="006A410B"/>
    <w:rsid w:val="006A415E"/>
    <w:rsid w:val="006A4176"/>
    <w:rsid w:val="006A417B"/>
    <w:rsid w:val="006A468C"/>
    <w:rsid w:val="006A4748"/>
    <w:rsid w:val="006A47E1"/>
    <w:rsid w:val="006A4842"/>
    <w:rsid w:val="006A4C11"/>
    <w:rsid w:val="006A4DF8"/>
    <w:rsid w:val="006A4E1D"/>
    <w:rsid w:val="006A4EBE"/>
    <w:rsid w:val="006A4F9C"/>
    <w:rsid w:val="006A51C5"/>
    <w:rsid w:val="006A5286"/>
    <w:rsid w:val="006A5390"/>
    <w:rsid w:val="006A5553"/>
    <w:rsid w:val="006A559F"/>
    <w:rsid w:val="006A5C83"/>
    <w:rsid w:val="006A5D09"/>
    <w:rsid w:val="006A5D91"/>
    <w:rsid w:val="006A627D"/>
    <w:rsid w:val="006A63A7"/>
    <w:rsid w:val="006A6536"/>
    <w:rsid w:val="006A681A"/>
    <w:rsid w:val="006A6B67"/>
    <w:rsid w:val="006A6C35"/>
    <w:rsid w:val="006A6EF6"/>
    <w:rsid w:val="006A755D"/>
    <w:rsid w:val="006A773C"/>
    <w:rsid w:val="006A7794"/>
    <w:rsid w:val="006A7BDE"/>
    <w:rsid w:val="006A7DF8"/>
    <w:rsid w:val="006B00C3"/>
    <w:rsid w:val="006B045F"/>
    <w:rsid w:val="006B0535"/>
    <w:rsid w:val="006B05C3"/>
    <w:rsid w:val="006B0615"/>
    <w:rsid w:val="006B0786"/>
    <w:rsid w:val="006B09C7"/>
    <w:rsid w:val="006B0C55"/>
    <w:rsid w:val="006B0CF0"/>
    <w:rsid w:val="006B0FB3"/>
    <w:rsid w:val="006B1030"/>
    <w:rsid w:val="006B1294"/>
    <w:rsid w:val="006B15C7"/>
    <w:rsid w:val="006B1657"/>
    <w:rsid w:val="006B1683"/>
    <w:rsid w:val="006B177E"/>
    <w:rsid w:val="006B1BD2"/>
    <w:rsid w:val="006B1D21"/>
    <w:rsid w:val="006B1E1F"/>
    <w:rsid w:val="006B235B"/>
    <w:rsid w:val="006B238C"/>
    <w:rsid w:val="006B2407"/>
    <w:rsid w:val="006B24F2"/>
    <w:rsid w:val="006B269D"/>
    <w:rsid w:val="006B2A6B"/>
    <w:rsid w:val="006B31C8"/>
    <w:rsid w:val="006B3202"/>
    <w:rsid w:val="006B3349"/>
    <w:rsid w:val="006B334A"/>
    <w:rsid w:val="006B348E"/>
    <w:rsid w:val="006B34E3"/>
    <w:rsid w:val="006B3530"/>
    <w:rsid w:val="006B38E3"/>
    <w:rsid w:val="006B3934"/>
    <w:rsid w:val="006B3B7F"/>
    <w:rsid w:val="006B3ED4"/>
    <w:rsid w:val="006B3F0C"/>
    <w:rsid w:val="006B401A"/>
    <w:rsid w:val="006B401B"/>
    <w:rsid w:val="006B409C"/>
    <w:rsid w:val="006B41B5"/>
    <w:rsid w:val="006B42E8"/>
    <w:rsid w:val="006B4561"/>
    <w:rsid w:val="006B470F"/>
    <w:rsid w:val="006B4962"/>
    <w:rsid w:val="006B50CD"/>
    <w:rsid w:val="006B5155"/>
    <w:rsid w:val="006B525B"/>
    <w:rsid w:val="006B5398"/>
    <w:rsid w:val="006B53D5"/>
    <w:rsid w:val="006B55C5"/>
    <w:rsid w:val="006B5600"/>
    <w:rsid w:val="006B579D"/>
    <w:rsid w:val="006B57BA"/>
    <w:rsid w:val="006B5901"/>
    <w:rsid w:val="006B5936"/>
    <w:rsid w:val="006B5CF5"/>
    <w:rsid w:val="006B5D6A"/>
    <w:rsid w:val="006B5EBE"/>
    <w:rsid w:val="006B6027"/>
    <w:rsid w:val="006B603E"/>
    <w:rsid w:val="006B614E"/>
    <w:rsid w:val="006B641D"/>
    <w:rsid w:val="006B6560"/>
    <w:rsid w:val="006B69E7"/>
    <w:rsid w:val="006B69FF"/>
    <w:rsid w:val="006B6C4C"/>
    <w:rsid w:val="006B6C97"/>
    <w:rsid w:val="006B6E06"/>
    <w:rsid w:val="006B6E08"/>
    <w:rsid w:val="006B6E63"/>
    <w:rsid w:val="006B712E"/>
    <w:rsid w:val="006B714A"/>
    <w:rsid w:val="006B74F3"/>
    <w:rsid w:val="006B7676"/>
    <w:rsid w:val="006B7963"/>
    <w:rsid w:val="006B7A27"/>
    <w:rsid w:val="006B7C09"/>
    <w:rsid w:val="006B7C71"/>
    <w:rsid w:val="006C0205"/>
    <w:rsid w:val="006C02E9"/>
    <w:rsid w:val="006C08D2"/>
    <w:rsid w:val="006C0D63"/>
    <w:rsid w:val="006C0E0F"/>
    <w:rsid w:val="006C0F2C"/>
    <w:rsid w:val="006C1024"/>
    <w:rsid w:val="006C1785"/>
    <w:rsid w:val="006C17F1"/>
    <w:rsid w:val="006C18FD"/>
    <w:rsid w:val="006C1DCA"/>
    <w:rsid w:val="006C1FC7"/>
    <w:rsid w:val="006C21FB"/>
    <w:rsid w:val="006C2251"/>
    <w:rsid w:val="006C22E3"/>
    <w:rsid w:val="006C25D0"/>
    <w:rsid w:val="006C272E"/>
    <w:rsid w:val="006C29F2"/>
    <w:rsid w:val="006C2D89"/>
    <w:rsid w:val="006C2E1A"/>
    <w:rsid w:val="006C2E33"/>
    <w:rsid w:val="006C3076"/>
    <w:rsid w:val="006C30CC"/>
    <w:rsid w:val="006C318F"/>
    <w:rsid w:val="006C366F"/>
    <w:rsid w:val="006C3B8F"/>
    <w:rsid w:val="006C3DD4"/>
    <w:rsid w:val="006C40E3"/>
    <w:rsid w:val="006C42E6"/>
    <w:rsid w:val="006C4565"/>
    <w:rsid w:val="006C4913"/>
    <w:rsid w:val="006C4D26"/>
    <w:rsid w:val="006C4D56"/>
    <w:rsid w:val="006C4E77"/>
    <w:rsid w:val="006C4EB6"/>
    <w:rsid w:val="006C502B"/>
    <w:rsid w:val="006C5155"/>
    <w:rsid w:val="006C54C9"/>
    <w:rsid w:val="006C54E9"/>
    <w:rsid w:val="006C5657"/>
    <w:rsid w:val="006C5B67"/>
    <w:rsid w:val="006C5BDD"/>
    <w:rsid w:val="006C5CFA"/>
    <w:rsid w:val="006C5DF3"/>
    <w:rsid w:val="006C60E1"/>
    <w:rsid w:val="006C65B7"/>
    <w:rsid w:val="006C65F0"/>
    <w:rsid w:val="006C67D7"/>
    <w:rsid w:val="006C67F7"/>
    <w:rsid w:val="006C6899"/>
    <w:rsid w:val="006C6B44"/>
    <w:rsid w:val="006C6D07"/>
    <w:rsid w:val="006C6E0F"/>
    <w:rsid w:val="006C6E20"/>
    <w:rsid w:val="006C6E7E"/>
    <w:rsid w:val="006C6FD0"/>
    <w:rsid w:val="006C7B96"/>
    <w:rsid w:val="006C7BD7"/>
    <w:rsid w:val="006C7ECF"/>
    <w:rsid w:val="006C7EE3"/>
    <w:rsid w:val="006D0333"/>
    <w:rsid w:val="006D0364"/>
    <w:rsid w:val="006D0399"/>
    <w:rsid w:val="006D05D8"/>
    <w:rsid w:val="006D0924"/>
    <w:rsid w:val="006D0D51"/>
    <w:rsid w:val="006D0F97"/>
    <w:rsid w:val="006D0FD4"/>
    <w:rsid w:val="006D1161"/>
    <w:rsid w:val="006D1416"/>
    <w:rsid w:val="006D14BC"/>
    <w:rsid w:val="006D14F4"/>
    <w:rsid w:val="006D1623"/>
    <w:rsid w:val="006D16C5"/>
    <w:rsid w:val="006D1714"/>
    <w:rsid w:val="006D1778"/>
    <w:rsid w:val="006D184C"/>
    <w:rsid w:val="006D1858"/>
    <w:rsid w:val="006D1920"/>
    <w:rsid w:val="006D1AC5"/>
    <w:rsid w:val="006D1B17"/>
    <w:rsid w:val="006D1BD2"/>
    <w:rsid w:val="006D1E29"/>
    <w:rsid w:val="006D20C2"/>
    <w:rsid w:val="006D23AA"/>
    <w:rsid w:val="006D249C"/>
    <w:rsid w:val="006D2741"/>
    <w:rsid w:val="006D2753"/>
    <w:rsid w:val="006D282B"/>
    <w:rsid w:val="006D28C2"/>
    <w:rsid w:val="006D2B22"/>
    <w:rsid w:val="006D2BB0"/>
    <w:rsid w:val="006D2EEF"/>
    <w:rsid w:val="006D2FAD"/>
    <w:rsid w:val="006D2FF8"/>
    <w:rsid w:val="006D310E"/>
    <w:rsid w:val="006D3210"/>
    <w:rsid w:val="006D365E"/>
    <w:rsid w:val="006D384F"/>
    <w:rsid w:val="006D39A2"/>
    <w:rsid w:val="006D3BC9"/>
    <w:rsid w:val="006D3DB7"/>
    <w:rsid w:val="006D41EC"/>
    <w:rsid w:val="006D41FD"/>
    <w:rsid w:val="006D4437"/>
    <w:rsid w:val="006D4558"/>
    <w:rsid w:val="006D458A"/>
    <w:rsid w:val="006D45F9"/>
    <w:rsid w:val="006D4628"/>
    <w:rsid w:val="006D467A"/>
    <w:rsid w:val="006D49F4"/>
    <w:rsid w:val="006D4E4F"/>
    <w:rsid w:val="006D4FED"/>
    <w:rsid w:val="006D521F"/>
    <w:rsid w:val="006D5304"/>
    <w:rsid w:val="006D5494"/>
    <w:rsid w:val="006D56BC"/>
    <w:rsid w:val="006D5AF7"/>
    <w:rsid w:val="006D5C30"/>
    <w:rsid w:val="006D5CA7"/>
    <w:rsid w:val="006D5CC4"/>
    <w:rsid w:val="006D6145"/>
    <w:rsid w:val="006D6155"/>
    <w:rsid w:val="006D630D"/>
    <w:rsid w:val="006D6314"/>
    <w:rsid w:val="006D66BC"/>
    <w:rsid w:val="006D67D5"/>
    <w:rsid w:val="006D697F"/>
    <w:rsid w:val="006D69AB"/>
    <w:rsid w:val="006D6B08"/>
    <w:rsid w:val="006D6EF7"/>
    <w:rsid w:val="006D7551"/>
    <w:rsid w:val="006D759F"/>
    <w:rsid w:val="006D796B"/>
    <w:rsid w:val="006D7987"/>
    <w:rsid w:val="006E00FB"/>
    <w:rsid w:val="006E036E"/>
    <w:rsid w:val="006E05A5"/>
    <w:rsid w:val="006E0601"/>
    <w:rsid w:val="006E0849"/>
    <w:rsid w:val="006E0B7D"/>
    <w:rsid w:val="006E0F11"/>
    <w:rsid w:val="006E13C9"/>
    <w:rsid w:val="006E168A"/>
    <w:rsid w:val="006E1730"/>
    <w:rsid w:val="006E1A80"/>
    <w:rsid w:val="006E1B41"/>
    <w:rsid w:val="006E1C94"/>
    <w:rsid w:val="006E2011"/>
    <w:rsid w:val="006E2076"/>
    <w:rsid w:val="006E2147"/>
    <w:rsid w:val="006E2234"/>
    <w:rsid w:val="006E22EC"/>
    <w:rsid w:val="006E23FC"/>
    <w:rsid w:val="006E24FD"/>
    <w:rsid w:val="006E2608"/>
    <w:rsid w:val="006E296E"/>
    <w:rsid w:val="006E2980"/>
    <w:rsid w:val="006E30E6"/>
    <w:rsid w:val="006E31D4"/>
    <w:rsid w:val="006E3417"/>
    <w:rsid w:val="006E3E29"/>
    <w:rsid w:val="006E3F0B"/>
    <w:rsid w:val="006E425E"/>
    <w:rsid w:val="006E4261"/>
    <w:rsid w:val="006E4608"/>
    <w:rsid w:val="006E4634"/>
    <w:rsid w:val="006E485A"/>
    <w:rsid w:val="006E49D9"/>
    <w:rsid w:val="006E4AA4"/>
    <w:rsid w:val="006E4C65"/>
    <w:rsid w:val="006E51CE"/>
    <w:rsid w:val="006E5782"/>
    <w:rsid w:val="006E5920"/>
    <w:rsid w:val="006E5DB2"/>
    <w:rsid w:val="006E609A"/>
    <w:rsid w:val="006E6129"/>
    <w:rsid w:val="006E639B"/>
    <w:rsid w:val="006E6467"/>
    <w:rsid w:val="006E6762"/>
    <w:rsid w:val="006E67F3"/>
    <w:rsid w:val="006E6A2F"/>
    <w:rsid w:val="006E6A3F"/>
    <w:rsid w:val="006E6AEF"/>
    <w:rsid w:val="006E6B2D"/>
    <w:rsid w:val="006E6B81"/>
    <w:rsid w:val="006E72ED"/>
    <w:rsid w:val="006E7327"/>
    <w:rsid w:val="006E74BB"/>
    <w:rsid w:val="006E76AD"/>
    <w:rsid w:val="006E789C"/>
    <w:rsid w:val="006E797B"/>
    <w:rsid w:val="006E7BB6"/>
    <w:rsid w:val="006F0064"/>
    <w:rsid w:val="006F0596"/>
    <w:rsid w:val="006F06E1"/>
    <w:rsid w:val="006F0976"/>
    <w:rsid w:val="006F0A50"/>
    <w:rsid w:val="006F0A7B"/>
    <w:rsid w:val="006F0B3D"/>
    <w:rsid w:val="006F0C57"/>
    <w:rsid w:val="006F0DD2"/>
    <w:rsid w:val="006F10D7"/>
    <w:rsid w:val="006F11F8"/>
    <w:rsid w:val="006F1320"/>
    <w:rsid w:val="006F1457"/>
    <w:rsid w:val="006F163C"/>
    <w:rsid w:val="006F16AD"/>
    <w:rsid w:val="006F17C7"/>
    <w:rsid w:val="006F18E3"/>
    <w:rsid w:val="006F1972"/>
    <w:rsid w:val="006F1BAE"/>
    <w:rsid w:val="006F1D47"/>
    <w:rsid w:val="006F1DAA"/>
    <w:rsid w:val="006F214F"/>
    <w:rsid w:val="006F231C"/>
    <w:rsid w:val="006F275F"/>
    <w:rsid w:val="006F287B"/>
    <w:rsid w:val="006F2914"/>
    <w:rsid w:val="006F2B0B"/>
    <w:rsid w:val="006F2D4F"/>
    <w:rsid w:val="006F2E4A"/>
    <w:rsid w:val="006F2E67"/>
    <w:rsid w:val="006F31E2"/>
    <w:rsid w:val="006F3229"/>
    <w:rsid w:val="006F333D"/>
    <w:rsid w:val="006F387D"/>
    <w:rsid w:val="006F3AE3"/>
    <w:rsid w:val="006F3BF5"/>
    <w:rsid w:val="006F3C01"/>
    <w:rsid w:val="006F3C65"/>
    <w:rsid w:val="006F3E6E"/>
    <w:rsid w:val="006F4536"/>
    <w:rsid w:val="006F480F"/>
    <w:rsid w:val="006F4A99"/>
    <w:rsid w:val="006F4AD8"/>
    <w:rsid w:val="006F4AD9"/>
    <w:rsid w:val="006F4C71"/>
    <w:rsid w:val="006F4D76"/>
    <w:rsid w:val="006F5AB2"/>
    <w:rsid w:val="006F609A"/>
    <w:rsid w:val="006F6590"/>
    <w:rsid w:val="006F6698"/>
    <w:rsid w:val="006F66B0"/>
    <w:rsid w:val="006F6722"/>
    <w:rsid w:val="006F6B97"/>
    <w:rsid w:val="006F6CB6"/>
    <w:rsid w:val="006F6DD7"/>
    <w:rsid w:val="006F71A0"/>
    <w:rsid w:val="006F738C"/>
    <w:rsid w:val="006F74F5"/>
    <w:rsid w:val="006F74FF"/>
    <w:rsid w:val="006F7693"/>
    <w:rsid w:val="006F7910"/>
    <w:rsid w:val="006F7916"/>
    <w:rsid w:val="006F7AAF"/>
    <w:rsid w:val="00700064"/>
    <w:rsid w:val="007000AB"/>
    <w:rsid w:val="007000C0"/>
    <w:rsid w:val="00700295"/>
    <w:rsid w:val="00700595"/>
    <w:rsid w:val="007006E2"/>
    <w:rsid w:val="007007DC"/>
    <w:rsid w:val="00700C80"/>
    <w:rsid w:val="00700CFC"/>
    <w:rsid w:val="00700D4D"/>
    <w:rsid w:val="00700DC9"/>
    <w:rsid w:val="00701095"/>
    <w:rsid w:val="007015BE"/>
    <w:rsid w:val="00701AC4"/>
    <w:rsid w:val="00701DFA"/>
    <w:rsid w:val="007020B3"/>
    <w:rsid w:val="00702136"/>
    <w:rsid w:val="00702181"/>
    <w:rsid w:val="007022C5"/>
    <w:rsid w:val="0070232D"/>
    <w:rsid w:val="0070236F"/>
    <w:rsid w:val="007023CD"/>
    <w:rsid w:val="00702A3B"/>
    <w:rsid w:val="00702B3A"/>
    <w:rsid w:val="00702E0F"/>
    <w:rsid w:val="007030C7"/>
    <w:rsid w:val="00703688"/>
    <w:rsid w:val="007039FF"/>
    <w:rsid w:val="00703B52"/>
    <w:rsid w:val="00703BDA"/>
    <w:rsid w:val="00703CBD"/>
    <w:rsid w:val="00703E88"/>
    <w:rsid w:val="0070415B"/>
    <w:rsid w:val="00704370"/>
    <w:rsid w:val="0070452A"/>
    <w:rsid w:val="0070462A"/>
    <w:rsid w:val="0070497A"/>
    <w:rsid w:val="0070499F"/>
    <w:rsid w:val="00704C14"/>
    <w:rsid w:val="00704C1E"/>
    <w:rsid w:val="00704D8D"/>
    <w:rsid w:val="0070522E"/>
    <w:rsid w:val="0070560C"/>
    <w:rsid w:val="0070564B"/>
    <w:rsid w:val="0070573F"/>
    <w:rsid w:val="007058ED"/>
    <w:rsid w:val="00705B57"/>
    <w:rsid w:val="00706025"/>
    <w:rsid w:val="007060C6"/>
    <w:rsid w:val="007062A9"/>
    <w:rsid w:val="00706309"/>
    <w:rsid w:val="00706713"/>
    <w:rsid w:val="00706927"/>
    <w:rsid w:val="00706AA8"/>
    <w:rsid w:val="00706BCB"/>
    <w:rsid w:val="00706EAC"/>
    <w:rsid w:val="00706FC3"/>
    <w:rsid w:val="007072F8"/>
    <w:rsid w:val="0070737A"/>
    <w:rsid w:val="0070740A"/>
    <w:rsid w:val="0070759F"/>
    <w:rsid w:val="007076D4"/>
    <w:rsid w:val="0070798A"/>
    <w:rsid w:val="00707A4C"/>
    <w:rsid w:val="00707A88"/>
    <w:rsid w:val="00707DD1"/>
    <w:rsid w:val="00707F51"/>
    <w:rsid w:val="007103E5"/>
    <w:rsid w:val="00710478"/>
    <w:rsid w:val="0071059A"/>
    <w:rsid w:val="00710656"/>
    <w:rsid w:val="007106A7"/>
    <w:rsid w:val="0071075E"/>
    <w:rsid w:val="00710769"/>
    <w:rsid w:val="007108E3"/>
    <w:rsid w:val="007110B9"/>
    <w:rsid w:val="0071121A"/>
    <w:rsid w:val="007112B8"/>
    <w:rsid w:val="0071150E"/>
    <w:rsid w:val="00711631"/>
    <w:rsid w:val="0071174B"/>
    <w:rsid w:val="00711963"/>
    <w:rsid w:val="00711A71"/>
    <w:rsid w:val="00711AA8"/>
    <w:rsid w:val="00711C53"/>
    <w:rsid w:val="00711ED5"/>
    <w:rsid w:val="00711EEC"/>
    <w:rsid w:val="00712173"/>
    <w:rsid w:val="00712175"/>
    <w:rsid w:val="00712693"/>
    <w:rsid w:val="00712B76"/>
    <w:rsid w:val="00712BF3"/>
    <w:rsid w:val="00712CB5"/>
    <w:rsid w:val="00712DF0"/>
    <w:rsid w:val="00712FE8"/>
    <w:rsid w:val="00713064"/>
    <w:rsid w:val="00713133"/>
    <w:rsid w:val="00713348"/>
    <w:rsid w:val="007133DF"/>
    <w:rsid w:val="00713591"/>
    <w:rsid w:val="00713C3C"/>
    <w:rsid w:val="00713EAD"/>
    <w:rsid w:val="007140C3"/>
    <w:rsid w:val="0071424D"/>
    <w:rsid w:val="007145F2"/>
    <w:rsid w:val="007146DF"/>
    <w:rsid w:val="007146E0"/>
    <w:rsid w:val="0071484B"/>
    <w:rsid w:val="00714880"/>
    <w:rsid w:val="00714B31"/>
    <w:rsid w:val="00714BF6"/>
    <w:rsid w:val="00714CBE"/>
    <w:rsid w:val="00714D47"/>
    <w:rsid w:val="00714F01"/>
    <w:rsid w:val="00714F77"/>
    <w:rsid w:val="00714F8A"/>
    <w:rsid w:val="00715130"/>
    <w:rsid w:val="0071552C"/>
    <w:rsid w:val="0071565D"/>
    <w:rsid w:val="0071588C"/>
    <w:rsid w:val="0071590C"/>
    <w:rsid w:val="00715A8E"/>
    <w:rsid w:val="00715BAF"/>
    <w:rsid w:val="00715C01"/>
    <w:rsid w:val="00715CF9"/>
    <w:rsid w:val="0071628E"/>
    <w:rsid w:val="007164F5"/>
    <w:rsid w:val="0071691F"/>
    <w:rsid w:val="00716A20"/>
    <w:rsid w:val="00716DE3"/>
    <w:rsid w:val="00717166"/>
    <w:rsid w:val="0071746B"/>
    <w:rsid w:val="007174AC"/>
    <w:rsid w:val="0071789A"/>
    <w:rsid w:val="00717A10"/>
    <w:rsid w:val="00717BAE"/>
    <w:rsid w:val="00717EB7"/>
    <w:rsid w:val="007200D1"/>
    <w:rsid w:val="00720209"/>
    <w:rsid w:val="007204F4"/>
    <w:rsid w:val="0072052E"/>
    <w:rsid w:val="0072063B"/>
    <w:rsid w:val="00720902"/>
    <w:rsid w:val="00720E07"/>
    <w:rsid w:val="007212A5"/>
    <w:rsid w:val="00721356"/>
    <w:rsid w:val="007214FC"/>
    <w:rsid w:val="0072155E"/>
    <w:rsid w:val="00721588"/>
    <w:rsid w:val="00721649"/>
    <w:rsid w:val="00721655"/>
    <w:rsid w:val="007216A4"/>
    <w:rsid w:val="0072172D"/>
    <w:rsid w:val="00721758"/>
    <w:rsid w:val="00721B1A"/>
    <w:rsid w:val="00721DF7"/>
    <w:rsid w:val="00721E0B"/>
    <w:rsid w:val="00721E0F"/>
    <w:rsid w:val="007220F8"/>
    <w:rsid w:val="007222F9"/>
    <w:rsid w:val="0072288B"/>
    <w:rsid w:val="0072290C"/>
    <w:rsid w:val="00722972"/>
    <w:rsid w:val="00722D84"/>
    <w:rsid w:val="00722ED2"/>
    <w:rsid w:val="007237A5"/>
    <w:rsid w:val="00723BFD"/>
    <w:rsid w:val="00723C64"/>
    <w:rsid w:val="00723D28"/>
    <w:rsid w:val="00723F63"/>
    <w:rsid w:val="00724278"/>
    <w:rsid w:val="00724441"/>
    <w:rsid w:val="007249B4"/>
    <w:rsid w:val="00724A92"/>
    <w:rsid w:val="00724C5F"/>
    <w:rsid w:val="00724F6B"/>
    <w:rsid w:val="007252B0"/>
    <w:rsid w:val="0072551F"/>
    <w:rsid w:val="00725657"/>
    <w:rsid w:val="00725742"/>
    <w:rsid w:val="00725748"/>
    <w:rsid w:val="007257EC"/>
    <w:rsid w:val="00725934"/>
    <w:rsid w:val="00725F45"/>
    <w:rsid w:val="007260DE"/>
    <w:rsid w:val="00726594"/>
    <w:rsid w:val="007265D7"/>
    <w:rsid w:val="0072669D"/>
    <w:rsid w:val="007267B5"/>
    <w:rsid w:val="0072684E"/>
    <w:rsid w:val="00726B1A"/>
    <w:rsid w:val="00726D23"/>
    <w:rsid w:val="00726EF6"/>
    <w:rsid w:val="00726FA3"/>
    <w:rsid w:val="00727022"/>
    <w:rsid w:val="007270C1"/>
    <w:rsid w:val="00727147"/>
    <w:rsid w:val="00727222"/>
    <w:rsid w:val="007277CA"/>
    <w:rsid w:val="0072783D"/>
    <w:rsid w:val="007279B9"/>
    <w:rsid w:val="00727DE4"/>
    <w:rsid w:val="00727E7C"/>
    <w:rsid w:val="00727FCA"/>
    <w:rsid w:val="007300B8"/>
    <w:rsid w:val="007303BF"/>
    <w:rsid w:val="00730419"/>
    <w:rsid w:val="007307BB"/>
    <w:rsid w:val="0073089A"/>
    <w:rsid w:val="00730C5C"/>
    <w:rsid w:val="00730D91"/>
    <w:rsid w:val="0073104D"/>
    <w:rsid w:val="0073107E"/>
    <w:rsid w:val="00731697"/>
    <w:rsid w:val="00731731"/>
    <w:rsid w:val="0073188E"/>
    <w:rsid w:val="00731973"/>
    <w:rsid w:val="00731AAF"/>
    <w:rsid w:val="00731B0B"/>
    <w:rsid w:val="00731BD5"/>
    <w:rsid w:val="00731C18"/>
    <w:rsid w:val="00731D79"/>
    <w:rsid w:val="00731F73"/>
    <w:rsid w:val="007320FE"/>
    <w:rsid w:val="007321D1"/>
    <w:rsid w:val="007323D4"/>
    <w:rsid w:val="0073248F"/>
    <w:rsid w:val="007326EC"/>
    <w:rsid w:val="00732802"/>
    <w:rsid w:val="00732815"/>
    <w:rsid w:val="007329B8"/>
    <w:rsid w:val="007329EF"/>
    <w:rsid w:val="00732BD3"/>
    <w:rsid w:val="00732CED"/>
    <w:rsid w:val="00732D9D"/>
    <w:rsid w:val="00733118"/>
    <w:rsid w:val="00733666"/>
    <w:rsid w:val="007339B5"/>
    <w:rsid w:val="00733A95"/>
    <w:rsid w:val="00733B05"/>
    <w:rsid w:val="00733B37"/>
    <w:rsid w:val="00733C3D"/>
    <w:rsid w:val="00733D45"/>
    <w:rsid w:val="00733ED8"/>
    <w:rsid w:val="00733F70"/>
    <w:rsid w:val="00734252"/>
    <w:rsid w:val="00734587"/>
    <w:rsid w:val="00734618"/>
    <w:rsid w:val="0073470D"/>
    <w:rsid w:val="00734714"/>
    <w:rsid w:val="007347DF"/>
    <w:rsid w:val="00734836"/>
    <w:rsid w:val="007349B2"/>
    <w:rsid w:val="00734AE0"/>
    <w:rsid w:val="00734CEF"/>
    <w:rsid w:val="00734EE8"/>
    <w:rsid w:val="00734FA7"/>
    <w:rsid w:val="007351B2"/>
    <w:rsid w:val="007352BA"/>
    <w:rsid w:val="0073571E"/>
    <w:rsid w:val="00735747"/>
    <w:rsid w:val="00735968"/>
    <w:rsid w:val="00735D16"/>
    <w:rsid w:val="00735DBE"/>
    <w:rsid w:val="00735EFB"/>
    <w:rsid w:val="00736233"/>
    <w:rsid w:val="00736341"/>
    <w:rsid w:val="007363F2"/>
    <w:rsid w:val="00736523"/>
    <w:rsid w:val="007365EA"/>
    <w:rsid w:val="0073667C"/>
    <w:rsid w:val="007367AB"/>
    <w:rsid w:val="007367F8"/>
    <w:rsid w:val="00736813"/>
    <w:rsid w:val="007369EA"/>
    <w:rsid w:val="00736AD2"/>
    <w:rsid w:val="00737111"/>
    <w:rsid w:val="0073743A"/>
    <w:rsid w:val="007375AB"/>
    <w:rsid w:val="007377FD"/>
    <w:rsid w:val="0073782F"/>
    <w:rsid w:val="00737B81"/>
    <w:rsid w:val="00737C1D"/>
    <w:rsid w:val="00740074"/>
    <w:rsid w:val="007403B5"/>
    <w:rsid w:val="00740417"/>
    <w:rsid w:val="00740792"/>
    <w:rsid w:val="007408B1"/>
    <w:rsid w:val="00740AEF"/>
    <w:rsid w:val="00740B6E"/>
    <w:rsid w:val="00740CA7"/>
    <w:rsid w:val="00740E35"/>
    <w:rsid w:val="00741104"/>
    <w:rsid w:val="00741357"/>
    <w:rsid w:val="007413D2"/>
    <w:rsid w:val="00741ADB"/>
    <w:rsid w:val="00741CE9"/>
    <w:rsid w:val="00741E61"/>
    <w:rsid w:val="00741F0D"/>
    <w:rsid w:val="00742000"/>
    <w:rsid w:val="0074205D"/>
    <w:rsid w:val="007420DC"/>
    <w:rsid w:val="00742452"/>
    <w:rsid w:val="00742515"/>
    <w:rsid w:val="00742572"/>
    <w:rsid w:val="0074288F"/>
    <w:rsid w:val="00742A8E"/>
    <w:rsid w:val="00742B68"/>
    <w:rsid w:val="00742D4D"/>
    <w:rsid w:val="00742FBB"/>
    <w:rsid w:val="00742FCF"/>
    <w:rsid w:val="00743B96"/>
    <w:rsid w:val="0074400B"/>
    <w:rsid w:val="0074421D"/>
    <w:rsid w:val="00744621"/>
    <w:rsid w:val="00744810"/>
    <w:rsid w:val="00744B14"/>
    <w:rsid w:val="00744C0A"/>
    <w:rsid w:val="00744DE7"/>
    <w:rsid w:val="00744F9A"/>
    <w:rsid w:val="007451CA"/>
    <w:rsid w:val="0074527F"/>
    <w:rsid w:val="007452EB"/>
    <w:rsid w:val="007453B4"/>
    <w:rsid w:val="00745488"/>
    <w:rsid w:val="00745683"/>
    <w:rsid w:val="00745761"/>
    <w:rsid w:val="007457C5"/>
    <w:rsid w:val="007459CC"/>
    <w:rsid w:val="00745B5B"/>
    <w:rsid w:val="00745CA4"/>
    <w:rsid w:val="0074620D"/>
    <w:rsid w:val="00746400"/>
    <w:rsid w:val="00746B0A"/>
    <w:rsid w:val="00746CD0"/>
    <w:rsid w:val="00746D38"/>
    <w:rsid w:val="00747040"/>
    <w:rsid w:val="007471A9"/>
    <w:rsid w:val="007471C4"/>
    <w:rsid w:val="00747395"/>
    <w:rsid w:val="007475BB"/>
    <w:rsid w:val="00747AE2"/>
    <w:rsid w:val="00747C33"/>
    <w:rsid w:val="00747E18"/>
    <w:rsid w:val="00747EAC"/>
    <w:rsid w:val="00747ED5"/>
    <w:rsid w:val="00750183"/>
    <w:rsid w:val="007502C0"/>
    <w:rsid w:val="00750419"/>
    <w:rsid w:val="007504AA"/>
    <w:rsid w:val="00750528"/>
    <w:rsid w:val="00750551"/>
    <w:rsid w:val="00750801"/>
    <w:rsid w:val="007508F4"/>
    <w:rsid w:val="00750B68"/>
    <w:rsid w:val="00750D4A"/>
    <w:rsid w:val="00750E2E"/>
    <w:rsid w:val="00750E5F"/>
    <w:rsid w:val="00750FA3"/>
    <w:rsid w:val="00751318"/>
    <w:rsid w:val="0075155A"/>
    <w:rsid w:val="00751734"/>
    <w:rsid w:val="0075188A"/>
    <w:rsid w:val="007519BF"/>
    <w:rsid w:val="00751CF6"/>
    <w:rsid w:val="00751DE5"/>
    <w:rsid w:val="00751E12"/>
    <w:rsid w:val="00751F4F"/>
    <w:rsid w:val="00752143"/>
    <w:rsid w:val="00752257"/>
    <w:rsid w:val="0075231F"/>
    <w:rsid w:val="007524E7"/>
    <w:rsid w:val="007524FC"/>
    <w:rsid w:val="00752769"/>
    <w:rsid w:val="00752915"/>
    <w:rsid w:val="00752916"/>
    <w:rsid w:val="00752B9B"/>
    <w:rsid w:val="00752D54"/>
    <w:rsid w:val="007535A7"/>
    <w:rsid w:val="007535E4"/>
    <w:rsid w:val="007536B0"/>
    <w:rsid w:val="007536F2"/>
    <w:rsid w:val="00753764"/>
    <w:rsid w:val="00753F3A"/>
    <w:rsid w:val="007540D0"/>
    <w:rsid w:val="0075439C"/>
    <w:rsid w:val="007546AB"/>
    <w:rsid w:val="0075496E"/>
    <w:rsid w:val="007549C8"/>
    <w:rsid w:val="00754B9A"/>
    <w:rsid w:val="00754C53"/>
    <w:rsid w:val="00754CAB"/>
    <w:rsid w:val="00754EA5"/>
    <w:rsid w:val="00755164"/>
    <w:rsid w:val="007551CA"/>
    <w:rsid w:val="0075527E"/>
    <w:rsid w:val="007552DB"/>
    <w:rsid w:val="00755473"/>
    <w:rsid w:val="007555AB"/>
    <w:rsid w:val="007558AC"/>
    <w:rsid w:val="007559A6"/>
    <w:rsid w:val="00755B25"/>
    <w:rsid w:val="00755F1C"/>
    <w:rsid w:val="00756342"/>
    <w:rsid w:val="00756368"/>
    <w:rsid w:val="007563E4"/>
    <w:rsid w:val="007565C9"/>
    <w:rsid w:val="00756862"/>
    <w:rsid w:val="007569D4"/>
    <w:rsid w:val="00756A58"/>
    <w:rsid w:val="00756B09"/>
    <w:rsid w:val="00756C64"/>
    <w:rsid w:val="00756D23"/>
    <w:rsid w:val="00756E44"/>
    <w:rsid w:val="0075707A"/>
    <w:rsid w:val="007570AD"/>
    <w:rsid w:val="0075721E"/>
    <w:rsid w:val="0075728D"/>
    <w:rsid w:val="00757325"/>
    <w:rsid w:val="0075734A"/>
    <w:rsid w:val="007573D5"/>
    <w:rsid w:val="00757456"/>
    <w:rsid w:val="0075763C"/>
    <w:rsid w:val="00757877"/>
    <w:rsid w:val="0075789C"/>
    <w:rsid w:val="00760083"/>
    <w:rsid w:val="007608EB"/>
    <w:rsid w:val="00760944"/>
    <w:rsid w:val="007609DE"/>
    <w:rsid w:val="00760A19"/>
    <w:rsid w:val="00760C49"/>
    <w:rsid w:val="00760C7F"/>
    <w:rsid w:val="00760F17"/>
    <w:rsid w:val="00761181"/>
    <w:rsid w:val="00761383"/>
    <w:rsid w:val="00761585"/>
    <w:rsid w:val="00761840"/>
    <w:rsid w:val="00761861"/>
    <w:rsid w:val="00761960"/>
    <w:rsid w:val="00761EFC"/>
    <w:rsid w:val="00761F17"/>
    <w:rsid w:val="00762076"/>
    <w:rsid w:val="007620C8"/>
    <w:rsid w:val="007621B5"/>
    <w:rsid w:val="0076232B"/>
    <w:rsid w:val="0076253A"/>
    <w:rsid w:val="007628DE"/>
    <w:rsid w:val="00762959"/>
    <w:rsid w:val="00762A5D"/>
    <w:rsid w:val="00762BF0"/>
    <w:rsid w:val="00762E0B"/>
    <w:rsid w:val="007631CC"/>
    <w:rsid w:val="007632D1"/>
    <w:rsid w:val="00763374"/>
    <w:rsid w:val="00763405"/>
    <w:rsid w:val="00763490"/>
    <w:rsid w:val="00763641"/>
    <w:rsid w:val="00763742"/>
    <w:rsid w:val="00763C67"/>
    <w:rsid w:val="00763E6D"/>
    <w:rsid w:val="007643F1"/>
    <w:rsid w:val="00764405"/>
    <w:rsid w:val="0076453D"/>
    <w:rsid w:val="007646D3"/>
    <w:rsid w:val="007647BE"/>
    <w:rsid w:val="00764B73"/>
    <w:rsid w:val="00764C18"/>
    <w:rsid w:val="00764E66"/>
    <w:rsid w:val="00764EB0"/>
    <w:rsid w:val="00764EDA"/>
    <w:rsid w:val="007650CE"/>
    <w:rsid w:val="00765220"/>
    <w:rsid w:val="007653BE"/>
    <w:rsid w:val="007656CD"/>
    <w:rsid w:val="00765B41"/>
    <w:rsid w:val="00765EEC"/>
    <w:rsid w:val="00766111"/>
    <w:rsid w:val="0076616D"/>
    <w:rsid w:val="007663B1"/>
    <w:rsid w:val="00766630"/>
    <w:rsid w:val="007666B4"/>
    <w:rsid w:val="007666BD"/>
    <w:rsid w:val="0076677C"/>
    <w:rsid w:val="0076687D"/>
    <w:rsid w:val="00766B28"/>
    <w:rsid w:val="00766EDB"/>
    <w:rsid w:val="007672CF"/>
    <w:rsid w:val="007673AB"/>
    <w:rsid w:val="0076757A"/>
    <w:rsid w:val="00767A49"/>
    <w:rsid w:val="00767A7D"/>
    <w:rsid w:val="00767ADB"/>
    <w:rsid w:val="00767C93"/>
    <w:rsid w:val="00767D36"/>
    <w:rsid w:val="00767D4A"/>
    <w:rsid w:val="00770074"/>
    <w:rsid w:val="007700C9"/>
    <w:rsid w:val="007701A9"/>
    <w:rsid w:val="00770422"/>
    <w:rsid w:val="00770438"/>
    <w:rsid w:val="0077086E"/>
    <w:rsid w:val="00770884"/>
    <w:rsid w:val="0077096B"/>
    <w:rsid w:val="007709EA"/>
    <w:rsid w:val="00770A7C"/>
    <w:rsid w:val="00770B11"/>
    <w:rsid w:val="00770B7A"/>
    <w:rsid w:val="007713C9"/>
    <w:rsid w:val="00771D9A"/>
    <w:rsid w:val="00771E66"/>
    <w:rsid w:val="0077203B"/>
    <w:rsid w:val="007722D9"/>
    <w:rsid w:val="00772467"/>
    <w:rsid w:val="007724F1"/>
    <w:rsid w:val="0077284E"/>
    <w:rsid w:val="007728AD"/>
    <w:rsid w:val="00772A43"/>
    <w:rsid w:val="00772B0A"/>
    <w:rsid w:val="00772D7C"/>
    <w:rsid w:val="00772E21"/>
    <w:rsid w:val="0077306C"/>
    <w:rsid w:val="007731B5"/>
    <w:rsid w:val="007731E3"/>
    <w:rsid w:val="00773830"/>
    <w:rsid w:val="007738D4"/>
    <w:rsid w:val="00773D7F"/>
    <w:rsid w:val="00773DD9"/>
    <w:rsid w:val="00773E71"/>
    <w:rsid w:val="00773E90"/>
    <w:rsid w:val="00773EC4"/>
    <w:rsid w:val="00774373"/>
    <w:rsid w:val="007747BA"/>
    <w:rsid w:val="00774AB8"/>
    <w:rsid w:val="00774BA4"/>
    <w:rsid w:val="00774D99"/>
    <w:rsid w:val="00774DC4"/>
    <w:rsid w:val="00774DE2"/>
    <w:rsid w:val="0077515F"/>
    <w:rsid w:val="007751C8"/>
    <w:rsid w:val="0077549A"/>
    <w:rsid w:val="007754C2"/>
    <w:rsid w:val="007756F0"/>
    <w:rsid w:val="00775774"/>
    <w:rsid w:val="007757EF"/>
    <w:rsid w:val="00775A28"/>
    <w:rsid w:val="00775D21"/>
    <w:rsid w:val="00775D43"/>
    <w:rsid w:val="00775E51"/>
    <w:rsid w:val="00775EE4"/>
    <w:rsid w:val="00775EE6"/>
    <w:rsid w:val="00775F9B"/>
    <w:rsid w:val="0077600F"/>
    <w:rsid w:val="0077630C"/>
    <w:rsid w:val="00776361"/>
    <w:rsid w:val="007763CE"/>
    <w:rsid w:val="00776442"/>
    <w:rsid w:val="007767E7"/>
    <w:rsid w:val="00776843"/>
    <w:rsid w:val="00776988"/>
    <w:rsid w:val="00776AE4"/>
    <w:rsid w:val="00776CC9"/>
    <w:rsid w:val="00776ED7"/>
    <w:rsid w:val="00776FC7"/>
    <w:rsid w:val="00776FEB"/>
    <w:rsid w:val="007770EB"/>
    <w:rsid w:val="007772B0"/>
    <w:rsid w:val="00777A79"/>
    <w:rsid w:val="00777C4B"/>
    <w:rsid w:val="00780124"/>
    <w:rsid w:val="0078024B"/>
    <w:rsid w:val="00780368"/>
    <w:rsid w:val="00780488"/>
    <w:rsid w:val="007805E5"/>
    <w:rsid w:val="007809E8"/>
    <w:rsid w:val="00780B2D"/>
    <w:rsid w:val="00780BEE"/>
    <w:rsid w:val="00780F4B"/>
    <w:rsid w:val="00781015"/>
    <w:rsid w:val="00781559"/>
    <w:rsid w:val="00781712"/>
    <w:rsid w:val="007817FE"/>
    <w:rsid w:val="00781B8E"/>
    <w:rsid w:val="00781C54"/>
    <w:rsid w:val="00781E0A"/>
    <w:rsid w:val="00781FED"/>
    <w:rsid w:val="0078205C"/>
    <w:rsid w:val="00782100"/>
    <w:rsid w:val="00782358"/>
    <w:rsid w:val="00782B94"/>
    <w:rsid w:val="00782F74"/>
    <w:rsid w:val="0078302D"/>
    <w:rsid w:val="0078336F"/>
    <w:rsid w:val="00783481"/>
    <w:rsid w:val="007839EC"/>
    <w:rsid w:val="00783B43"/>
    <w:rsid w:val="00783C2C"/>
    <w:rsid w:val="00783C6B"/>
    <w:rsid w:val="00783CFF"/>
    <w:rsid w:val="00783D00"/>
    <w:rsid w:val="007842A2"/>
    <w:rsid w:val="007844E1"/>
    <w:rsid w:val="00784783"/>
    <w:rsid w:val="007847CF"/>
    <w:rsid w:val="00784848"/>
    <w:rsid w:val="00784DFA"/>
    <w:rsid w:val="00785020"/>
    <w:rsid w:val="00785331"/>
    <w:rsid w:val="0078564D"/>
    <w:rsid w:val="0078567D"/>
    <w:rsid w:val="007856E6"/>
    <w:rsid w:val="0078584E"/>
    <w:rsid w:val="00785965"/>
    <w:rsid w:val="00785A70"/>
    <w:rsid w:val="00785A71"/>
    <w:rsid w:val="00785D0E"/>
    <w:rsid w:val="00785DE5"/>
    <w:rsid w:val="00785EC3"/>
    <w:rsid w:val="007860EA"/>
    <w:rsid w:val="00786284"/>
    <w:rsid w:val="00786293"/>
    <w:rsid w:val="007867E6"/>
    <w:rsid w:val="00786E74"/>
    <w:rsid w:val="00786FBC"/>
    <w:rsid w:val="00786FD0"/>
    <w:rsid w:val="00787029"/>
    <w:rsid w:val="0078702E"/>
    <w:rsid w:val="00787312"/>
    <w:rsid w:val="0078743A"/>
    <w:rsid w:val="0078754C"/>
    <w:rsid w:val="007875D7"/>
    <w:rsid w:val="0078765A"/>
    <w:rsid w:val="00787755"/>
    <w:rsid w:val="0078775E"/>
    <w:rsid w:val="00787939"/>
    <w:rsid w:val="00787BF7"/>
    <w:rsid w:val="00787C5D"/>
    <w:rsid w:val="00787DD2"/>
    <w:rsid w:val="00787F18"/>
    <w:rsid w:val="00787FAD"/>
    <w:rsid w:val="007905B2"/>
    <w:rsid w:val="00790639"/>
    <w:rsid w:val="00790657"/>
    <w:rsid w:val="00790677"/>
    <w:rsid w:val="0079077E"/>
    <w:rsid w:val="0079079A"/>
    <w:rsid w:val="007908DA"/>
    <w:rsid w:val="00790AC6"/>
    <w:rsid w:val="00790CAC"/>
    <w:rsid w:val="00790D21"/>
    <w:rsid w:val="0079128B"/>
    <w:rsid w:val="007913BA"/>
    <w:rsid w:val="00791415"/>
    <w:rsid w:val="00791564"/>
    <w:rsid w:val="00791903"/>
    <w:rsid w:val="00791AA8"/>
    <w:rsid w:val="00791CA0"/>
    <w:rsid w:val="00791CDA"/>
    <w:rsid w:val="00791D54"/>
    <w:rsid w:val="00791E10"/>
    <w:rsid w:val="00791E36"/>
    <w:rsid w:val="00791E4F"/>
    <w:rsid w:val="0079208C"/>
    <w:rsid w:val="007920A5"/>
    <w:rsid w:val="007920BC"/>
    <w:rsid w:val="00792239"/>
    <w:rsid w:val="00792C0A"/>
    <w:rsid w:val="00792C5C"/>
    <w:rsid w:val="00792FCB"/>
    <w:rsid w:val="00793470"/>
    <w:rsid w:val="0079348C"/>
    <w:rsid w:val="007935A3"/>
    <w:rsid w:val="007936C6"/>
    <w:rsid w:val="0079393B"/>
    <w:rsid w:val="00793D8A"/>
    <w:rsid w:val="00794A42"/>
    <w:rsid w:val="00794A87"/>
    <w:rsid w:val="00794AB0"/>
    <w:rsid w:val="00794C6F"/>
    <w:rsid w:val="00794CF8"/>
    <w:rsid w:val="00795120"/>
    <w:rsid w:val="00795201"/>
    <w:rsid w:val="0079525A"/>
    <w:rsid w:val="00795641"/>
    <w:rsid w:val="00795D45"/>
    <w:rsid w:val="00795D73"/>
    <w:rsid w:val="00795D9E"/>
    <w:rsid w:val="00795EE3"/>
    <w:rsid w:val="00795F5A"/>
    <w:rsid w:val="007960CA"/>
    <w:rsid w:val="0079635E"/>
    <w:rsid w:val="00796439"/>
    <w:rsid w:val="007964BB"/>
    <w:rsid w:val="007966CF"/>
    <w:rsid w:val="007967D4"/>
    <w:rsid w:val="00796852"/>
    <w:rsid w:val="007968CA"/>
    <w:rsid w:val="00796BA6"/>
    <w:rsid w:val="00796C8B"/>
    <w:rsid w:val="00796D9D"/>
    <w:rsid w:val="00796E4E"/>
    <w:rsid w:val="00796F83"/>
    <w:rsid w:val="00797070"/>
    <w:rsid w:val="00797327"/>
    <w:rsid w:val="00797363"/>
    <w:rsid w:val="0079742C"/>
    <w:rsid w:val="0079783A"/>
    <w:rsid w:val="00797A3D"/>
    <w:rsid w:val="00797B70"/>
    <w:rsid w:val="00797D68"/>
    <w:rsid w:val="007A0183"/>
    <w:rsid w:val="007A026B"/>
    <w:rsid w:val="007A0382"/>
    <w:rsid w:val="007A06DE"/>
    <w:rsid w:val="007A077A"/>
    <w:rsid w:val="007A0953"/>
    <w:rsid w:val="007A0A08"/>
    <w:rsid w:val="007A0E09"/>
    <w:rsid w:val="007A0F38"/>
    <w:rsid w:val="007A17DC"/>
    <w:rsid w:val="007A1A1C"/>
    <w:rsid w:val="007A1A51"/>
    <w:rsid w:val="007A1EC4"/>
    <w:rsid w:val="007A1F34"/>
    <w:rsid w:val="007A1F7C"/>
    <w:rsid w:val="007A26D9"/>
    <w:rsid w:val="007A2904"/>
    <w:rsid w:val="007A2C86"/>
    <w:rsid w:val="007A2E63"/>
    <w:rsid w:val="007A2FDB"/>
    <w:rsid w:val="007A3054"/>
    <w:rsid w:val="007A30BE"/>
    <w:rsid w:val="007A326D"/>
    <w:rsid w:val="007A33A7"/>
    <w:rsid w:val="007A35A8"/>
    <w:rsid w:val="007A37D9"/>
    <w:rsid w:val="007A385A"/>
    <w:rsid w:val="007A3C49"/>
    <w:rsid w:val="007A3E1A"/>
    <w:rsid w:val="007A3F57"/>
    <w:rsid w:val="007A4465"/>
    <w:rsid w:val="007A46D2"/>
    <w:rsid w:val="007A4877"/>
    <w:rsid w:val="007A4A2E"/>
    <w:rsid w:val="007A4A7A"/>
    <w:rsid w:val="007A4AA0"/>
    <w:rsid w:val="007A4B24"/>
    <w:rsid w:val="007A4B9A"/>
    <w:rsid w:val="007A5046"/>
    <w:rsid w:val="007A5070"/>
    <w:rsid w:val="007A5425"/>
    <w:rsid w:val="007A55BF"/>
    <w:rsid w:val="007A564F"/>
    <w:rsid w:val="007A5A75"/>
    <w:rsid w:val="007A6180"/>
    <w:rsid w:val="007A651A"/>
    <w:rsid w:val="007A6805"/>
    <w:rsid w:val="007A68E3"/>
    <w:rsid w:val="007A6BD4"/>
    <w:rsid w:val="007A6CEC"/>
    <w:rsid w:val="007A6D84"/>
    <w:rsid w:val="007A70C2"/>
    <w:rsid w:val="007A724E"/>
    <w:rsid w:val="007A7270"/>
    <w:rsid w:val="007A7366"/>
    <w:rsid w:val="007A73A2"/>
    <w:rsid w:val="007A73E8"/>
    <w:rsid w:val="007A74B6"/>
    <w:rsid w:val="007A760D"/>
    <w:rsid w:val="007A76D3"/>
    <w:rsid w:val="007A7763"/>
    <w:rsid w:val="007A780B"/>
    <w:rsid w:val="007A7C41"/>
    <w:rsid w:val="007A7E3F"/>
    <w:rsid w:val="007A7F2F"/>
    <w:rsid w:val="007B003F"/>
    <w:rsid w:val="007B0398"/>
    <w:rsid w:val="007B0441"/>
    <w:rsid w:val="007B0861"/>
    <w:rsid w:val="007B0902"/>
    <w:rsid w:val="007B0A29"/>
    <w:rsid w:val="007B0DF6"/>
    <w:rsid w:val="007B13A1"/>
    <w:rsid w:val="007B13B1"/>
    <w:rsid w:val="007B16D0"/>
    <w:rsid w:val="007B18A2"/>
    <w:rsid w:val="007B1918"/>
    <w:rsid w:val="007B1AB6"/>
    <w:rsid w:val="007B1BC3"/>
    <w:rsid w:val="007B1F3F"/>
    <w:rsid w:val="007B1FC8"/>
    <w:rsid w:val="007B2058"/>
    <w:rsid w:val="007B2181"/>
    <w:rsid w:val="007B25B8"/>
    <w:rsid w:val="007B26A8"/>
    <w:rsid w:val="007B290F"/>
    <w:rsid w:val="007B2B40"/>
    <w:rsid w:val="007B2BD1"/>
    <w:rsid w:val="007B2DAC"/>
    <w:rsid w:val="007B2EF4"/>
    <w:rsid w:val="007B33A9"/>
    <w:rsid w:val="007B3431"/>
    <w:rsid w:val="007B3534"/>
    <w:rsid w:val="007B35A2"/>
    <w:rsid w:val="007B3B2D"/>
    <w:rsid w:val="007B4066"/>
    <w:rsid w:val="007B4149"/>
    <w:rsid w:val="007B41A9"/>
    <w:rsid w:val="007B4371"/>
    <w:rsid w:val="007B440B"/>
    <w:rsid w:val="007B44B4"/>
    <w:rsid w:val="007B44BF"/>
    <w:rsid w:val="007B44EB"/>
    <w:rsid w:val="007B4707"/>
    <w:rsid w:val="007B47C3"/>
    <w:rsid w:val="007B4B45"/>
    <w:rsid w:val="007B4C42"/>
    <w:rsid w:val="007B4D04"/>
    <w:rsid w:val="007B4DBA"/>
    <w:rsid w:val="007B4ED7"/>
    <w:rsid w:val="007B4F7A"/>
    <w:rsid w:val="007B538B"/>
    <w:rsid w:val="007B5550"/>
    <w:rsid w:val="007B56EC"/>
    <w:rsid w:val="007B5AD0"/>
    <w:rsid w:val="007B5BDC"/>
    <w:rsid w:val="007B5E14"/>
    <w:rsid w:val="007B6082"/>
    <w:rsid w:val="007B61BF"/>
    <w:rsid w:val="007B63E0"/>
    <w:rsid w:val="007B6447"/>
    <w:rsid w:val="007B64FB"/>
    <w:rsid w:val="007B651C"/>
    <w:rsid w:val="007B65CB"/>
    <w:rsid w:val="007B6893"/>
    <w:rsid w:val="007B77E0"/>
    <w:rsid w:val="007B7830"/>
    <w:rsid w:val="007B78BA"/>
    <w:rsid w:val="007B78DB"/>
    <w:rsid w:val="007B7B5F"/>
    <w:rsid w:val="007B7DE8"/>
    <w:rsid w:val="007B7E5E"/>
    <w:rsid w:val="007C0008"/>
    <w:rsid w:val="007C01D7"/>
    <w:rsid w:val="007C01FA"/>
    <w:rsid w:val="007C0291"/>
    <w:rsid w:val="007C0298"/>
    <w:rsid w:val="007C0499"/>
    <w:rsid w:val="007C05F5"/>
    <w:rsid w:val="007C0657"/>
    <w:rsid w:val="007C0705"/>
    <w:rsid w:val="007C0B08"/>
    <w:rsid w:val="007C0BFF"/>
    <w:rsid w:val="007C0D5D"/>
    <w:rsid w:val="007C0EA6"/>
    <w:rsid w:val="007C0FE8"/>
    <w:rsid w:val="007C131C"/>
    <w:rsid w:val="007C17BF"/>
    <w:rsid w:val="007C1914"/>
    <w:rsid w:val="007C1983"/>
    <w:rsid w:val="007C1BCE"/>
    <w:rsid w:val="007C1C3A"/>
    <w:rsid w:val="007C1F8C"/>
    <w:rsid w:val="007C209E"/>
    <w:rsid w:val="007C235C"/>
    <w:rsid w:val="007C2517"/>
    <w:rsid w:val="007C25BA"/>
    <w:rsid w:val="007C25BD"/>
    <w:rsid w:val="007C2709"/>
    <w:rsid w:val="007C285E"/>
    <w:rsid w:val="007C2C91"/>
    <w:rsid w:val="007C2D8E"/>
    <w:rsid w:val="007C3105"/>
    <w:rsid w:val="007C33FE"/>
    <w:rsid w:val="007C356B"/>
    <w:rsid w:val="007C36CC"/>
    <w:rsid w:val="007C386F"/>
    <w:rsid w:val="007C3BC3"/>
    <w:rsid w:val="007C3E55"/>
    <w:rsid w:val="007C3EB9"/>
    <w:rsid w:val="007C41BF"/>
    <w:rsid w:val="007C423C"/>
    <w:rsid w:val="007C44DF"/>
    <w:rsid w:val="007C4950"/>
    <w:rsid w:val="007C4B58"/>
    <w:rsid w:val="007C4B86"/>
    <w:rsid w:val="007C4FA8"/>
    <w:rsid w:val="007C5255"/>
    <w:rsid w:val="007C5468"/>
    <w:rsid w:val="007C54AE"/>
    <w:rsid w:val="007C54B9"/>
    <w:rsid w:val="007C56CC"/>
    <w:rsid w:val="007C5809"/>
    <w:rsid w:val="007C592B"/>
    <w:rsid w:val="007C593D"/>
    <w:rsid w:val="007C59C8"/>
    <w:rsid w:val="007C5A38"/>
    <w:rsid w:val="007C5B3B"/>
    <w:rsid w:val="007C5B6A"/>
    <w:rsid w:val="007C5DEB"/>
    <w:rsid w:val="007C5E14"/>
    <w:rsid w:val="007C5EF4"/>
    <w:rsid w:val="007C6296"/>
    <w:rsid w:val="007C6425"/>
    <w:rsid w:val="007C65AB"/>
    <w:rsid w:val="007C65E0"/>
    <w:rsid w:val="007C6903"/>
    <w:rsid w:val="007C6A07"/>
    <w:rsid w:val="007C6D8E"/>
    <w:rsid w:val="007C6F27"/>
    <w:rsid w:val="007C6FE3"/>
    <w:rsid w:val="007C7497"/>
    <w:rsid w:val="007C74BD"/>
    <w:rsid w:val="007C7525"/>
    <w:rsid w:val="007C7597"/>
    <w:rsid w:val="007C7B3B"/>
    <w:rsid w:val="007C7EDE"/>
    <w:rsid w:val="007D00CE"/>
    <w:rsid w:val="007D04F6"/>
    <w:rsid w:val="007D09B3"/>
    <w:rsid w:val="007D0DAB"/>
    <w:rsid w:val="007D0E5C"/>
    <w:rsid w:val="007D0EBF"/>
    <w:rsid w:val="007D1718"/>
    <w:rsid w:val="007D1748"/>
    <w:rsid w:val="007D187A"/>
    <w:rsid w:val="007D191E"/>
    <w:rsid w:val="007D19F8"/>
    <w:rsid w:val="007D2114"/>
    <w:rsid w:val="007D2273"/>
    <w:rsid w:val="007D2685"/>
    <w:rsid w:val="007D27E3"/>
    <w:rsid w:val="007D2852"/>
    <w:rsid w:val="007D2882"/>
    <w:rsid w:val="007D2982"/>
    <w:rsid w:val="007D2BBE"/>
    <w:rsid w:val="007D2CF9"/>
    <w:rsid w:val="007D2D4D"/>
    <w:rsid w:val="007D2E4D"/>
    <w:rsid w:val="007D3267"/>
    <w:rsid w:val="007D3285"/>
    <w:rsid w:val="007D34D7"/>
    <w:rsid w:val="007D3808"/>
    <w:rsid w:val="007D3B7F"/>
    <w:rsid w:val="007D3BE0"/>
    <w:rsid w:val="007D3EF9"/>
    <w:rsid w:val="007D4016"/>
    <w:rsid w:val="007D414A"/>
    <w:rsid w:val="007D417B"/>
    <w:rsid w:val="007D4180"/>
    <w:rsid w:val="007D41F3"/>
    <w:rsid w:val="007D471E"/>
    <w:rsid w:val="007D47E8"/>
    <w:rsid w:val="007D4977"/>
    <w:rsid w:val="007D4A37"/>
    <w:rsid w:val="007D4FBC"/>
    <w:rsid w:val="007D50C4"/>
    <w:rsid w:val="007D5623"/>
    <w:rsid w:val="007D56CF"/>
    <w:rsid w:val="007D5709"/>
    <w:rsid w:val="007D579F"/>
    <w:rsid w:val="007D57C3"/>
    <w:rsid w:val="007D58DB"/>
    <w:rsid w:val="007D58F5"/>
    <w:rsid w:val="007D5C3F"/>
    <w:rsid w:val="007D5D63"/>
    <w:rsid w:val="007D5E67"/>
    <w:rsid w:val="007D5F57"/>
    <w:rsid w:val="007D6052"/>
    <w:rsid w:val="007D6062"/>
    <w:rsid w:val="007D606C"/>
    <w:rsid w:val="007D619F"/>
    <w:rsid w:val="007D61F6"/>
    <w:rsid w:val="007D626C"/>
    <w:rsid w:val="007D64C6"/>
    <w:rsid w:val="007D6582"/>
    <w:rsid w:val="007D68E3"/>
    <w:rsid w:val="007D6998"/>
    <w:rsid w:val="007D6B3F"/>
    <w:rsid w:val="007D7063"/>
    <w:rsid w:val="007D7128"/>
    <w:rsid w:val="007D73E6"/>
    <w:rsid w:val="007D7418"/>
    <w:rsid w:val="007D741E"/>
    <w:rsid w:val="007D76A9"/>
    <w:rsid w:val="007D76BE"/>
    <w:rsid w:val="007D775B"/>
    <w:rsid w:val="007D7809"/>
    <w:rsid w:val="007D7817"/>
    <w:rsid w:val="007D785A"/>
    <w:rsid w:val="007D7903"/>
    <w:rsid w:val="007D7928"/>
    <w:rsid w:val="007D7C67"/>
    <w:rsid w:val="007D7FF3"/>
    <w:rsid w:val="007E05C4"/>
    <w:rsid w:val="007E05DE"/>
    <w:rsid w:val="007E06FB"/>
    <w:rsid w:val="007E072D"/>
    <w:rsid w:val="007E073A"/>
    <w:rsid w:val="007E084D"/>
    <w:rsid w:val="007E0B10"/>
    <w:rsid w:val="007E0C6B"/>
    <w:rsid w:val="007E0CC6"/>
    <w:rsid w:val="007E0CF7"/>
    <w:rsid w:val="007E0FAF"/>
    <w:rsid w:val="007E10D8"/>
    <w:rsid w:val="007E13A8"/>
    <w:rsid w:val="007E13D2"/>
    <w:rsid w:val="007E19F9"/>
    <w:rsid w:val="007E1A02"/>
    <w:rsid w:val="007E1A7F"/>
    <w:rsid w:val="007E1BAA"/>
    <w:rsid w:val="007E1CF5"/>
    <w:rsid w:val="007E23E7"/>
    <w:rsid w:val="007E2511"/>
    <w:rsid w:val="007E26F7"/>
    <w:rsid w:val="007E28B6"/>
    <w:rsid w:val="007E2A14"/>
    <w:rsid w:val="007E2AB8"/>
    <w:rsid w:val="007E2B8D"/>
    <w:rsid w:val="007E2DF9"/>
    <w:rsid w:val="007E2E77"/>
    <w:rsid w:val="007E31F2"/>
    <w:rsid w:val="007E31F6"/>
    <w:rsid w:val="007E342F"/>
    <w:rsid w:val="007E34C8"/>
    <w:rsid w:val="007E36AD"/>
    <w:rsid w:val="007E378B"/>
    <w:rsid w:val="007E37AC"/>
    <w:rsid w:val="007E381B"/>
    <w:rsid w:val="007E3877"/>
    <w:rsid w:val="007E3916"/>
    <w:rsid w:val="007E3D0A"/>
    <w:rsid w:val="007E3F05"/>
    <w:rsid w:val="007E4531"/>
    <w:rsid w:val="007E45FF"/>
    <w:rsid w:val="007E4820"/>
    <w:rsid w:val="007E49D2"/>
    <w:rsid w:val="007E5189"/>
    <w:rsid w:val="007E51CF"/>
    <w:rsid w:val="007E533D"/>
    <w:rsid w:val="007E54D3"/>
    <w:rsid w:val="007E556F"/>
    <w:rsid w:val="007E5609"/>
    <w:rsid w:val="007E5B5F"/>
    <w:rsid w:val="007E5BEB"/>
    <w:rsid w:val="007E5CCE"/>
    <w:rsid w:val="007E5CDA"/>
    <w:rsid w:val="007E5FEF"/>
    <w:rsid w:val="007E6117"/>
    <w:rsid w:val="007E67EE"/>
    <w:rsid w:val="007E69FE"/>
    <w:rsid w:val="007E6C69"/>
    <w:rsid w:val="007E7200"/>
    <w:rsid w:val="007E787D"/>
    <w:rsid w:val="007E7C12"/>
    <w:rsid w:val="007E7E91"/>
    <w:rsid w:val="007F0030"/>
    <w:rsid w:val="007F0093"/>
    <w:rsid w:val="007F0607"/>
    <w:rsid w:val="007F0768"/>
    <w:rsid w:val="007F08A5"/>
    <w:rsid w:val="007F0912"/>
    <w:rsid w:val="007F0962"/>
    <w:rsid w:val="007F0B6A"/>
    <w:rsid w:val="007F0C6C"/>
    <w:rsid w:val="007F0C78"/>
    <w:rsid w:val="007F12C4"/>
    <w:rsid w:val="007F12DF"/>
    <w:rsid w:val="007F143C"/>
    <w:rsid w:val="007F14EB"/>
    <w:rsid w:val="007F16EF"/>
    <w:rsid w:val="007F1DC9"/>
    <w:rsid w:val="007F20C4"/>
    <w:rsid w:val="007F213C"/>
    <w:rsid w:val="007F21C5"/>
    <w:rsid w:val="007F29EC"/>
    <w:rsid w:val="007F2B2E"/>
    <w:rsid w:val="007F2BB0"/>
    <w:rsid w:val="007F2CED"/>
    <w:rsid w:val="007F2D5B"/>
    <w:rsid w:val="007F2DB2"/>
    <w:rsid w:val="007F2ED0"/>
    <w:rsid w:val="007F2F48"/>
    <w:rsid w:val="007F32D6"/>
    <w:rsid w:val="007F3372"/>
    <w:rsid w:val="007F3539"/>
    <w:rsid w:val="007F3613"/>
    <w:rsid w:val="007F3822"/>
    <w:rsid w:val="007F3C47"/>
    <w:rsid w:val="007F3CD3"/>
    <w:rsid w:val="007F3EC0"/>
    <w:rsid w:val="007F43D0"/>
    <w:rsid w:val="007F46E1"/>
    <w:rsid w:val="007F4706"/>
    <w:rsid w:val="007F4798"/>
    <w:rsid w:val="007F4A48"/>
    <w:rsid w:val="007F4B00"/>
    <w:rsid w:val="007F4D27"/>
    <w:rsid w:val="007F4D8E"/>
    <w:rsid w:val="007F4ECD"/>
    <w:rsid w:val="007F511E"/>
    <w:rsid w:val="007F53BA"/>
    <w:rsid w:val="007F5464"/>
    <w:rsid w:val="007F5A07"/>
    <w:rsid w:val="007F5D25"/>
    <w:rsid w:val="007F5E89"/>
    <w:rsid w:val="007F60E2"/>
    <w:rsid w:val="007F61B1"/>
    <w:rsid w:val="007F61E3"/>
    <w:rsid w:val="007F61E8"/>
    <w:rsid w:val="007F642D"/>
    <w:rsid w:val="007F679E"/>
    <w:rsid w:val="007F68EF"/>
    <w:rsid w:val="007F6916"/>
    <w:rsid w:val="007F6941"/>
    <w:rsid w:val="007F6B52"/>
    <w:rsid w:val="007F6C00"/>
    <w:rsid w:val="007F6CC2"/>
    <w:rsid w:val="007F7074"/>
    <w:rsid w:val="007F78EC"/>
    <w:rsid w:val="007F7AD8"/>
    <w:rsid w:val="007F7BFD"/>
    <w:rsid w:val="007F7CE7"/>
    <w:rsid w:val="00800C96"/>
    <w:rsid w:val="00800F21"/>
    <w:rsid w:val="008016F0"/>
    <w:rsid w:val="008017CA"/>
    <w:rsid w:val="00801800"/>
    <w:rsid w:val="00801CDD"/>
    <w:rsid w:val="00801CE2"/>
    <w:rsid w:val="0080203F"/>
    <w:rsid w:val="008022C5"/>
    <w:rsid w:val="0080239C"/>
    <w:rsid w:val="008026C4"/>
    <w:rsid w:val="00802741"/>
    <w:rsid w:val="00802A25"/>
    <w:rsid w:val="00803091"/>
    <w:rsid w:val="00803149"/>
    <w:rsid w:val="008036C2"/>
    <w:rsid w:val="00803859"/>
    <w:rsid w:val="00803877"/>
    <w:rsid w:val="00803D9C"/>
    <w:rsid w:val="00803E8C"/>
    <w:rsid w:val="008042F4"/>
    <w:rsid w:val="00804C7A"/>
    <w:rsid w:val="00804CB8"/>
    <w:rsid w:val="00804D12"/>
    <w:rsid w:val="00804F2B"/>
    <w:rsid w:val="00805147"/>
    <w:rsid w:val="00805315"/>
    <w:rsid w:val="0080560A"/>
    <w:rsid w:val="00805977"/>
    <w:rsid w:val="00805A29"/>
    <w:rsid w:val="00805BF8"/>
    <w:rsid w:val="00805C4D"/>
    <w:rsid w:val="00805CC7"/>
    <w:rsid w:val="00805D75"/>
    <w:rsid w:val="00805EA1"/>
    <w:rsid w:val="00805EE0"/>
    <w:rsid w:val="00805F5B"/>
    <w:rsid w:val="00805F7C"/>
    <w:rsid w:val="008063F9"/>
    <w:rsid w:val="00806611"/>
    <w:rsid w:val="008066C2"/>
    <w:rsid w:val="00806793"/>
    <w:rsid w:val="00806873"/>
    <w:rsid w:val="00806A62"/>
    <w:rsid w:val="00806D2B"/>
    <w:rsid w:val="00806E05"/>
    <w:rsid w:val="00806EEE"/>
    <w:rsid w:val="00806F65"/>
    <w:rsid w:val="00806FFF"/>
    <w:rsid w:val="0080714C"/>
    <w:rsid w:val="008071A0"/>
    <w:rsid w:val="00807313"/>
    <w:rsid w:val="00807877"/>
    <w:rsid w:val="00807966"/>
    <w:rsid w:val="00807B44"/>
    <w:rsid w:val="00807D36"/>
    <w:rsid w:val="00807D48"/>
    <w:rsid w:val="00810234"/>
    <w:rsid w:val="0081036C"/>
    <w:rsid w:val="008105D4"/>
    <w:rsid w:val="0081060F"/>
    <w:rsid w:val="0081087C"/>
    <w:rsid w:val="00810B6B"/>
    <w:rsid w:val="00810B80"/>
    <w:rsid w:val="00810D17"/>
    <w:rsid w:val="00810F3A"/>
    <w:rsid w:val="008110B6"/>
    <w:rsid w:val="008113FA"/>
    <w:rsid w:val="008114D1"/>
    <w:rsid w:val="008118D1"/>
    <w:rsid w:val="00811930"/>
    <w:rsid w:val="00811C36"/>
    <w:rsid w:val="00811C89"/>
    <w:rsid w:val="00811F44"/>
    <w:rsid w:val="00811FE9"/>
    <w:rsid w:val="00812343"/>
    <w:rsid w:val="008124AD"/>
    <w:rsid w:val="0081266B"/>
    <w:rsid w:val="008126EB"/>
    <w:rsid w:val="008129D9"/>
    <w:rsid w:val="00812AF4"/>
    <w:rsid w:val="00812C7B"/>
    <w:rsid w:val="00812DE0"/>
    <w:rsid w:val="00812E45"/>
    <w:rsid w:val="00812FA8"/>
    <w:rsid w:val="00813142"/>
    <w:rsid w:val="008131C6"/>
    <w:rsid w:val="008134F7"/>
    <w:rsid w:val="00813500"/>
    <w:rsid w:val="0081353E"/>
    <w:rsid w:val="00813729"/>
    <w:rsid w:val="0081372A"/>
    <w:rsid w:val="0081377A"/>
    <w:rsid w:val="008137BF"/>
    <w:rsid w:val="00813B4A"/>
    <w:rsid w:val="00813BD9"/>
    <w:rsid w:val="0081409A"/>
    <w:rsid w:val="00814447"/>
    <w:rsid w:val="00814523"/>
    <w:rsid w:val="00814613"/>
    <w:rsid w:val="00814971"/>
    <w:rsid w:val="00814B39"/>
    <w:rsid w:val="00814BD1"/>
    <w:rsid w:val="00814EB0"/>
    <w:rsid w:val="00814F5F"/>
    <w:rsid w:val="00814FEF"/>
    <w:rsid w:val="00814FFA"/>
    <w:rsid w:val="008150DC"/>
    <w:rsid w:val="008151AC"/>
    <w:rsid w:val="008152C8"/>
    <w:rsid w:val="00815738"/>
    <w:rsid w:val="00815C79"/>
    <w:rsid w:val="00815E0E"/>
    <w:rsid w:val="00815E6A"/>
    <w:rsid w:val="0081643B"/>
    <w:rsid w:val="00816549"/>
    <w:rsid w:val="008168AC"/>
    <w:rsid w:val="00816D67"/>
    <w:rsid w:val="00816EC0"/>
    <w:rsid w:val="0081702B"/>
    <w:rsid w:val="008172C6"/>
    <w:rsid w:val="008172E4"/>
    <w:rsid w:val="00817357"/>
    <w:rsid w:val="0081740E"/>
    <w:rsid w:val="00817AB4"/>
    <w:rsid w:val="00817D3B"/>
    <w:rsid w:val="00817DA3"/>
    <w:rsid w:val="00820007"/>
    <w:rsid w:val="00820126"/>
    <w:rsid w:val="0082014C"/>
    <w:rsid w:val="008204EC"/>
    <w:rsid w:val="0082065B"/>
    <w:rsid w:val="00820827"/>
    <w:rsid w:val="0082085E"/>
    <w:rsid w:val="00820D06"/>
    <w:rsid w:val="008212B2"/>
    <w:rsid w:val="00821406"/>
    <w:rsid w:val="008216E8"/>
    <w:rsid w:val="008217D4"/>
    <w:rsid w:val="00821AC4"/>
    <w:rsid w:val="00821ACE"/>
    <w:rsid w:val="00821B70"/>
    <w:rsid w:val="0082226C"/>
    <w:rsid w:val="00822493"/>
    <w:rsid w:val="008224AB"/>
    <w:rsid w:val="00822642"/>
    <w:rsid w:val="0082270E"/>
    <w:rsid w:val="00822817"/>
    <w:rsid w:val="0082293C"/>
    <w:rsid w:val="00822FEA"/>
    <w:rsid w:val="008230F6"/>
    <w:rsid w:val="0082358F"/>
    <w:rsid w:val="00823AB0"/>
    <w:rsid w:val="00823B72"/>
    <w:rsid w:val="00823CCD"/>
    <w:rsid w:val="00823D12"/>
    <w:rsid w:val="00823F09"/>
    <w:rsid w:val="0082407E"/>
    <w:rsid w:val="00824142"/>
    <w:rsid w:val="00824282"/>
    <w:rsid w:val="008243D5"/>
    <w:rsid w:val="00824440"/>
    <w:rsid w:val="008249BD"/>
    <w:rsid w:val="00824A2B"/>
    <w:rsid w:val="00824C1D"/>
    <w:rsid w:val="00824F17"/>
    <w:rsid w:val="00825700"/>
    <w:rsid w:val="0082578A"/>
    <w:rsid w:val="0082583C"/>
    <w:rsid w:val="00825DF7"/>
    <w:rsid w:val="00825E09"/>
    <w:rsid w:val="00825E9A"/>
    <w:rsid w:val="00825F4C"/>
    <w:rsid w:val="00826027"/>
    <w:rsid w:val="0082605D"/>
    <w:rsid w:val="0082630A"/>
    <w:rsid w:val="008265EB"/>
    <w:rsid w:val="00826862"/>
    <w:rsid w:val="00826ADC"/>
    <w:rsid w:val="00826B26"/>
    <w:rsid w:val="00826F8B"/>
    <w:rsid w:val="00827290"/>
    <w:rsid w:val="00827373"/>
    <w:rsid w:val="00827655"/>
    <w:rsid w:val="0082773A"/>
    <w:rsid w:val="0082793F"/>
    <w:rsid w:val="00827A21"/>
    <w:rsid w:val="008300EA"/>
    <w:rsid w:val="0083019F"/>
    <w:rsid w:val="00830212"/>
    <w:rsid w:val="008303FD"/>
    <w:rsid w:val="0083061C"/>
    <w:rsid w:val="00830852"/>
    <w:rsid w:val="00830AA0"/>
    <w:rsid w:val="00830AAA"/>
    <w:rsid w:val="00830B9D"/>
    <w:rsid w:val="0083131F"/>
    <w:rsid w:val="00831400"/>
    <w:rsid w:val="0083149B"/>
    <w:rsid w:val="008314BE"/>
    <w:rsid w:val="008314E7"/>
    <w:rsid w:val="008315EF"/>
    <w:rsid w:val="0083192C"/>
    <w:rsid w:val="00831A31"/>
    <w:rsid w:val="00831A6D"/>
    <w:rsid w:val="00831B38"/>
    <w:rsid w:val="00831B4D"/>
    <w:rsid w:val="00831B4F"/>
    <w:rsid w:val="00831DFA"/>
    <w:rsid w:val="00831FD9"/>
    <w:rsid w:val="0083205F"/>
    <w:rsid w:val="00832265"/>
    <w:rsid w:val="0083241A"/>
    <w:rsid w:val="00832522"/>
    <w:rsid w:val="00832588"/>
    <w:rsid w:val="0083268F"/>
    <w:rsid w:val="00832ACF"/>
    <w:rsid w:val="00832ADB"/>
    <w:rsid w:val="00832C04"/>
    <w:rsid w:val="00832CAA"/>
    <w:rsid w:val="00832CD8"/>
    <w:rsid w:val="00832E09"/>
    <w:rsid w:val="00832E92"/>
    <w:rsid w:val="00832F77"/>
    <w:rsid w:val="00832FFC"/>
    <w:rsid w:val="008330DC"/>
    <w:rsid w:val="00833376"/>
    <w:rsid w:val="00833431"/>
    <w:rsid w:val="008334A0"/>
    <w:rsid w:val="0083398A"/>
    <w:rsid w:val="008339C4"/>
    <w:rsid w:val="008339E8"/>
    <w:rsid w:val="00833C29"/>
    <w:rsid w:val="008341F2"/>
    <w:rsid w:val="00834204"/>
    <w:rsid w:val="00834375"/>
    <w:rsid w:val="00834614"/>
    <w:rsid w:val="0083476C"/>
    <w:rsid w:val="00834841"/>
    <w:rsid w:val="008348E8"/>
    <w:rsid w:val="00834987"/>
    <w:rsid w:val="00834A8A"/>
    <w:rsid w:val="00834BBF"/>
    <w:rsid w:val="00834D60"/>
    <w:rsid w:val="00834DAC"/>
    <w:rsid w:val="00834EC5"/>
    <w:rsid w:val="008352AB"/>
    <w:rsid w:val="00835830"/>
    <w:rsid w:val="00835A53"/>
    <w:rsid w:val="00835AEE"/>
    <w:rsid w:val="00835AF3"/>
    <w:rsid w:val="00835B33"/>
    <w:rsid w:val="00835EE1"/>
    <w:rsid w:val="00835FA7"/>
    <w:rsid w:val="00836124"/>
    <w:rsid w:val="00836269"/>
    <w:rsid w:val="00836308"/>
    <w:rsid w:val="00836566"/>
    <w:rsid w:val="008365B2"/>
    <w:rsid w:val="00836846"/>
    <w:rsid w:val="00836900"/>
    <w:rsid w:val="00836B7E"/>
    <w:rsid w:val="00836B8A"/>
    <w:rsid w:val="00836FD8"/>
    <w:rsid w:val="00836FFA"/>
    <w:rsid w:val="008372DF"/>
    <w:rsid w:val="0083768E"/>
    <w:rsid w:val="00837873"/>
    <w:rsid w:val="0083792B"/>
    <w:rsid w:val="00837AF8"/>
    <w:rsid w:val="00837C40"/>
    <w:rsid w:val="00837CC6"/>
    <w:rsid w:val="00840238"/>
    <w:rsid w:val="008402DB"/>
    <w:rsid w:val="008403B4"/>
    <w:rsid w:val="0084057C"/>
    <w:rsid w:val="0084061F"/>
    <w:rsid w:val="008407EA"/>
    <w:rsid w:val="00840A0C"/>
    <w:rsid w:val="00840B2D"/>
    <w:rsid w:val="00840C32"/>
    <w:rsid w:val="00840CBA"/>
    <w:rsid w:val="00840EB6"/>
    <w:rsid w:val="00840ECB"/>
    <w:rsid w:val="008411EC"/>
    <w:rsid w:val="008413E1"/>
    <w:rsid w:val="0084155E"/>
    <w:rsid w:val="0084162D"/>
    <w:rsid w:val="00841835"/>
    <w:rsid w:val="00841B81"/>
    <w:rsid w:val="00842000"/>
    <w:rsid w:val="00842120"/>
    <w:rsid w:val="0084214E"/>
    <w:rsid w:val="008422B8"/>
    <w:rsid w:val="008423DB"/>
    <w:rsid w:val="0084284F"/>
    <w:rsid w:val="008428B7"/>
    <w:rsid w:val="008428DB"/>
    <w:rsid w:val="00842963"/>
    <w:rsid w:val="00842B70"/>
    <w:rsid w:val="00842BF3"/>
    <w:rsid w:val="00842CDE"/>
    <w:rsid w:val="00842E18"/>
    <w:rsid w:val="00842E1D"/>
    <w:rsid w:val="00842F9F"/>
    <w:rsid w:val="00843131"/>
    <w:rsid w:val="008431D9"/>
    <w:rsid w:val="00843677"/>
    <w:rsid w:val="00843A14"/>
    <w:rsid w:val="00843A5A"/>
    <w:rsid w:val="00843AC8"/>
    <w:rsid w:val="00843BD9"/>
    <w:rsid w:val="00843FEB"/>
    <w:rsid w:val="00844207"/>
    <w:rsid w:val="008444DB"/>
    <w:rsid w:val="00844540"/>
    <w:rsid w:val="00844599"/>
    <w:rsid w:val="0084480A"/>
    <w:rsid w:val="00844A6E"/>
    <w:rsid w:val="00844C7A"/>
    <w:rsid w:val="00844C9B"/>
    <w:rsid w:val="00844DA2"/>
    <w:rsid w:val="00845245"/>
    <w:rsid w:val="008452BF"/>
    <w:rsid w:val="00845467"/>
    <w:rsid w:val="0084566A"/>
    <w:rsid w:val="0084567C"/>
    <w:rsid w:val="008456B3"/>
    <w:rsid w:val="0084577B"/>
    <w:rsid w:val="00845955"/>
    <w:rsid w:val="00845C8B"/>
    <w:rsid w:val="00845D2A"/>
    <w:rsid w:val="00845F4A"/>
    <w:rsid w:val="00846126"/>
    <w:rsid w:val="008469CF"/>
    <w:rsid w:val="008469D3"/>
    <w:rsid w:val="00846A09"/>
    <w:rsid w:val="00846A0D"/>
    <w:rsid w:val="00846AC1"/>
    <w:rsid w:val="00846D47"/>
    <w:rsid w:val="00846F83"/>
    <w:rsid w:val="008470D7"/>
    <w:rsid w:val="0084720C"/>
    <w:rsid w:val="008474AF"/>
    <w:rsid w:val="0084776B"/>
    <w:rsid w:val="0084777C"/>
    <w:rsid w:val="008478BC"/>
    <w:rsid w:val="0084796F"/>
    <w:rsid w:val="00847AA3"/>
    <w:rsid w:val="00847BDC"/>
    <w:rsid w:val="00847CA9"/>
    <w:rsid w:val="00847D1C"/>
    <w:rsid w:val="00847FE0"/>
    <w:rsid w:val="008503EE"/>
    <w:rsid w:val="00850565"/>
    <w:rsid w:val="00850648"/>
    <w:rsid w:val="00850938"/>
    <w:rsid w:val="00850B31"/>
    <w:rsid w:val="00850DFD"/>
    <w:rsid w:val="00850EA2"/>
    <w:rsid w:val="00850F0C"/>
    <w:rsid w:val="0085117A"/>
    <w:rsid w:val="0085119B"/>
    <w:rsid w:val="00851313"/>
    <w:rsid w:val="0085150E"/>
    <w:rsid w:val="00851537"/>
    <w:rsid w:val="00851862"/>
    <w:rsid w:val="00851868"/>
    <w:rsid w:val="00851A6E"/>
    <w:rsid w:val="00851A85"/>
    <w:rsid w:val="00851AAA"/>
    <w:rsid w:val="00851BF6"/>
    <w:rsid w:val="00852027"/>
    <w:rsid w:val="008522C4"/>
    <w:rsid w:val="008526D2"/>
    <w:rsid w:val="008526E2"/>
    <w:rsid w:val="00852921"/>
    <w:rsid w:val="008529D5"/>
    <w:rsid w:val="00852CCE"/>
    <w:rsid w:val="00852E35"/>
    <w:rsid w:val="00852EA2"/>
    <w:rsid w:val="00852FE4"/>
    <w:rsid w:val="008530E1"/>
    <w:rsid w:val="0085317F"/>
    <w:rsid w:val="008535E1"/>
    <w:rsid w:val="00853922"/>
    <w:rsid w:val="00853A88"/>
    <w:rsid w:val="00853EAA"/>
    <w:rsid w:val="0085416F"/>
    <w:rsid w:val="00854836"/>
    <w:rsid w:val="00854968"/>
    <w:rsid w:val="008549E8"/>
    <w:rsid w:val="008549F7"/>
    <w:rsid w:val="00854F05"/>
    <w:rsid w:val="00854FAC"/>
    <w:rsid w:val="008557B5"/>
    <w:rsid w:val="008557C9"/>
    <w:rsid w:val="008559B3"/>
    <w:rsid w:val="00855C11"/>
    <w:rsid w:val="00855E05"/>
    <w:rsid w:val="00855EE8"/>
    <w:rsid w:val="00856172"/>
    <w:rsid w:val="00856417"/>
    <w:rsid w:val="008567B5"/>
    <w:rsid w:val="0085690E"/>
    <w:rsid w:val="00856AE7"/>
    <w:rsid w:val="00856E21"/>
    <w:rsid w:val="00856EA8"/>
    <w:rsid w:val="00856F64"/>
    <w:rsid w:val="00856FFE"/>
    <w:rsid w:val="0085714B"/>
    <w:rsid w:val="008571EA"/>
    <w:rsid w:val="00857317"/>
    <w:rsid w:val="00857473"/>
    <w:rsid w:val="00857563"/>
    <w:rsid w:val="00857831"/>
    <w:rsid w:val="00857BC0"/>
    <w:rsid w:val="0086007F"/>
    <w:rsid w:val="0086009B"/>
    <w:rsid w:val="00860101"/>
    <w:rsid w:val="008602FA"/>
    <w:rsid w:val="00860507"/>
    <w:rsid w:val="00860559"/>
    <w:rsid w:val="0086060A"/>
    <w:rsid w:val="008606A8"/>
    <w:rsid w:val="00860A4E"/>
    <w:rsid w:val="00860AFD"/>
    <w:rsid w:val="00860C43"/>
    <w:rsid w:val="00860C92"/>
    <w:rsid w:val="00860CC2"/>
    <w:rsid w:val="00860EA4"/>
    <w:rsid w:val="00861032"/>
    <w:rsid w:val="008610B8"/>
    <w:rsid w:val="008611A2"/>
    <w:rsid w:val="008611F3"/>
    <w:rsid w:val="008611FA"/>
    <w:rsid w:val="008613EF"/>
    <w:rsid w:val="00861516"/>
    <w:rsid w:val="008616FB"/>
    <w:rsid w:val="0086175F"/>
    <w:rsid w:val="008618C1"/>
    <w:rsid w:val="00861950"/>
    <w:rsid w:val="008619AD"/>
    <w:rsid w:val="00861A87"/>
    <w:rsid w:val="00861B7C"/>
    <w:rsid w:val="00862205"/>
    <w:rsid w:val="00862288"/>
    <w:rsid w:val="0086228F"/>
    <w:rsid w:val="008622BF"/>
    <w:rsid w:val="0086251F"/>
    <w:rsid w:val="00862735"/>
    <w:rsid w:val="00862D10"/>
    <w:rsid w:val="00862F6E"/>
    <w:rsid w:val="0086325F"/>
    <w:rsid w:val="008634B4"/>
    <w:rsid w:val="0086364E"/>
    <w:rsid w:val="008636E7"/>
    <w:rsid w:val="00863AA0"/>
    <w:rsid w:val="00863BA5"/>
    <w:rsid w:val="00864054"/>
    <w:rsid w:val="008640CD"/>
    <w:rsid w:val="00864135"/>
    <w:rsid w:val="008642FE"/>
    <w:rsid w:val="00864487"/>
    <w:rsid w:val="008644A0"/>
    <w:rsid w:val="00864519"/>
    <w:rsid w:val="008645BF"/>
    <w:rsid w:val="00864814"/>
    <w:rsid w:val="00864A00"/>
    <w:rsid w:val="00864B18"/>
    <w:rsid w:val="00864BD1"/>
    <w:rsid w:val="00864C3D"/>
    <w:rsid w:val="00864D95"/>
    <w:rsid w:val="00864E7A"/>
    <w:rsid w:val="00864EC5"/>
    <w:rsid w:val="008652DD"/>
    <w:rsid w:val="00865670"/>
    <w:rsid w:val="008656FF"/>
    <w:rsid w:val="00865B31"/>
    <w:rsid w:val="00865E99"/>
    <w:rsid w:val="00866564"/>
    <w:rsid w:val="0086670A"/>
    <w:rsid w:val="0086674A"/>
    <w:rsid w:val="008667A4"/>
    <w:rsid w:val="00866AB3"/>
    <w:rsid w:val="00866C7E"/>
    <w:rsid w:val="00866D6E"/>
    <w:rsid w:val="00866D80"/>
    <w:rsid w:val="00866DAD"/>
    <w:rsid w:val="00866F26"/>
    <w:rsid w:val="00867058"/>
    <w:rsid w:val="00867065"/>
    <w:rsid w:val="00867241"/>
    <w:rsid w:val="00867370"/>
    <w:rsid w:val="00867BF6"/>
    <w:rsid w:val="00870186"/>
    <w:rsid w:val="0087046A"/>
    <w:rsid w:val="008708A7"/>
    <w:rsid w:val="0087101F"/>
    <w:rsid w:val="00871218"/>
    <w:rsid w:val="0087133F"/>
    <w:rsid w:val="008713CC"/>
    <w:rsid w:val="00871525"/>
    <w:rsid w:val="008716A9"/>
    <w:rsid w:val="0087173C"/>
    <w:rsid w:val="0087196C"/>
    <w:rsid w:val="00871A84"/>
    <w:rsid w:val="00871A87"/>
    <w:rsid w:val="00871A9B"/>
    <w:rsid w:val="00871E47"/>
    <w:rsid w:val="00872179"/>
    <w:rsid w:val="00872195"/>
    <w:rsid w:val="0087219A"/>
    <w:rsid w:val="008721D9"/>
    <w:rsid w:val="008722C2"/>
    <w:rsid w:val="00872362"/>
    <w:rsid w:val="00872366"/>
    <w:rsid w:val="008724D7"/>
    <w:rsid w:val="00872620"/>
    <w:rsid w:val="00872626"/>
    <w:rsid w:val="0087288A"/>
    <w:rsid w:val="00872A25"/>
    <w:rsid w:val="00872C85"/>
    <w:rsid w:val="00872CF1"/>
    <w:rsid w:val="00872D52"/>
    <w:rsid w:val="00872DC4"/>
    <w:rsid w:val="00873274"/>
    <w:rsid w:val="0087340C"/>
    <w:rsid w:val="008736F6"/>
    <w:rsid w:val="00873883"/>
    <w:rsid w:val="008738BD"/>
    <w:rsid w:val="008739DD"/>
    <w:rsid w:val="00873A30"/>
    <w:rsid w:val="00873B7E"/>
    <w:rsid w:val="00873F73"/>
    <w:rsid w:val="008748F5"/>
    <w:rsid w:val="00874CD7"/>
    <w:rsid w:val="00874E9B"/>
    <w:rsid w:val="00874F99"/>
    <w:rsid w:val="008750BE"/>
    <w:rsid w:val="008759DC"/>
    <w:rsid w:val="008759F1"/>
    <w:rsid w:val="00875E2A"/>
    <w:rsid w:val="00876067"/>
    <w:rsid w:val="008762F2"/>
    <w:rsid w:val="0087643C"/>
    <w:rsid w:val="00876498"/>
    <w:rsid w:val="0087655C"/>
    <w:rsid w:val="00876601"/>
    <w:rsid w:val="00876622"/>
    <w:rsid w:val="00876900"/>
    <w:rsid w:val="008769B1"/>
    <w:rsid w:val="00876A60"/>
    <w:rsid w:val="00876B40"/>
    <w:rsid w:val="00876CA3"/>
    <w:rsid w:val="00876E7F"/>
    <w:rsid w:val="00876F42"/>
    <w:rsid w:val="0087701B"/>
    <w:rsid w:val="00877369"/>
    <w:rsid w:val="00877822"/>
    <w:rsid w:val="00877C0C"/>
    <w:rsid w:val="00877D16"/>
    <w:rsid w:val="00880128"/>
    <w:rsid w:val="00880749"/>
    <w:rsid w:val="00880861"/>
    <w:rsid w:val="0088087B"/>
    <w:rsid w:val="00880D50"/>
    <w:rsid w:val="008812A0"/>
    <w:rsid w:val="008812AC"/>
    <w:rsid w:val="00881319"/>
    <w:rsid w:val="008813A2"/>
    <w:rsid w:val="008814A9"/>
    <w:rsid w:val="008815DB"/>
    <w:rsid w:val="008818C2"/>
    <w:rsid w:val="00881B8F"/>
    <w:rsid w:val="00881C3B"/>
    <w:rsid w:val="00881DCA"/>
    <w:rsid w:val="00881E6A"/>
    <w:rsid w:val="008823D3"/>
    <w:rsid w:val="0088241A"/>
    <w:rsid w:val="00882852"/>
    <w:rsid w:val="008829EA"/>
    <w:rsid w:val="00882CD9"/>
    <w:rsid w:val="00882FE1"/>
    <w:rsid w:val="00883072"/>
    <w:rsid w:val="00883309"/>
    <w:rsid w:val="00883364"/>
    <w:rsid w:val="00883716"/>
    <w:rsid w:val="00883961"/>
    <w:rsid w:val="00883A7B"/>
    <w:rsid w:val="00883AF1"/>
    <w:rsid w:val="00883B70"/>
    <w:rsid w:val="00883B85"/>
    <w:rsid w:val="00883F29"/>
    <w:rsid w:val="00883F4E"/>
    <w:rsid w:val="008843AA"/>
    <w:rsid w:val="008846B1"/>
    <w:rsid w:val="0088474B"/>
    <w:rsid w:val="00884847"/>
    <w:rsid w:val="008849AD"/>
    <w:rsid w:val="00884A17"/>
    <w:rsid w:val="00884A52"/>
    <w:rsid w:val="00884BF8"/>
    <w:rsid w:val="00884CC4"/>
    <w:rsid w:val="00884D05"/>
    <w:rsid w:val="00884EEB"/>
    <w:rsid w:val="0088527D"/>
    <w:rsid w:val="0088528D"/>
    <w:rsid w:val="00885460"/>
    <w:rsid w:val="0088558D"/>
    <w:rsid w:val="00885AB8"/>
    <w:rsid w:val="0088640A"/>
    <w:rsid w:val="0088649C"/>
    <w:rsid w:val="008865F1"/>
    <w:rsid w:val="008868D6"/>
    <w:rsid w:val="00886B44"/>
    <w:rsid w:val="00886B8B"/>
    <w:rsid w:val="00886C42"/>
    <w:rsid w:val="00886DD4"/>
    <w:rsid w:val="00886FA6"/>
    <w:rsid w:val="00887136"/>
    <w:rsid w:val="008878EF"/>
    <w:rsid w:val="00887952"/>
    <w:rsid w:val="00887BF9"/>
    <w:rsid w:val="00887D4E"/>
    <w:rsid w:val="00887D85"/>
    <w:rsid w:val="00887E3C"/>
    <w:rsid w:val="00887EBF"/>
    <w:rsid w:val="0089010D"/>
    <w:rsid w:val="00890255"/>
    <w:rsid w:val="00890461"/>
    <w:rsid w:val="00890494"/>
    <w:rsid w:val="008904FB"/>
    <w:rsid w:val="008905A7"/>
    <w:rsid w:val="008906F2"/>
    <w:rsid w:val="008907B7"/>
    <w:rsid w:val="00890A56"/>
    <w:rsid w:val="00890CD2"/>
    <w:rsid w:val="00890D2E"/>
    <w:rsid w:val="00890EFC"/>
    <w:rsid w:val="00890F83"/>
    <w:rsid w:val="008912F2"/>
    <w:rsid w:val="008914A3"/>
    <w:rsid w:val="00891624"/>
    <w:rsid w:val="008918C2"/>
    <w:rsid w:val="008919E0"/>
    <w:rsid w:val="008919E1"/>
    <w:rsid w:val="00891A93"/>
    <w:rsid w:val="00891B4C"/>
    <w:rsid w:val="00891D53"/>
    <w:rsid w:val="00892204"/>
    <w:rsid w:val="00892510"/>
    <w:rsid w:val="008926A8"/>
    <w:rsid w:val="0089273F"/>
    <w:rsid w:val="0089276A"/>
    <w:rsid w:val="00892830"/>
    <w:rsid w:val="00892D9D"/>
    <w:rsid w:val="00892E59"/>
    <w:rsid w:val="0089306E"/>
    <w:rsid w:val="00893325"/>
    <w:rsid w:val="00893607"/>
    <w:rsid w:val="00893659"/>
    <w:rsid w:val="00893937"/>
    <w:rsid w:val="00893D2F"/>
    <w:rsid w:val="00893D67"/>
    <w:rsid w:val="00893E63"/>
    <w:rsid w:val="00893F53"/>
    <w:rsid w:val="0089419F"/>
    <w:rsid w:val="0089420B"/>
    <w:rsid w:val="0089426B"/>
    <w:rsid w:val="008942CD"/>
    <w:rsid w:val="00894506"/>
    <w:rsid w:val="008946E4"/>
    <w:rsid w:val="0089484E"/>
    <w:rsid w:val="00894F05"/>
    <w:rsid w:val="00894F09"/>
    <w:rsid w:val="008950ED"/>
    <w:rsid w:val="008957A8"/>
    <w:rsid w:val="00895ACD"/>
    <w:rsid w:val="00895BF9"/>
    <w:rsid w:val="00895EF1"/>
    <w:rsid w:val="00895FCB"/>
    <w:rsid w:val="008961E7"/>
    <w:rsid w:val="008962F6"/>
    <w:rsid w:val="00896537"/>
    <w:rsid w:val="0089673F"/>
    <w:rsid w:val="00896BD0"/>
    <w:rsid w:val="00896FC9"/>
    <w:rsid w:val="008970AB"/>
    <w:rsid w:val="008970EA"/>
    <w:rsid w:val="008971F5"/>
    <w:rsid w:val="0089732E"/>
    <w:rsid w:val="0089779B"/>
    <w:rsid w:val="008977E6"/>
    <w:rsid w:val="008978C8"/>
    <w:rsid w:val="00897980"/>
    <w:rsid w:val="00897B78"/>
    <w:rsid w:val="00897BE8"/>
    <w:rsid w:val="00897CDD"/>
    <w:rsid w:val="008A0187"/>
    <w:rsid w:val="008A0332"/>
    <w:rsid w:val="008A0334"/>
    <w:rsid w:val="008A04E0"/>
    <w:rsid w:val="008A08AE"/>
    <w:rsid w:val="008A09AA"/>
    <w:rsid w:val="008A09E4"/>
    <w:rsid w:val="008A0AF9"/>
    <w:rsid w:val="008A0FB1"/>
    <w:rsid w:val="008A117B"/>
    <w:rsid w:val="008A1467"/>
    <w:rsid w:val="008A150A"/>
    <w:rsid w:val="008A1609"/>
    <w:rsid w:val="008A19ED"/>
    <w:rsid w:val="008A1AF1"/>
    <w:rsid w:val="008A1C15"/>
    <w:rsid w:val="008A1CE3"/>
    <w:rsid w:val="008A1E3F"/>
    <w:rsid w:val="008A1E83"/>
    <w:rsid w:val="008A2199"/>
    <w:rsid w:val="008A24AD"/>
    <w:rsid w:val="008A27FF"/>
    <w:rsid w:val="008A2828"/>
    <w:rsid w:val="008A2CBE"/>
    <w:rsid w:val="008A2F48"/>
    <w:rsid w:val="008A2FE8"/>
    <w:rsid w:val="008A306A"/>
    <w:rsid w:val="008A30A8"/>
    <w:rsid w:val="008A3435"/>
    <w:rsid w:val="008A3513"/>
    <w:rsid w:val="008A39A2"/>
    <w:rsid w:val="008A3A0E"/>
    <w:rsid w:val="008A3A17"/>
    <w:rsid w:val="008A3CB2"/>
    <w:rsid w:val="008A3DCD"/>
    <w:rsid w:val="008A4001"/>
    <w:rsid w:val="008A40DE"/>
    <w:rsid w:val="008A4435"/>
    <w:rsid w:val="008A44A8"/>
    <w:rsid w:val="008A44BF"/>
    <w:rsid w:val="008A476E"/>
    <w:rsid w:val="008A4992"/>
    <w:rsid w:val="008A49F8"/>
    <w:rsid w:val="008A4AC6"/>
    <w:rsid w:val="008A4D9A"/>
    <w:rsid w:val="008A4EFC"/>
    <w:rsid w:val="008A5036"/>
    <w:rsid w:val="008A5213"/>
    <w:rsid w:val="008A5427"/>
    <w:rsid w:val="008A5663"/>
    <w:rsid w:val="008A5725"/>
    <w:rsid w:val="008A5763"/>
    <w:rsid w:val="008A5969"/>
    <w:rsid w:val="008A5A98"/>
    <w:rsid w:val="008A5EB1"/>
    <w:rsid w:val="008A5F1A"/>
    <w:rsid w:val="008A5F6A"/>
    <w:rsid w:val="008A6135"/>
    <w:rsid w:val="008A630F"/>
    <w:rsid w:val="008A645F"/>
    <w:rsid w:val="008A664A"/>
    <w:rsid w:val="008A66A5"/>
    <w:rsid w:val="008A6744"/>
    <w:rsid w:val="008A67C7"/>
    <w:rsid w:val="008A68D1"/>
    <w:rsid w:val="008A69E5"/>
    <w:rsid w:val="008A6DEA"/>
    <w:rsid w:val="008A6E6C"/>
    <w:rsid w:val="008A72BF"/>
    <w:rsid w:val="008A7677"/>
    <w:rsid w:val="008A7789"/>
    <w:rsid w:val="008A7A8D"/>
    <w:rsid w:val="008A7DDC"/>
    <w:rsid w:val="008A7EAE"/>
    <w:rsid w:val="008A7FF4"/>
    <w:rsid w:val="008B04BD"/>
    <w:rsid w:val="008B0862"/>
    <w:rsid w:val="008B0938"/>
    <w:rsid w:val="008B09A2"/>
    <w:rsid w:val="008B09F0"/>
    <w:rsid w:val="008B0AD6"/>
    <w:rsid w:val="008B0B99"/>
    <w:rsid w:val="008B0CEA"/>
    <w:rsid w:val="008B0FD9"/>
    <w:rsid w:val="008B136C"/>
    <w:rsid w:val="008B1579"/>
    <w:rsid w:val="008B1591"/>
    <w:rsid w:val="008B1656"/>
    <w:rsid w:val="008B1708"/>
    <w:rsid w:val="008B1A44"/>
    <w:rsid w:val="008B1BEE"/>
    <w:rsid w:val="008B1D49"/>
    <w:rsid w:val="008B1E60"/>
    <w:rsid w:val="008B1E6F"/>
    <w:rsid w:val="008B1E9F"/>
    <w:rsid w:val="008B228F"/>
    <w:rsid w:val="008B251C"/>
    <w:rsid w:val="008B252D"/>
    <w:rsid w:val="008B2C08"/>
    <w:rsid w:val="008B2CF7"/>
    <w:rsid w:val="008B2D3D"/>
    <w:rsid w:val="008B2E6C"/>
    <w:rsid w:val="008B2EAB"/>
    <w:rsid w:val="008B2FF7"/>
    <w:rsid w:val="008B3023"/>
    <w:rsid w:val="008B3168"/>
    <w:rsid w:val="008B31E7"/>
    <w:rsid w:val="008B32A6"/>
    <w:rsid w:val="008B32B4"/>
    <w:rsid w:val="008B33BA"/>
    <w:rsid w:val="008B353F"/>
    <w:rsid w:val="008B3606"/>
    <w:rsid w:val="008B3750"/>
    <w:rsid w:val="008B389C"/>
    <w:rsid w:val="008B3B04"/>
    <w:rsid w:val="008B3B75"/>
    <w:rsid w:val="008B3C6B"/>
    <w:rsid w:val="008B3D2A"/>
    <w:rsid w:val="008B3DC0"/>
    <w:rsid w:val="008B3F41"/>
    <w:rsid w:val="008B3FD3"/>
    <w:rsid w:val="008B403D"/>
    <w:rsid w:val="008B43FE"/>
    <w:rsid w:val="008B461B"/>
    <w:rsid w:val="008B4658"/>
    <w:rsid w:val="008B46F9"/>
    <w:rsid w:val="008B4802"/>
    <w:rsid w:val="008B4823"/>
    <w:rsid w:val="008B49CD"/>
    <w:rsid w:val="008B4BF8"/>
    <w:rsid w:val="008B4D43"/>
    <w:rsid w:val="008B4FBC"/>
    <w:rsid w:val="008B530A"/>
    <w:rsid w:val="008B53AA"/>
    <w:rsid w:val="008B53C4"/>
    <w:rsid w:val="008B5575"/>
    <w:rsid w:val="008B5712"/>
    <w:rsid w:val="008B57E5"/>
    <w:rsid w:val="008B58DE"/>
    <w:rsid w:val="008B5A3A"/>
    <w:rsid w:val="008B5B13"/>
    <w:rsid w:val="008B5B92"/>
    <w:rsid w:val="008B5BA2"/>
    <w:rsid w:val="008B5BE7"/>
    <w:rsid w:val="008B5CFA"/>
    <w:rsid w:val="008B5F92"/>
    <w:rsid w:val="008B6016"/>
    <w:rsid w:val="008B60EE"/>
    <w:rsid w:val="008B61F2"/>
    <w:rsid w:val="008B6728"/>
    <w:rsid w:val="008B69B1"/>
    <w:rsid w:val="008B6A66"/>
    <w:rsid w:val="008B6DB3"/>
    <w:rsid w:val="008B6DD4"/>
    <w:rsid w:val="008B6E37"/>
    <w:rsid w:val="008B6EBD"/>
    <w:rsid w:val="008B7177"/>
    <w:rsid w:val="008B71BD"/>
    <w:rsid w:val="008B7277"/>
    <w:rsid w:val="008B72CD"/>
    <w:rsid w:val="008B7781"/>
    <w:rsid w:val="008B783A"/>
    <w:rsid w:val="008B79FA"/>
    <w:rsid w:val="008B7F0C"/>
    <w:rsid w:val="008B7FA5"/>
    <w:rsid w:val="008C00B2"/>
    <w:rsid w:val="008C00F3"/>
    <w:rsid w:val="008C0364"/>
    <w:rsid w:val="008C0400"/>
    <w:rsid w:val="008C0585"/>
    <w:rsid w:val="008C06C3"/>
    <w:rsid w:val="008C07BF"/>
    <w:rsid w:val="008C099D"/>
    <w:rsid w:val="008C0BEE"/>
    <w:rsid w:val="008C0DC5"/>
    <w:rsid w:val="008C1093"/>
    <w:rsid w:val="008C10FF"/>
    <w:rsid w:val="008C113F"/>
    <w:rsid w:val="008C14EB"/>
    <w:rsid w:val="008C1641"/>
    <w:rsid w:val="008C1912"/>
    <w:rsid w:val="008C1990"/>
    <w:rsid w:val="008C1AA8"/>
    <w:rsid w:val="008C1BC3"/>
    <w:rsid w:val="008C1CE4"/>
    <w:rsid w:val="008C1EE0"/>
    <w:rsid w:val="008C23C4"/>
    <w:rsid w:val="008C2530"/>
    <w:rsid w:val="008C254F"/>
    <w:rsid w:val="008C25A0"/>
    <w:rsid w:val="008C2600"/>
    <w:rsid w:val="008C27FF"/>
    <w:rsid w:val="008C2800"/>
    <w:rsid w:val="008C2AF0"/>
    <w:rsid w:val="008C2B27"/>
    <w:rsid w:val="008C2C31"/>
    <w:rsid w:val="008C3492"/>
    <w:rsid w:val="008C34F1"/>
    <w:rsid w:val="008C351D"/>
    <w:rsid w:val="008C3565"/>
    <w:rsid w:val="008C3732"/>
    <w:rsid w:val="008C37B8"/>
    <w:rsid w:val="008C4087"/>
    <w:rsid w:val="008C4229"/>
    <w:rsid w:val="008C433E"/>
    <w:rsid w:val="008C44A3"/>
    <w:rsid w:val="008C49A6"/>
    <w:rsid w:val="008C4ECD"/>
    <w:rsid w:val="008C5184"/>
    <w:rsid w:val="008C51A7"/>
    <w:rsid w:val="008C5B95"/>
    <w:rsid w:val="008C5BE8"/>
    <w:rsid w:val="008C5CC3"/>
    <w:rsid w:val="008C6325"/>
    <w:rsid w:val="008C632A"/>
    <w:rsid w:val="008C6476"/>
    <w:rsid w:val="008C6766"/>
    <w:rsid w:val="008C6E88"/>
    <w:rsid w:val="008C7144"/>
    <w:rsid w:val="008C7236"/>
    <w:rsid w:val="008C747F"/>
    <w:rsid w:val="008C752D"/>
    <w:rsid w:val="008C7612"/>
    <w:rsid w:val="008C7795"/>
    <w:rsid w:val="008C78D1"/>
    <w:rsid w:val="008C7D80"/>
    <w:rsid w:val="008C7D84"/>
    <w:rsid w:val="008C7EDD"/>
    <w:rsid w:val="008D028F"/>
    <w:rsid w:val="008D02AA"/>
    <w:rsid w:val="008D034D"/>
    <w:rsid w:val="008D0899"/>
    <w:rsid w:val="008D08D6"/>
    <w:rsid w:val="008D08E7"/>
    <w:rsid w:val="008D0CE5"/>
    <w:rsid w:val="008D0D70"/>
    <w:rsid w:val="008D13B7"/>
    <w:rsid w:val="008D1434"/>
    <w:rsid w:val="008D1457"/>
    <w:rsid w:val="008D1460"/>
    <w:rsid w:val="008D1611"/>
    <w:rsid w:val="008D17A1"/>
    <w:rsid w:val="008D1A8A"/>
    <w:rsid w:val="008D1B56"/>
    <w:rsid w:val="008D1C3B"/>
    <w:rsid w:val="008D1EF2"/>
    <w:rsid w:val="008D2309"/>
    <w:rsid w:val="008D245E"/>
    <w:rsid w:val="008D247B"/>
    <w:rsid w:val="008D2515"/>
    <w:rsid w:val="008D288D"/>
    <w:rsid w:val="008D28DA"/>
    <w:rsid w:val="008D28FF"/>
    <w:rsid w:val="008D293A"/>
    <w:rsid w:val="008D2C6B"/>
    <w:rsid w:val="008D2E03"/>
    <w:rsid w:val="008D30B2"/>
    <w:rsid w:val="008D30F6"/>
    <w:rsid w:val="008D3155"/>
    <w:rsid w:val="008D342F"/>
    <w:rsid w:val="008D344C"/>
    <w:rsid w:val="008D3652"/>
    <w:rsid w:val="008D371A"/>
    <w:rsid w:val="008D383C"/>
    <w:rsid w:val="008D3960"/>
    <w:rsid w:val="008D399A"/>
    <w:rsid w:val="008D3C7B"/>
    <w:rsid w:val="008D3DEA"/>
    <w:rsid w:val="008D41A4"/>
    <w:rsid w:val="008D42B8"/>
    <w:rsid w:val="008D4421"/>
    <w:rsid w:val="008D4471"/>
    <w:rsid w:val="008D44FC"/>
    <w:rsid w:val="008D456C"/>
    <w:rsid w:val="008D4685"/>
    <w:rsid w:val="008D4864"/>
    <w:rsid w:val="008D4C6B"/>
    <w:rsid w:val="008D4EB0"/>
    <w:rsid w:val="008D4ECB"/>
    <w:rsid w:val="008D51B6"/>
    <w:rsid w:val="008D52A5"/>
    <w:rsid w:val="008D5343"/>
    <w:rsid w:val="008D54C9"/>
    <w:rsid w:val="008D551C"/>
    <w:rsid w:val="008D55E7"/>
    <w:rsid w:val="008D55FB"/>
    <w:rsid w:val="008D5693"/>
    <w:rsid w:val="008D5866"/>
    <w:rsid w:val="008D5DEC"/>
    <w:rsid w:val="008D601A"/>
    <w:rsid w:val="008D601F"/>
    <w:rsid w:val="008D61FD"/>
    <w:rsid w:val="008D62C0"/>
    <w:rsid w:val="008D6358"/>
    <w:rsid w:val="008D63D7"/>
    <w:rsid w:val="008D6501"/>
    <w:rsid w:val="008D6781"/>
    <w:rsid w:val="008D6C11"/>
    <w:rsid w:val="008D6DE0"/>
    <w:rsid w:val="008D6E87"/>
    <w:rsid w:val="008D73FB"/>
    <w:rsid w:val="008D742A"/>
    <w:rsid w:val="008D754B"/>
    <w:rsid w:val="008D7908"/>
    <w:rsid w:val="008D7DB6"/>
    <w:rsid w:val="008E01E3"/>
    <w:rsid w:val="008E02B4"/>
    <w:rsid w:val="008E0498"/>
    <w:rsid w:val="008E0508"/>
    <w:rsid w:val="008E06F7"/>
    <w:rsid w:val="008E09EF"/>
    <w:rsid w:val="008E0C4E"/>
    <w:rsid w:val="008E0D66"/>
    <w:rsid w:val="008E0EB6"/>
    <w:rsid w:val="008E0EDB"/>
    <w:rsid w:val="008E1403"/>
    <w:rsid w:val="008E152D"/>
    <w:rsid w:val="008E157A"/>
    <w:rsid w:val="008E1681"/>
    <w:rsid w:val="008E169C"/>
    <w:rsid w:val="008E1CFB"/>
    <w:rsid w:val="008E1DE2"/>
    <w:rsid w:val="008E1E5F"/>
    <w:rsid w:val="008E20B3"/>
    <w:rsid w:val="008E2108"/>
    <w:rsid w:val="008E2145"/>
    <w:rsid w:val="008E265B"/>
    <w:rsid w:val="008E273C"/>
    <w:rsid w:val="008E291A"/>
    <w:rsid w:val="008E296B"/>
    <w:rsid w:val="008E29D2"/>
    <w:rsid w:val="008E2C0D"/>
    <w:rsid w:val="008E2C98"/>
    <w:rsid w:val="008E2CF5"/>
    <w:rsid w:val="008E2D43"/>
    <w:rsid w:val="008E2F21"/>
    <w:rsid w:val="008E3043"/>
    <w:rsid w:val="008E34A0"/>
    <w:rsid w:val="008E3667"/>
    <w:rsid w:val="008E36F1"/>
    <w:rsid w:val="008E3CD9"/>
    <w:rsid w:val="008E3D0F"/>
    <w:rsid w:val="008E40FB"/>
    <w:rsid w:val="008E4229"/>
    <w:rsid w:val="008E4376"/>
    <w:rsid w:val="008E4464"/>
    <w:rsid w:val="008E471B"/>
    <w:rsid w:val="008E4AA5"/>
    <w:rsid w:val="008E4AD5"/>
    <w:rsid w:val="008E4ED1"/>
    <w:rsid w:val="008E4F91"/>
    <w:rsid w:val="008E5087"/>
    <w:rsid w:val="008E50C4"/>
    <w:rsid w:val="008E548D"/>
    <w:rsid w:val="008E55EA"/>
    <w:rsid w:val="008E572E"/>
    <w:rsid w:val="008E5871"/>
    <w:rsid w:val="008E59A0"/>
    <w:rsid w:val="008E59C9"/>
    <w:rsid w:val="008E5AA9"/>
    <w:rsid w:val="008E5BB8"/>
    <w:rsid w:val="008E5BCF"/>
    <w:rsid w:val="008E5D9E"/>
    <w:rsid w:val="008E5E4D"/>
    <w:rsid w:val="008E5FE3"/>
    <w:rsid w:val="008E620C"/>
    <w:rsid w:val="008E6253"/>
    <w:rsid w:val="008E6391"/>
    <w:rsid w:val="008E63F9"/>
    <w:rsid w:val="008E65BB"/>
    <w:rsid w:val="008E6625"/>
    <w:rsid w:val="008E6906"/>
    <w:rsid w:val="008E6A07"/>
    <w:rsid w:val="008E6AE8"/>
    <w:rsid w:val="008E6B16"/>
    <w:rsid w:val="008E70D6"/>
    <w:rsid w:val="008E71FB"/>
    <w:rsid w:val="008E7225"/>
    <w:rsid w:val="008E737E"/>
    <w:rsid w:val="008E7881"/>
    <w:rsid w:val="008E7B27"/>
    <w:rsid w:val="008E7D84"/>
    <w:rsid w:val="008E7DD6"/>
    <w:rsid w:val="008E7F95"/>
    <w:rsid w:val="008F012A"/>
    <w:rsid w:val="008F013C"/>
    <w:rsid w:val="008F022B"/>
    <w:rsid w:val="008F02A8"/>
    <w:rsid w:val="008F072F"/>
    <w:rsid w:val="008F07DE"/>
    <w:rsid w:val="008F0CAD"/>
    <w:rsid w:val="008F0CE5"/>
    <w:rsid w:val="008F0CEB"/>
    <w:rsid w:val="008F0D2E"/>
    <w:rsid w:val="008F0DB6"/>
    <w:rsid w:val="008F0EDE"/>
    <w:rsid w:val="008F107F"/>
    <w:rsid w:val="008F11ED"/>
    <w:rsid w:val="008F16DE"/>
    <w:rsid w:val="008F1A7D"/>
    <w:rsid w:val="008F1B00"/>
    <w:rsid w:val="008F1BB4"/>
    <w:rsid w:val="008F1CCE"/>
    <w:rsid w:val="008F206C"/>
    <w:rsid w:val="008F22B3"/>
    <w:rsid w:val="008F27E5"/>
    <w:rsid w:val="008F28B8"/>
    <w:rsid w:val="008F2949"/>
    <w:rsid w:val="008F2AB0"/>
    <w:rsid w:val="008F2B59"/>
    <w:rsid w:val="008F2C16"/>
    <w:rsid w:val="008F2C86"/>
    <w:rsid w:val="008F2CAC"/>
    <w:rsid w:val="008F2D7F"/>
    <w:rsid w:val="008F2E6F"/>
    <w:rsid w:val="008F345C"/>
    <w:rsid w:val="008F3769"/>
    <w:rsid w:val="008F3B8F"/>
    <w:rsid w:val="008F4124"/>
    <w:rsid w:val="008F41C7"/>
    <w:rsid w:val="008F432B"/>
    <w:rsid w:val="008F47BA"/>
    <w:rsid w:val="008F483D"/>
    <w:rsid w:val="008F4A16"/>
    <w:rsid w:val="008F4BB8"/>
    <w:rsid w:val="008F4C3C"/>
    <w:rsid w:val="008F4E87"/>
    <w:rsid w:val="008F4F23"/>
    <w:rsid w:val="008F4F69"/>
    <w:rsid w:val="008F4FFA"/>
    <w:rsid w:val="008F50E8"/>
    <w:rsid w:val="008F56FE"/>
    <w:rsid w:val="008F57BC"/>
    <w:rsid w:val="008F5AC1"/>
    <w:rsid w:val="008F5EF4"/>
    <w:rsid w:val="008F63FA"/>
    <w:rsid w:val="008F650E"/>
    <w:rsid w:val="008F65AF"/>
    <w:rsid w:val="008F6658"/>
    <w:rsid w:val="008F6663"/>
    <w:rsid w:val="008F66A3"/>
    <w:rsid w:val="008F67F6"/>
    <w:rsid w:val="008F6821"/>
    <w:rsid w:val="008F6885"/>
    <w:rsid w:val="008F6A68"/>
    <w:rsid w:val="008F6C2C"/>
    <w:rsid w:val="008F6C61"/>
    <w:rsid w:val="008F6CA1"/>
    <w:rsid w:val="008F6E00"/>
    <w:rsid w:val="008F6F08"/>
    <w:rsid w:val="008F7040"/>
    <w:rsid w:val="008F7470"/>
    <w:rsid w:val="008F74CC"/>
    <w:rsid w:val="008F762C"/>
    <w:rsid w:val="008F7A0E"/>
    <w:rsid w:val="008F7B2A"/>
    <w:rsid w:val="008F7BF5"/>
    <w:rsid w:val="008F7EA3"/>
    <w:rsid w:val="009001FA"/>
    <w:rsid w:val="00900333"/>
    <w:rsid w:val="00900335"/>
    <w:rsid w:val="00900763"/>
    <w:rsid w:val="0090087D"/>
    <w:rsid w:val="00900A52"/>
    <w:rsid w:val="00900A84"/>
    <w:rsid w:val="00900A9A"/>
    <w:rsid w:val="00900B3E"/>
    <w:rsid w:val="00900C8E"/>
    <w:rsid w:val="009012AE"/>
    <w:rsid w:val="009017D7"/>
    <w:rsid w:val="0090189B"/>
    <w:rsid w:val="00901914"/>
    <w:rsid w:val="0090195B"/>
    <w:rsid w:val="00901A31"/>
    <w:rsid w:val="00901D62"/>
    <w:rsid w:val="00901FAA"/>
    <w:rsid w:val="00902143"/>
    <w:rsid w:val="009021C5"/>
    <w:rsid w:val="00902473"/>
    <w:rsid w:val="00902585"/>
    <w:rsid w:val="00902727"/>
    <w:rsid w:val="0090275B"/>
    <w:rsid w:val="009027A9"/>
    <w:rsid w:val="009028FB"/>
    <w:rsid w:val="00902918"/>
    <w:rsid w:val="00902B0B"/>
    <w:rsid w:val="00902C2A"/>
    <w:rsid w:val="00902C75"/>
    <w:rsid w:val="00902EF5"/>
    <w:rsid w:val="00902F37"/>
    <w:rsid w:val="009035AB"/>
    <w:rsid w:val="009036F0"/>
    <w:rsid w:val="00903712"/>
    <w:rsid w:val="00903817"/>
    <w:rsid w:val="009039D7"/>
    <w:rsid w:val="00903A11"/>
    <w:rsid w:val="00903A6B"/>
    <w:rsid w:val="00903AA5"/>
    <w:rsid w:val="00903BB8"/>
    <w:rsid w:val="00903E7C"/>
    <w:rsid w:val="00903F50"/>
    <w:rsid w:val="00903FE0"/>
    <w:rsid w:val="0090404B"/>
    <w:rsid w:val="0090405A"/>
    <w:rsid w:val="00904089"/>
    <w:rsid w:val="0090444F"/>
    <w:rsid w:val="00904472"/>
    <w:rsid w:val="009046CF"/>
    <w:rsid w:val="0090477D"/>
    <w:rsid w:val="00904F01"/>
    <w:rsid w:val="00904F62"/>
    <w:rsid w:val="00905032"/>
    <w:rsid w:val="009052FB"/>
    <w:rsid w:val="0090535D"/>
    <w:rsid w:val="009053E6"/>
    <w:rsid w:val="009054C0"/>
    <w:rsid w:val="009055A4"/>
    <w:rsid w:val="0090585C"/>
    <w:rsid w:val="0090586E"/>
    <w:rsid w:val="00905C58"/>
    <w:rsid w:val="00905C98"/>
    <w:rsid w:val="00905D12"/>
    <w:rsid w:val="00905D16"/>
    <w:rsid w:val="009060EC"/>
    <w:rsid w:val="009061C4"/>
    <w:rsid w:val="00906234"/>
    <w:rsid w:val="00906382"/>
    <w:rsid w:val="00906511"/>
    <w:rsid w:val="00906581"/>
    <w:rsid w:val="00906659"/>
    <w:rsid w:val="009068BC"/>
    <w:rsid w:val="009068C4"/>
    <w:rsid w:val="009068F5"/>
    <w:rsid w:val="0090693D"/>
    <w:rsid w:val="009069EC"/>
    <w:rsid w:val="00906A65"/>
    <w:rsid w:val="00906B2E"/>
    <w:rsid w:val="00906E8C"/>
    <w:rsid w:val="00907081"/>
    <w:rsid w:val="00907253"/>
    <w:rsid w:val="00907335"/>
    <w:rsid w:val="00907361"/>
    <w:rsid w:val="0090737D"/>
    <w:rsid w:val="0090771A"/>
    <w:rsid w:val="009078D8"/>
    <w:rsid w:val="00907EB2"/>
    <w:rsid w:val="00910586"/>
    <w:rsid w:val="00910599"/>
    <w:rsid w:val="00910739"/>
    <w:rsid w:val="009108EF"/>
    <w:rsid w:val="00910ADF"/>
    <w:rsid w:val="00910C9F"/>
    <w:rsid w:val="00910E9B"/>
    <w:rsid w:val="00910EA5"/>
    <w:rsid w:val="00910ECB"/>
    <w:rsid w:val="0091134F"/>
    <w:rsid w:val="00911496"/>
    <w:rsid w:val="009114A4"/>
    <w:rsid w:val="00911666"/>
    <w:rsid w:val="0091190C"/>
    <w:rsid w:val="00911A09"/>
    <w:rsid w:val="00911BA5"/>
    <w:rsid w:val="00911D0A"/>
    <w:rsid w:val="0091209F"/>
    <w:rsid w:val="00912530"/>
    <w:rsid w:val="009125F5"/>
    <w:rsid w:val="00912666"/>
    <w:rsid w:val="00912779"/>
    <w:rsid w:val="009129DF"/>
    <w:rsid w:val="00912B03"/>
    <w:rsid w:val="00912B42"/>
    <w:rsid w:val="00912BAF"/>
    <w:rsid w:val="00912FFD"/>
    <w:rsid w:val="009130DD"/>
    <w:rsid w:val="009132C3"/>
    <w:rsid w:val="009136A8"/>
    <w:rsid w:val="009139AE"/>
    <w:rsid w:val="00913CCC"/>
    <w:rsid w:val="00913CE5"/>
    <w:rsid w:val="00913D8B"/>
    <w:rsid w:val="00913E38"/>
    <w:rsid w:val="00913F17"/>
    <w:rsid w:val="009140B2"/>
    <w:rsid w:val="0091418A"/>
    <w:rsid w:val="009145C7"/>
    <w:rsid w:val="0091479D"/>
    <w:rsid w:val="009147E8"/>
    <w:rsid w:val="0091488D"/>
    <w:rsid w:val="00914899"/>
    <w:rsid w:val="00914B89"/>
    <w:rsid w:val="00914E5D"/>
    <w:rsid w:val="00914EA9"/>
    <w:rsid w:val="00914FA8"/>
    <w:rsid w:val="00915831"/>
    <w:rsid w:val="0091590F"/>
    <w:rsid w:val="00915B1C"/>
    <w:rsid w:val="00915B3A"/>
    <w:rsid w:val="00915BAF"/>
    <w:rsid w:val="00915EBE"/>
    <w:rsid w:val="00915EDB"/>
    <w:rsid w:val="009160F3"/>
    <w:rsid w:val="00916180"/>
    <w:rsid w:val="009161EA"/>
    <w:rsid w:val="00916218"/>
    <w:rsid w:val="00916320"/>
    <w:rsid w:val="0091650B"/>
    <w:rsid w:val="00916869"/>
    <w:rsid w:val="009168B9"/>
    <w:rsid w:val="00916A0D"/>
    <w:rsid w:val="00916A6E"/>
    <w:rsid w:val="00916F58"/>
    <w:rsid w:val="00916F74"/>
    <w:rsid w:val="0091713D"/>
    <w:rsid w:val="0091716E"/>
    <w:rsid w:val="0091790A"/>
    <w:rsid w:val="00917D25"/>
    <w:rsid w:val="00917F9F"/>
    <w:rsid w:val="0092006B"/>
    <w:rsid w:val="0092007A"/>
    <w:rsid w:val="009200B7"/>
    <w:rsid w:val="009202EA"/>
    <w:rsid w:val="009204D3"/>
    <w:rsid w:val="0092073C"/>
    <w:rsid w:val="00920743"/>
    <w:rsid w:val="00920999"/>
    <w:rsid w:val="009209DC"/>
    <w:rsid w:val="00920BCD"/>
    <w:rsid w:val="00920CBE"/>
    <w:rsid w:val="00920F41"/>
    <w:rsid w:val="00920F81"/>
    <w:rsid w:val="00921051"/>
    <w:rsid w:val="00921873"/>
    <w:rsid w:val="00921894"/>
    <w:rsid w:val="00921901"/>
    <w:rsid w:val="00921972"/>
    <w:rsid w:val="009219AB"/>
    <w:rsid w:val="00921AED"/>
    <w:rsid w:val="00921C48"/>
    <w:rsid w:val="00922099"/>
    <w:rsid w:val="009220C1"/>
    <w:rsid w:val="0092228F"/>
    <w:rsid w:val="0092267D"/>
    <w:rsid w:val="009228BF"/>
    <w:rsid w:val="009229A8"/>
    <w:rsid w:val="00922B18"/>
    <w:rsid w:val="00922D9F"/>
    <w:rsid w:val="00922E7D"/>
    <w:rsid w:val="00922EEA"/>
    <w:rsid w:val="009230A3"/>
    <w:rsid w:val="00923189"/>
    <w:rsid w:val="0092381F"/>
    <w:rsid w:val="00923AFF"/>
    <w:rsid w:val="00923BED"/>
    <w:rsid w:val="00923E1F"/>
    <w:rsid w:val="0092441B"/>
    <w:rsid w:val="00924545"/>
    <w:rsid w:val="0092456E"/>
    <w:rsid w:val="009247CB"/>
    <w:rsid w:val="00924949"/>
    <w:rsid w:val="0092496B"/>
    <w:rsid w:val="00924D98"/>
    <w:rsid w:val="00924EC8"/>
    <w:rsid w:val="00924FF5"/>
    <w:rsid w:val="0092511C"/>
    <w:rsid w:val="0092515F"/>
    <w:rsid w:val="00925281"/>
    <w:rsid w:val="00925451"/>
    <w:rsid w:val="0092558A"/>
    <w:rsid w:val="00925650"/>
    <w:rsid w:val="009259D0"/>
    <w:rsid w:val="00925AE4"/>
    <w:rsid w:val="00925B1F"/>
    <w:rsid w:val="009260F7"/>
    <w:rsid w:val="00926233"/>
    <w:rsid w:val="00926544"/>
    <w:rsid w:val="009265D5"/>
    <w:rsid w:val="00926891"/>
    <w:rsid w:val="009269B0"/>
    <w:rsid w:val="00926B5B"/>
    <w:rsid w:val="00926F9A"/>
    <w:rsid w:val="009270A4"/>
    <w:rsid w:val="0092725E"/>
    <w:rsid w:val="0092728F"/>
    <w:rsid w:val="00927536"/>
    <w:rsid w:val="00927560"/>
    <w:rsid w:val="00927933"/>
    <w:rsid w:val="00927AD9"/>
    <w:rsid w:val="00927ADB"/>
    <w:rsid w:val="00927AEE"/>
    <w:rsid w:val="00927EBD"/>
    <w:rsid w:val="0093005F"/>
    <w:rsid w:val="00930776"/>
    <w:rsid w:val="009307FE"/>
    <w:rsid w:val="009309B0"/>
    <w:rsid w:val="009309F8"/>
    <w:rsid w:val="00930B54"/>
    <w:rsid w:val="00930CA6"/>
    <w:rsid w:val="00930D31"/>
    <w:rsid w:val="00930DE4"/>
    <w:rsid w:val="00930E64"/>
    <w:rsid w:val="00930F26"/>
    <w:rsid w:val="00931080"/>
    <w:rsid w:val="00931575"/>
    <w:rsid w:val="00931DC0"/>
    <w:rsid w:val="00931DE9"/>
    <w:rsid w:val="009322CE"/>
    <w:rsid w:val="00932422"/>
    <w:rsid w:val="009324FB"/>
    <w:rsid w:val="00932597"/>
    <w:rsid w:val="009327F1"/>
    <w:rsid w:val="00932B4B"/>
    <w:rsid w:val="00932CEE"/>
    <w:rsid w:val="00932E75"/>
    <w:rsid w:val="00932E76"/>
    <w:rsid w:val="0093308D"/>
    <w:rsid w:val="0093369C"/>
    <w:rsid w:val="009336A7"/>
    <w:rsid w:val="0093383A"/>
    <w:rsid w:val="00933ADC"/>
    <w:rsid w:val="00933D6D"/>
    <w:rsid w:val="00933E4D"/>
    <w:rsid w:val="00933FF4"/>
    <w:rsid w:val="0093427C"/>
    <w:rsid w:val="0093475C"/>
    <w:rsid w:val="009351D4"/>
    <w:rsid w:val="009352DE"/>
    <w:rsid w:val="009353BD"/>
    <w:rsid w:val="009355B2"/>
    <w:rsid w:val="00935801"/>
    <w:rsid w:val="0093586A"/>
    <w:rsid w:val="009359D4"/>
    <w:rsid w:val="00935BB2"/>
    <w:rsid w:val="00935DF4"/>
    <w:rsid w:val="0093612A"/>
    <w:rsid w:val="0093617F"/>
    <w:rsid w:val="00936747"/>
    <w:rsid w:val="00936898"/>
    <w:rsid w:val="00936967"/>
    <w:rsid w:val="00936B98"/>
    <w:rsid w:val="00936BA0"/>
    <w:rsid w:val="00936C3D"/>
    <w:rsid w:val="00936D7C"/>
    <w:rsid w:val="00936ECE"/>
    <w:rsid w:val="0093705C"/>
    <w:rsid w:val="0093716E"/>
    <w:rsid w:val="009372D2"/>
    <w:rsid w:val="00937527"/>
    <w:rsid w:val="0093758D"/>
    <w:rsid w:val="009375E1"/>
    <w:rsid w:val="0093787C"/>
    <w:rsid w:val="00937E25"/>
    <w:rsid w:val="0094077C"/>
    <w:rsid w:val="0094096F"/>
    <w:rsid w:val="00940CA7"/>
    <w:rsid w:val="00940D3A"/>
    <w:rsid w:val="00940FC4"/>
    <w:rsid w:val="009410E0"/>
    <w:rsid w:val="009413A7"/>
    <w:rsid w:val="009413DE"/>
    <w:rsid w:val="009417C7"/>
    <w:rsid w:val="00941800"/>
    <w:rsid w:val="009418E1"/>
    <w:rsid w:val="00941945"/>
    <w:rsid w:val="0094198F"/>
    <w:rsid w:val="00941A4E"/>
    <w:rsid w:val="00941C37"/>
    <w:rsid w:val="00941C40"/>
    <w:rsid w:val="00941D2E"/>
    <w:rsid w:val="00942127"/>
    <w:rsid w:val="00942673"/>
    <w:rsid w:val="009429EB"/>
    <w:rsid w:val="00942C7D"/>
    <w:rsid w:val="00942E56"/>
    <w:rsid w:val="00942FD6"/>
    <w:rsid w:val="00943111"/>
    <w:rsid w:val="0094328E"/>
    <w:rsid w:val="009433CF"/>
    <w:rsid w:val="00943436"/>
    <w:rsid w:val="0094344A"/>
    <w:rsid w:val="0094362A"/>
    <w:rsid w:val="00943783"/>
    <w:rsid w:val="00943C14"/>
    <w:rsid w:val="00943C70"/>
    <w:rsid w:val="00943EDF"/>
    <w:rsid w:val="009440C3"/>
    <w:rsid w:val="00944185"/>
    <w:rsid w:val="009443C7"/>
    <w:rsid w:val="009443D4"/>
    <w:rsid w:val="009448F1"/>
    <w:rsid w:val="00944989"/>
    <w:rsid w:val="00944B80"/>
    <w:rsid w:val="00944EFE"/>
    <w:rsid w:val="009452E0"/>
    <w:rsid w:val="009455BD"/>
    <w:rsid w:val="00945726"/>
    <w:rsid w:val="0094583B"/>
    <w:rsid w:val="00945969"/>
    <w:rsid w:val="00945A2B"/>
    <w:rsid w:val="00945A3B"/>
    <w:rsid w:val="00945B45"/>
    <w:rsid w:val="00945EB6"/>
    <w:rsid w:val="0094667A"/>
    <w:rsid w:val="009466E6"/>
    <w:rsid w:val="00946A16"/>
    <w:rsid w:val="00946A4F"/>
    <w:rsid w:val="00946B1F"/>
    <w:rsid w:val="00946B20"/>
    <w:rsid w:val="00946B50"/>
    <w:rsid w:val="00946D4A"/>
    <w:rsid w:val="00946EA5"/>
    <w:rsid w:val="00946F03"/>
    <w:rsid w:val="009470B6"/>
    <w:rsid w:val="009470E2"/>
    <w:rsid w:val="009472FB"/>
    <w:rsid w:val="0094750F"/>
    <w:rsid w:val="00947706"/>
    <w:rsid w:val="00947A02"/>
    <w:rsid w:val="00947C6D"/>
    <w:rsid w:val="00950215"/>
    <w:rsid w:val="00950424"/>
    <w:rsid w:val="0095045F"/>
    <w:rsid w:val="00950502"/>
    <w:rsid w:val="009505C5"/>
    <w:rsid w:val="00950AE2"/>
    <w:rsid w:val="00950BB4"/>
    <w:rsid w:val="00950BDC"/>
    <w:rsid w:val="00951588"/>
    <w:rsid w:val="00951608"/>
    <w:rsid w:val="00951661"/>
    <w:rsid w:val="009516BE"/>
    <w:rsid w:val="009519C0"/>
    <w:rsid w:val="00951F18"/>
    <w:rsid w:val="00951FC3"/>
    <w:rsid w:val="009520D8"/>
    <w:rsid w:val="00952103"/>
    <w:rsid w:val="0095279A"/>
    <w:rsid w:val="0095280E"/>
    <w:rsid w:val="00952A34"/>
    <w:rsid w:val="00952BB0"/>
    <w:rsid w:val="00952DD5"/>
    <w:rsid w:val="00952E93"/>
    <w:rsid w:val="00953102"/>
    <w:rsid w:val="0095323A"/>
    <w:rsid w:val="009533AD"/>
    <w:rsid w:val="009534A7"/>
    <w:rsid w:val="0095383B"/>
    <w:rsid w:val="009538BE"/>
    <w:rsid w:val="00953A34"/>
    <w:rsid w:val="00953E50"/>
    <w:rsid w:val="009542A4"/>
    <w:rsid w:val="009543C0"/>
    <w:rsid w:val="00954711"/>
    <w:rsid w:val="0095486F"/>
    <w:rsid w:val="00954CB8"/>
    <w:rsid w:val="00954D2E"/>
    <w:rsid w:val="00954E4E"/>
    <w:rsid w:val="0095544E"/>
    <w:rsid w:val="00955549"/>
    <w:rsid w:val="009556B7"/>
    <w:rsid w:val="009559B9"/>
    <w:rsid w:val="00955A10"/>
    <w:rsid w:val="00955A99"/>
    <w:rsid w:val="00955B01"/>
    <w:rsid w:val="00955DDA"/>
    <w:rsid w:val="00956020"/>
    <w:rsid w:val="00956278"/>
    <w:rsid w:val="00956352"/>
    <w:rsid w:val="009565F5"/>
    <w:rsid w:val="009568E0"/>
    <w:rsid w:val="009568F9"/>
    <w:rsid w:val="00956F11"/>
    <w:rsid w:val="00956F80"/>
    <w:rsid w:val="00956FAB"/>
    <w:rsid w:val="009571B2"/>
    <w:rsid w:val="009571B7"/>
    <w:rsid w:val="009571CE"/>
    <w:rsid w:val="0095725A"/>
    <w:rsid w:val="0095733C"/>
    <w:rsid w:val="0095739E"/>
    <w:rsid w:val="00957404"/>
    <w:rsid w:val="00957E42"/>
    <w:rsid w:val="00957E7C"/>
    <w:rsid w:val="00957FDB"/>
    <w:rsid w:val="0096008C"/>
    <w:rsid w:val="009601F3"/>
    <w:rsid w:val="00960409"/>
    <w:rsid w:val="00960689"/>
    <w:rsid w:val="00960A0A"/>
    <w:rsid w:val="00960B00"/>
    <w:rsid w:val="0096110C"/>
    <w:rsid w:val="0096116A"/>
    <w:rsid w:val="0096151F"/>
    <w:rsid w:val="0096158B"/>
    <w:rsid w:val="00961854"/>
    <w:rsid w:val="00961B23"/>
    <w:rsid w:val="00961DCA"/>
    <w:rsid w:val="00961F00"/>
    <w:rsid w:val="009622A3"/>
    <w:rsid w:val="00962376"/>
    <w:rsid w:val="009625E5"/>
    <w:rsid w:val="009629B3"/>
    <w:rsid w:val="009629E9"/>
    <w:rsid w:val="00963014"/>
    <w:rsid w:val="009631BE"/>
    <w:rsid w:val="0096371B"/>
    <w:rsid w:val="009638E2"/>
    <w:rsid w:val="009639B7"/>
    <w:rsid w:val="00963DA6"/>
    <w:rsid w:val="00963F8B"/>
    <w:rsid w:val="0096408A"/>
    <w:rsid w:val="009642E1"/>
    <w:rsid w:val="00964461"/>
    <w:rsid w:val="009645E9"/>
    <w:rsid w:val="00964612"/>
    <w:rsid w:val="009647BD"/>
    <w:rsid w:val="009647D4"/>
    <w:rsid w:val="00964859"/>
    <w:rsid w:val="00964996"/>
    <w:rsid w:val="00964E52"/>
    <w:rsid w:val="00964E9F"/>
    <w:rsid w:val="00964FAA"/>
    <w:rsid w:val="009651AB"/>
    <w:rsid w:val="009651C3"/>
    <w:rsid w:val="0096538B"/>
    <w:rsid w:val="00965F48"/>
    <w:rsid w:val="0096623F"/>
    <w:rsid w:val="00966496"/>
    <w:rsid w:val="0096675E"/>
    <w:rsid w:val="00966790"/>
    <w:rsid w:val="009667AE"/>
    <w:rsid w:val="009669D7"/>
    <w:rsid w:val="009669E4"/>
    <w:rsid w:val="00966A5F"/>
    <w:rsid w:val="00966B1A"/>
    <w:rsid w:val="00966BC5"/>
    <w:rsid w:val="0096710A"/>
    <w:rsid w:val="009671E8"/>
    <w:rsid w:val="009673FB"/>
    <w:rsid w:val="00967620"/>
    <w:rsid w:val="00967630"/>
    <w:rsid w:val="00967738"/>
    <w:rsid w:val="009677B2"/>
    <w:rsid w:val="009678C5"/>
    <w:rsid w:val="00967C84"/>
    <w:rsid w:val="00967E32"/>
    <w:rsid w:val="00967F18"/>
    <w:rsid w:val="00970102"/>
    <w:rsid w:val="0097051E"/>
    <w:rsid w:val="00970700"/>
    <w:rsid w:val="00970C00"/>
    <w:rsid w:val="00970E12"/>
    <w:rsid w:val="00970E3F"/>
    <w:rsid w:val="00970EC5"/>
    <w:rsid w:val="00971091"/>
    <w:rsid w:val="00971233"/>
    <w:rsid w:val="0097133F"/>
    <w:rsid w:val="0097151F"/>
    <w:rsid w:val="0097177D"/>
    <w:rsid w:val="00971C29"/>
    <w:rsid w:val="00971EDE"/>
    <w:rsid w:val="009722EE"/>
    <w:rsid w:val="009725E4"/>
    <w:rsid w:val="0097277C"/>
    <w:rsid w:val="009727CC"/>
    <w:rsid w:val="0097299E"/>
    <w:rsid w:val="00972AFF"/>
    <w:rsid w:val="00973145"/>
    <w:rsid w:val="009735D1"/>
    <w:rsid w:val="0097375C"/>
    <w:rsid w:val="0097381C"/>
    <w:rsid w:val="00973957"/>
    <w:rsid w:val="00973B9E"/>
    <w:rsid w:val="00973BB1"/>
    <w:rsid w:val="00973BEE"/>
    <w:rsid w:val="00973C68"/>
    <w:rsid w:val="00973CBC"/>
    <w:rsid w:val="00973D2C"/>
    <w:rsid w:val="00973E67"/>
    <w:rsid w:val="00973F1B"/>
    <w:rsid w:val="0097416D"/>
    <w:rsid w:val="00974413"/>
    <w:rsid w:val="0097471D"/>
    <w:rsid w:val="009747FB"/>
    <w:rsid w:val="00974B59"/>
    <w:rsid w:val="00974EF6"/>
    <w:rsid w:val="00974F2D"/>
    <w:rsid w:val="009753A9"/>
    <w:rsid w:val="009753FB"/>
    <w:rsid w:val="00975639"/>
    <w:rsid w:val="00975648"/>
    <w:rsid w:val="00975860"/>
    <w:rsid w:val="009759AC"/>
    <w:rsid w:val="00975AE1"/>
    <w:rsid w:val="00975EA3"/>
    <w:rsid w:val="009760ED"/>
    <w:rsid w:val="00976348"/>
    <w:rsid w:val="009763E7"/>
    <w:rsid w:val="009765A6"/>
    <w:rsid w:val="00976827"/>
    <w:rsid w:val="00976A01"/>
    <w:rsid w:val="00976A62"/>
    <w:rsid w:val="00976B0D"/>
    <w:rsid w:val="00976B91"/>
    <w:rsid w:val="00976C69"/>
    <w:rsid w:val="00976CE3"/>
    <w:rsid w:val="0097703A"/>
    <w:rsid w:val="0097708E"/>
    <w:rsid w:val="009772D5"/>
    <w:rsid w:val="009773BA"/>
    <w:rsid w:val="00977450"/>
    <w:rsid w:val="009777A4"/>
    <w:rsid w:val="0097785D"/>
    <w:rsid w:val="00977B49"/>
    <w:rsid w:val="00977B4A"/>
    <w:rsid w:val="00977D9D"/>
    <w:rsid w:val="009800E3"/>
    <w:rsid w:val="00980235"/>
    <w:rsid w:val="00980242"/>
    <w:rsid w:val="00980448"/>
    <w:rsid w:val="00980617"/>
    <w:rsid w:val="0098064C"/>
    <w:rsid w:val="00980735"/>
    <w:rsid w:val="0098097B"/>
    <w:rsid w:val="009809BD"/>
    <w:rsid w:val="00980A4D"/>
    <w:rsid w:val="00980A78"/>
    <w:rsid w:val="00980AB0"/>
    <w:rsid w:val="0098106A"/>
    <w:rsid w:val="009813A4"/>
    <w:rsid w:val="00981461"/>
    <w:rsid w:val="0098158A"/>
    <w:rsid w:val="009815DC"/>
    <w:rsid w:val="009816C9"/>
    <w:rsid w:val="0098192D"/>
    <w:rsid w:val="00981941"/>
    <w:rsid w:val="00981A6A"/>
    <w:rsid w:val="00981C61"/>
    <w:rsid w:val="00981DE7"/>
    <w:rsid w:val="00982481"/>
    <w:rsid w:val="009825B9"/>
    <w:rsid w:val="009825DB"/>
    <w:rsid w:val="00982815"/>
    <w:rsid w:val="009829E6"/>
    <w:rsid w:val="00982B80"/>
    <w:rsid w:val="00982C70"/>
    <w:rsid w:val="00983009"/>
    <w:rsid w:val="00983684"/>
    <w:rsid w:val="00983737"/>
    <w:rsid w:val="00983908"/>
    <w:rsid w:val="00983961"/>
    <w:rsid w:val="00983E6A"/>
    <w:rsid w:val="00983F84"/>
    <w:rsid w:val="0098428E"/>
    <w:rsid w:val="00984A44"/>
    <w:rsid w:val="00984A7E"/>
    <w:rsid w:val="00984B5D"/>
    <w:rsid w:val="00984E1A"/>
    <w:rsid w:val="00984F93"/>
    <w:rsid w:val="00985BAB"/>
    <w:rsid w:val="00985C3E"/>
    <w:rsid w:val="00985DC7"/>
    <w:rsid w:val="00985E54"/>
    <w:rsid w:val="00985FB8"/>
    <w:rsid w:val="00986229"/>
    <w:rsid w:val="00986253"/>
    <w:rsid w:val="00986487"/>
    <w:rsid w:val="009865EC"/>
    <w:rsid w:val="0098665A"/>
    <w:rsid w:val="0098695E"/>
    <w:rsid w:val="00986A2C"/>
    <w:rsid w:val="00986AFE"/>
    <w:rsid w:val="00986B25"/>
    <w:rsid w:val="00986D09"/>
    <w:rsid w:val="00986E46"/>
    <w:rsid w:val="00986F19"/>
    <w:rsid w:val="00987356"/>
    <w:rsid w:val="00987386"/>
    <w:rsid w:val="009875EE"/>
    <w:rsid w:val="0098790F"/>
    <w:rsid w:val="00987A27"/>
    <w:rsid w:val="00987AB6"/>
    <w:rsid w:val="00987ADA"/>
    <w:rsid w:val="00987B15"/>
    <w:rsid w:val="00987C14"/>
    <w:rsid w:val="00987CDF"/>
    <w:rsid w:val="00987D4F"/>
    <w:rsid w:val="009901C7"/>
    <w:rsid w:val="00990252"/>
    <w:rsid w:val="009902DC"/>
    <w:rsid w:val="00990554"/>
    <w:rsid w:val="0099064F"/>
    <w:rsid w:val="00990A7E"/>
    <w:rsid w:val="00990C02"/>
    <w:rsid w:val="00990EA0"/>
    <w:rsid w:val="00991104"/>
    <w:rsid w:val="0099127A"/>
    <w:rsid w:val="00991442"/>
    <w:rsid w:val="0099152A"/>
    <w:rsid w:val="0099158D"/>
    <w:rsid w:val="009915B7"/>
    <w:rsid w:val="009915F7"/>
    <w:rsid w:val="009916B3"/>
    <w:rsid w:val="009918FD"/>
    <w:rsid w:val="00991989"/>
    <w:rsid w:val="00991A98"/>
    <w:rsid w:val="00991C0C"/>
    <w:rsid w:val="009920CA"/>
    <w:rsid w:val="00992451"/>
    <w:rsid w:val="009925AE"/>
    <w:rsid w:val="00992678"/>
    <w:rsid w:val="0099287B"/>
    <w:rsid w:val="0099297F"/>
    <w:rsid w:val="00992A5C"/>
    <w:rsid w:val="00992A75"/>
    <w:rsid w:val="00992B39"/>
    <w:rsid w:val="00992C16"/>
    <w:rsid w:val="00992EEB"/>
    <w:rsid w:val="00993019"/>
    <w:rsid w:val="0099312B"/>
    <w:rsid w:val="00993230"/>
    <w:rsid w:val="00993316"/>
    <w:rsid w:val="0099358B"/>
    <w:rsid w:val="0099359D"/>
    <w:rsid w:val="009938DD"/>
    <w:rsid w:val="00993A3C"/>
    <w:rsid w:val="00993BB0"/>
    <w:rsid w:val="00993D5F"/>
    <w:rsid w:val="00993E0F"/>
    <w:rsid w:val="00993EFE"/>
    <w:rsid w:val="00993F27"/>
    <w:rsid w:val="00993FA9"/>
    <w:rsid w:val="0099455D"/>
    <w:rsid w:val="00994572"/>
    <w:rsid w:val="00994608"/>
    <w:rsid w:val="00994696"/>
    <w:rsid w:val="009947B8"/>
    <w:rsid w:val="00994816"/>
    <w:rsid w:val="0099495A"/>
    <w:rsid w:val="00994CB4"/>
    <w:rsid w:val="00994F20"/>
    <w:rsid w:val="009950AC"/>
    <w:rsid w:val="00995827"/>
    <w:rsid w:val="0099589B"/>
    <w:rsid w:val="00995B37"/>
    <w:rsid w:val="00995E67"/>
    <w:rsid w:val="00995F13"/>
    <w:rsid w:val="00996068"/>
    <w:rsid w:val="0099611B"/>
    <w:rsid w:val="0099638D"/>
    <w:rsid w:val="009964AE"/>
    <w:rsid w:val="009964D6"/>
    <w:rsid w:val="009965EB"/>
    <w:rsid w:val="009967A5"/>
    <w:rsid w:val="0099682F"/>
    <w:rsid w:val="00996A2F"/>
    <w:rsid w:val="00996C0B"/>
    <w:rsid w:val="00996D31"/>
    <w:rsid w:val="009972F7"/>
    <w:rsid w:val="00997573"/>
    <w:rsid w:val="00997821"/>
    <w:rsid w:val="00997D2D"/>
    <w:rsid w:val="00997F0D"/>
    <w:rsid w:val="009A0171"/>
    <w:rsid w:val="009A0181"/>
    <w:rsid w:val="009A0460"/>
    <w:rsid w:val="009A0927"/>
    <w:rsid w:val="009A094B"/>
    <w:rsid w:val="009A0AA4"/>
    <w:rsid w:val="009A0CCE"/>
    <w:rsid w:val="009A0D09"/>
    <w:rsid w:val="009A0EB5"/>
    <w:rsid w:val="009A0F00"/>
    <w:rsid w:val="009A0FDD"/>
    <w:rsid w:val="009A12EC"/>
    <w:rsid w:val="009A1365"/>
    <w:rsid w:val="009A139C"/>
    <w:rsid w:val="009A150E"/>
    <w:rsid w:val="009A1543"/>
    <w:rsid w:val="009A15D4"/>
    <w:rsid w:val="009A16BB"/>
    <w:rsid w:val="009A1792"/>
    <w:rsid w:val="009A17A2"/>
    <w:rsid w:val="009A186F"/>
    <w:rsid w:val="009A18EA"/>
    <w:rsid w:val="009A1A46"/>
    <w:rsid w:val="009A1A4F"/>
    <w:rsid w:val="009A1D57"/>
    <w:rsid w:val="009A1DB6"/>
    <w:rsid w:val="009A1F9E"/>
    <w:rsid w:val="009A1FA7"/>
    <w:rsid w:val="009A2291"/>
    <w:rsid w:val="009A22B4"/>
    <w:rsid w:val="009A24D5"/>
    <w:rsid w:val="009A2510"/>
    <w:rsid w:val="009A2511"/>
    <w:rsid w:val="009A291A"/>
    <w:rsid w:val="009A2AE9"/>
    <w:rsid w:val="009A2B05"/>
    <w:rsid w:val="009A2B5C"/>
    <w:rsid w:val="009A2EA2"/>
    <w:rsid w:val="009A32CB"/>
    <w:rsid w:val="009A3973"/>
    <w:rsid w:val="009A3A9D"/>
    <w:rsid w:val="009A3D2A"/>
    <w:rsid w:val="009A3F41"/>
    <w:rsid w:val="009A4157"/>
    <w:rsid w:val="009A43BB"/>
    <w:rsid w:val="009A4498"/>
    <w:rsid w:val="009A44DF"/>
    <w:rsid w:val="009A4528"/>
    <w:rsid w:val="009A462C"/>
    <w:rsid w:val="009A4800"/>
    <w:rsid w:val="009A4956"/>
    <w:rsid w:val="009A4C7C"/>
    <w:rsid w:val="009A4EDC"/>
    <w:rsid w:val="009A4F60"/>
    <w:rsid w:val="009A5540"/>
    <w:rsid w:val="009A5755"/>
    <w:rsid w:val="009A5794"/>
    <w:rsid w:val="009A5894"/>
    <w:rsid w:val="009A59C6"/>
    <w:rsid w:val="009A5CF3"/>
    <w:rsid w:val="009A5FCE"/>
    <w:rsid w:val="009A60FF"/>
    <w:rsid w:val="009A619A"/>
    <w:rsid w:val="009A655E"/>
    <w:rsid w:val="009A67F2"/>
    <w:rsid w:val="009A68E0"/>
    <w:rsid w:val="009A6C30"/>
    <w:rsid w:val="009A6F2D"/>
    <w:rsid w:val="009A6F96"/>
    <w:rsid w:val="009A72E2"/>
    <w:rsid w:val="009A7611"/>
    <w:rsid w:val="009A76C3"/>
    <w:rsid w:val="009A7971"/>
    <w:rsid w:val="009A7C68"/>
    <w:rsid w:val="009A7E53"/>
    <w:rsid w:val="009B04FC"/>
    <w:rsid w:val="009B0516"/>
    <w:rsid w:val="009B0917"/>
    <w:rsid w:val="009B0A89"/>
    <w:rsid w:val="009B0BE5"/>
    <w:rsid w:val="009B0CB6"/>
    <w:rsid w:val="009B0E48"/>
    <w:rsid w:val="009B0EA0"/>
    <w:rsid w:val="009B0EFB"/>
    <w:rsid w:val="009B0F3D"/>
    <w:rsid w:val="009B1039"/>
    <w:rsid w:val="009B1233"/>
    <w:rsid w:val="009B1382"/>
    <w:rsid w:val="009B14B3"/>
    <w:rsid w:val="009B160A"/>
    <w:rsid w:val="009B1692"/>
    <w:rsid w:val="009B1855"/>
    <w:rsid w:val="009B19F1"/>
    <w:rsid w:val="009B1BA9"/>
    <w:rsid w:val="009B1BF4"/>
    <w:rsid w:val="009B1D0B"/>
    <w:rsid w:val="009B1D48"/>
    <w:rsid w:val="009B1EDF"/>
    <w:rsid w:val="009B23DD"/>
    <w:rsid w:val="009B25FF"/>
    <w:rsid w:val="009B268B"/>
    <w:rsid w:val="009B27DA"/>
    <w:rsid w:val="009B2820"/>
    <w:rsid w:val="009B28F8"/>
    <w:rsid w:val="009B2B37"/>
    <w:rsid w:val="009B2CEC"/>
    <w:rsid w:val="009B2EF4"/>
    <w:rsid w:val="009B2F7D"/>
    <w:rsid w:val="009B31C6"/>
    <w:rsid w:val="009B3509"/>
    <w:rsid w:val="009B3670"/>
    <w:rsid w:val="009B36AF"/>
    <w:rsid w:val="009B3E67"/>
    <w:rsid w:val="009B412F"/>
    <w:rsid w:val="009B4138"/>
    <w:rsid w:val="009B41FC"/>
    <w:rsid w:val="009B42FD"/>
    <w:rsid w:val="009B43A5"/>
    <w:rsid w:val="009B4764"/>
    <w:rsid w:val="009B48E6"/>
    <w:rsid w:val="009B4A05"/>
    <w:rsid w:val="009B4A58"/>
    <w:rsid w:val="009B4B8A"/>
    <w:rsid w:val="009B4BB8"/>
    <w:rsid w:val="009B52D3"/>
    <w:rsid w:val="009B5346"/>
    <w:rsid w:val="009B5524"/>
    <w:rsid w:val="009B56A9"/>
    <w:rsid w:val="009B5A48"/>
    <w:rsid w:val="009B5A75"/>
    <w:rsid w:val="009B5C33"/>
    <w:rsid w:val="009B5C74"/>
    <w:rsid w:val="009B62DA"/>
    <w:rsid w:val="009B6501"/>
    <w:rsid w:val="009B6628"/>
    <w:rsid w:val="009B67E3"/>
    <w:rsid w:val="009B6AB8"/>
    <w:rsid w:val="009B6B0C"/>
    <w:rsid w:val="009B6C9F"/>
    <w:rsid w:val="009B6E3F"/>
    <w:rsid w:val="009B6FC3"/>
    <w:rsid w:val="009B71FB"/>
    <w:rsid w:val="009B7392"/>
    <w:rsid w:val="009B73EB"/>
    <w:rsid w:val="009B7401"/>
    <w:rsid w:val="009B7475"/>
    <w:rsid w:val="009B7BC9"/>
    <w:rsid w:val="009B7FAF"/>
    <w:rsid w:val="009C0024"/>
    <w:rsid w:val="009C0293"/>
    <w:rsid w:val="009C02B7"/>
    <w:rsid w:val="009C04E2"/>
    <w:rsid w:val="009C068B"/>
    <w:rsid w:val="009C080B"/>
    <w:rsid w:val="009C09F8"/>
    <w:rsid w:val="009C0A02"/>
    <w:rsid w:val="009C0A82"/>
    <w:rsid w:val="009C0BF1"/>
    <w:rsid w:val="009C0EEA"/>
    <w:rsid w:val="009C1827"/>
    <w:rsid w:val="009C1CF5"/>
    <w:rsid w:val="009C1EC6"/>
    <w:rsid w:val="009C2151"/>
    <w:rsid w:val="009C21F0"/>
    <w:rsid w:val="009C22DA"/>
    <w:rsid w:val="009C2672"/>
    <w:rsid w:val="009C29BA"/>
    <w:rsid w:val="009C2CDE"/>
    <w:rsid w:val="009C336A"/>
    <w:rsid w:val="009C34BE"/>
    <w:rsid w:val="009C3623"/>
    <w:rsid w:val="009C372A"/>
    <w:rsid w:val="009C3746"/>
    <w:rsid w:val="009C3809"/>
    <w:rsid w:val="009C387B"/>
    <w:rsid w:val="009C3940"/>
    <w:rsid w:val="009C4263"/>
    <w:rsid w:val="009C4341"/>
    <w:rsid w:val="009C43DA"/>
    <w:rsid w:val="009C458B"/>
    <w:rsid w:val="009C49C6"/>
    <w:rsid w:val="009C4A91"/>
    <w:rsid w:val="009C4B6B"/>
    <w:rsid w:val="009C4DE3"/>
    <w:rsid w:val="009C4E30"/>
    <w:rsid w:val="009C4F62"/>
    <w:rsid w:val="009C4F8A"/>
    <w:rsid w:val="009C5128"/>
    <w:rsid w:val="009C52FC"/>
    <w:rsid w:val="009C53E5"/>
    <w:rsid w:val="009C546A"/>
    <w:rsid w:val="009C5612"/>
    <w:rsid w:val="009C5CC3"/>
    <w:rsid w:val="009C5DFB"/>
    <w:rsid w:val="009C5ECD"/>
    <w:rsid w:val="009C5ED5"/>
    <w:rsid w:val="009C5F10"/>
    <w:rsid w:val="009C6384"/>
    <w:rsid w:val="009C6395"/>
    <w:rsid w:val="009C64F3"/>
    <w:rsid w:val="009C668E"/>
    <w:rsid w:val="009C6934"/>
    <w:rsid w:val="009C697F"/>
    <w:rsid w:val="009C69B5"/>
    <w:rsid w:val="009C6C31"/>
    <w:rsid w:val="009C6E19"/>
    <w:rsid w:val="009C7618"/>
    <w:rsid w:val="009C7726"/>
    <w:rsid w:val="009C783B"/>
    <w:rsid w:val="009C784F"/>
    <w:rsid w:val="009C7A7C"/>
    <w:rsid w:val="009C7C64"/>
    <w:rsid w:val="009C7DC2"/>
    <w:rsid w:val="009C7EB2"/>
    <w:rsid w:val="009D0032"/>
    <w:rsid w:val="009D00D7"/>
    <w:rsid w:val="009D04E7"/>
    <w:rsid w:val="009D0515"/>
    <w:rsid w:val="009D0694"/>
    <w:rsid w:val="009D06EF"/>
    <w:rsid w:val="009D072E"/>
    <w:rsid w:val="009D0810"/>
    <w:rsid w:val="009D08CD"/>
    <w:rsid w:val="009D0933"/>
    <w:rsid w:val="009D09B9"/>
    <w:rsid w:val="009D0CB1"/>
    <w:rsid w:val="009D1076"/>
    <w:rsid w:val="009D11AE"/>
    <w:rsid w:val="009D12C7"/>
    <w:rsid w:val="009D13E6"/>
    <w:rsid w:val="009D1600"/>
    <w:rsid w:val="009D17FF"/>
    <w:rsid w:val="009D1982"/>
    <w:rsid w:val="009D1A2A"/>
    <w:rsid w:val="009D1B34"/>
    <w:rsid w:val="009D1B79"/>
    <w:rsid w:val="009D1BBF"/>
    <w:rsid w:val="009D1F81"/>
    <w:rsid w:val="009D2154"/>
    <w:rsid w:val="009D2198"/>
    <w:rsid w:val="009D21EE"/>
    <w:rsid w:val="009D2402"/>
    <w:rsid w:val="009D24B4"/>
    <w:rsid w:val="009D2CD2"/>
    <w:rsid w:val="009D2F37"/>
    <w:rsid w:val="009D2F40"/>
    <w:rsid w:val="009D2F6F"/>
    <w:rsid w:val="009D32E7"/>
    <w:rsid w:val="009D3A8E"/>
    <w:rsid w:val="009D3AFD"/>
    <w:rsid w:val="009D3B06"/>
    <w:rsid w:val="009D3BE7"/>
    <w:rsid w:val="009D3D09"/>
    <w:rsid w:val="009D3DD0"/>
    <w:rsid w:val="009D3F2E"/>
    <w:rsid w:val="009D442A"/>
    <w:rsid w:val="009D44A4"/>
    <w:rsid w:val="009D44F1"/>
    <w:rsid w:val="009D4598"/>
    <w:rsid w:val="009D4867"/>
    <w:rsid w:val="009D4CB1"/>
    <w:rsid w:val="009D4DF6"/>
    <w:rsid w:val="009D50F2"/>
    <w:rsid w:val="009D5251"/>
    <w:rsid w:val="009D533F"/>
    <w:rsid w:val="009D5344"/>
    <w:rsid w:val="009D53BB"/>
    <w:rsid w:val="009D563C"/>
    <w:rsid w:val="009D56C3"/>
    <w:rsid w:val="009D59D9"/>
    <w:rsid w:val="009D5DE6"/>
    <w:rsid w:val="009D5DF3"/>
    <w:rsid w:val="009D5E56"/>
    <w:rsid w:val="009D60A8"/>
    <w:rsid w:val="009D630C"/>
    <w:rsid w:val="009D645A"/>
    <w:rsid w:val="009D6551"/>
    <w:rsid w:val="009D656D"/>
    <w:rsid w:val="009D65AD"/>
    <w:rsid w:val="009D6714"/>
    <w:rsid w:val="009D6D37"/>
    <w:rsid w:val="009D6EF2"/>
    <w:rsid w:val="009D70A0"/>
    <w:rsid w:val="009D7225"/>
    <w:rsid w:val="009D74A2"/>
    <w:rsid w:val="009D772D"/>
    <w:rsid w:val="009D77B4"/>
    <w:rsid w:val="009D79C1"/>
    <w:rsid w:val="009D7D30"/>
    <w:rsid w:val="009E0028"/>
    <w:rsid w:val="009E01F4"/>
    <w:rsid w:val="009E02CD"/>
    <w:rsid w:val="009E032D"/>
    <w:rsid w:val="009E044D"/>
    <w:rsid w:val="009E089C"/>
    <w:rsid w:val="009E09C6"/>
    <w:rsid w:val="009E0BFE"/>
    <w:rsid w:val="009E0C4D"/>
    <w:rsid w:val="009E0DDB"/>
    <w:rsid w:val="009E0DF3"/>
    <w:rsid w:val="009E0FBC"/>
    <w:rsid w:val="009E111E"/>
    <w:rsid w:val="009E119A"/>
    <w:rsid w:val="009E1258"/>
    <w:rsid w:val="009E13E3"/>
    <w:rsid w:val="009E15DC"/>
    <w:rsid w:val="009E1876"/>
    <w:rsid w:val="009E190A"/>
    <w:rsid w:val="009E19CD"/>
    <w:rsid w:val="009E1A54"/>
    <w:rsid w:val="009E1C38"/>
    <w:rsid w:val="009E1F6B"/>
    <w:rsid w:val="009E20C0"/>
    <w:rsid w:val="009E223E"/>
    <w:rsid w:val="009E230E"/>
    <w:rsid w:val="009E2331"/>
    <w:rsid w:val="009E258E"/>
    <w:rsid w:val="009E2676"/>
    <w:rsid w:val="009E26E2"/>
    <w:rsid w:val="009E2956"/>
    <w:rsid w:val="009E2B60"/>
    <w:rsid w:val="009E2E27"/>
    <w:rsid w:val="009E2F81"/>
    <w:rsid w:val="009E321A"/>
    <w:rsid w:val="009E3392"/>
    <w:rsid w:val="009E34EF"/>
    <w:rsid w:val="009E3A0D"/>
    <w:rsid w:val="009E3A92"/>
    <w:rsid w:val="009E3BF9"/>
    <w:rsid w:val="009E3CAF"/>
    <w:rsid w:val="009E3D61"/>
    <w:rsid w:val="009E4226"/>
    <w:rsid w:val="009E4486"/>
    <w:rsid w:val="009E45A8"/>
    <w:rsid w:val="009E476D"/>
    <w:rsid w:val="009E4806"/>
    <w:rsid w:val="009E4827"/>
    <w:rsid w:val="009E50AB"/>
    <w:rsid w:val="009E5140"/>
    <w:rsid w:val="009E521A"/>
    <w:rsid w:val="009E538A"/>
    <w:rsid w:val="009E554B"/>
    <w:rsid w:val="009E567C"/>
    <w:rsid w:val="009E5857"/>
    <w:rsid w:val="009E58D6"/>
    <w:rsid w:val="009E59ED"/>
    <w:rsid w:val="009E5A46"/>
    <w:rsid w:val="009E5DDF"/>
    <w:rsid w:val="009E5E47"/>
    <w:rsid w:val="009E5E80"/>
    <w:rsid w:val="009E5FA4"/>
    <w:rsid w:val="009E5FD9"/>
    <w:rsid w:val="009E6089"/>
    <w:rsid w:val="009E6109"/>
    <w:rsid w:val="009E614A"/>
    <w:rsid w:val="009E641B"/>
    <w:rsid w:val="009E6849"/>
    <w:rsid w:val="009E732D"/>
    <w:rsid w:val="009E737B"/>
    <w:rsid w:val="009E7389"/>
    <w:rsid w:val="009E74AB"/>
    <w:rsid w:val="009E7729"/>
    <w:rsid w:val="009E7796"/>
    <w:rsid w:val="009E7EC5"/>
    <w:rsid w:val="009F002C"/>
    <w:rsid w:val="009F0061"/>
    <w:rsid w:val="009F0548"/>
    <w:rsid w:val="009F06CE"/>
    <w:rsid w:val="009F0B50"/>
    <w:rsid w:val="009F0BCD"/>
    <w:rsid w:val="009F0BF8"/>
    <w:rsid w:val="009F0C3C"/>
    <w:rsid w:val="009F0D96"/>
    <w:rsid w:val="009F13B6"/>
    <w:rsid w:val="009F19C5"/>
    <w:rsid w:val="009F1CC1"/>
    <w:rsid w:val="009F1F4C"/>
    <w:rsid w:val="009F1FEC"/>
    <w:rsid w:val="009F2281"/>
    <w:rsid w:val="009F2A4F"/>
    <w:rsid w:val="009F2E01"/>
    <w:rsid w:val="009F2E29"/>
    <w:rsid w:val="009F2E53"/>
    <w:rsid w:val="009F2FA4"/>
    <w:rsid w:val="009F30FC"/>
    <w:rsid w:val="009F325A"/>
    <w:rsid w:val="009F33CB"/>
    <w:rsid w:val="009F34F3"/>
    <w:rsid w:val="009F377C"/>
    <w:rsid w:val="009F3F54"/>
    <w:rsid w:val="009F3F6D"/>
    <w:rsid w:val="009F3F7E"/>
    <w:rsid w:val="009F4197"/>
    <w:rsid w:val="009F42FE"/>
    <w:rsid w:val="009F475C"/>
    <w:rsid w:val="009F4977"/>
    <w:rsid w:val="009F4DFC"/>
    <w:rsid w:val="009F5015"/>
    <w:rsid w:val="009F51CE"/>
    <w:rsid w:val="009F5204"/>
    <w:rsid w:val="009F5253"/>
    <w:rsid w:val="009F597F"/>
    <w:rsid w:val="009F5C94"/>
    <w:rsid w:val="009F5D15"/>
    <w:rsid w:val="009F5D2C"/>
    <w:rsid w:val="009F5D84"/>
    <w:rsid w:val="009F607A"/>
    <w:rsid w:val="009F6100"/>
    <w:rsid w:val="009F625C"/>
    <w:rsid w:val="009F6492"/>
    <w:rsid w:val="009F65FD"/>
    <w:rsid w:val="009F664B"/>
    <w:rsid w:val="009F698E"/>
    <w:rsid w:val="009F6A18"/>
    <w:rsid w:val="009F6B11"/>
    <w:rsid w:val="009F6C1F"/>
    <w:rsid w:val="009F6FA0"/>
    <w:rsid w:val="009F71B8"/>
    <w:rsid w:val="009F7214"/>
    <w:rsid w:val="009F72C0"/>
    <w:rsid w:val="009F7338"/>
    <w:rsid w:val="009F7686"/>
    <w:rsid w:val="009F77BA"/>
    <w:rsid w:val="009F7A32"/>
    <w:rsid w:val="009F7D4C"/>
    <w:rsid w:val="009F7FB1"/>
    <w:rsid w:val="009F7FD3"/>
    <w:rsid w:val="00A00026"/>
    <w:rsid w:val="00A0044F"/>
    <w:rsid w:val="00A00481"/>
    <w:rsid w:val="00A008BD"/>
    <w:rsid w:val="00A00E3C"/>
    <w:rsid w:val="00A0135B"/>
    <w:rsid w:val="00A01820"/>
    <w:rsid w:val="00A01D42"/>
    <w:rsid w:val="00A01DB4"/>
    <w:rsid w:val="00A0211F"/>
    <w:rsid w:val="00A021BD"/>
    <w:rsid w:val="00A023ED"/>
    <w:rsid w:val="00A02580"/>
    <w:rsid w:val="00A02AB2"/>
    <w:rsid w:val="00A02ACA"/>
    <w:rsid w:val="00A02AD2"/>
    <w:rsid w:val="00A03030"/>
    <w:rsid w:val="00A0304A"/>
    <w:rsid w:val="00A0314D"/>
    <w:rsid w:val="00A032D8"/>
    <w:rsid w:val="00A033EF"/>
    <w:rsid w:val="00A03404"/>
    <w:rsid w:val="00A03601"/>
    <w:rsid w:val="00A0382E"/>
    <w:rsid w:val="00A0384E"/>
    <w:rsid w:val="00A03ADA"/>
    <w:rsid w:val="00A03AF2"/>
    <w:rsid w:val="00A041A1"/>
    <w:rsid w:val="00A0459D"/>
    <w:rsid w:val="00A045FE"/>
    <w:rsid w:val="00A04769"/>
    <w:rsid w:val="00A04891"/>
    <w:rsid w:val="00A048F6"/>
    <w:rsid w:val="00A04A40"/>
    <w:rsid w:val="00A04D7F"/>
    <w:rsid w:val="00A0503E"/>
    <w:rsid w:val="00A05224"/>
    <w:rsid w:val="00A05291"/>
    <w:rsid w:val="00A052AC"/>
    <w:rsid w:val="00A05369"/>
    <w:rsid w:val="00A0548C"/>
    <w:rsid w:val="00A055B7"/>
    <w:rsid w:val="00A0567F"/>
    <w:rsid w:val="00A05681"/>
    <w:rsid w:val="00A0569F"/>
    <w:rsid w:val="00A0578D"/>
    <w:rsid w:val="00A057FF"/>
    <w:rsid w:val="00A058B9"/>
    <w:rsid w:val="00A05922"/>
    <w:rsid w:val="00A05A3F"/>
    <w:rsid w:val="00A05A8D"/>
    <w:rsid w:val="00A05EB9"/>
    <w:rsid w:val="00A0648B"/>
    <w:rsid w:val="00A06862"/>
    <w:rsid w:val="00A06BB2"/>
    <w:rsid w:val="00A06C1F"/>
    <w:rsid w:val="00A06E51"/>
    <w:rsid w:val="00A06FE3"/>
    <w:rsid w:val="00A07115"/>
    <w:rsid w:val="00A071BE"/>
    <w:rsid w:val="00A0726D"/>
    <w:rsid w:val="00A0766A"/>
    <w:rsid w:val="00A07C97"/>
    <w:rsid w:val="00A07D36"/>
    <w:rsid w:val="00A07ED1"/>
    <w:rsid w:val="00A10117"/>
    <w:rsid w:val="00A103BE"/>
    <w:rsid w:val="00A103F7"/>
    <w:rsid w:val="00A104CB"/>
    <w:rsid w:val="00A10667"/>
    <w:rsid w:val="00A10C3C"/>
    <w:rsid w:val="00A10CF1"/>
    <w:rsid w:val="00A10F04"/>
    <w:rsid w:val="00A11160"/>
    <w:rsid w:val="00A114A0"/>
    <w:rsid w:val="00A115EF"/>
    <w:rsid w:val="00A115F3"/>
    <w:rsid w:val="00A116A5"/>
    <w:rsid w:val="00A11AE0"/>
    <w:rsid w:val="00A11B17"/>
    <w:rsid w:val="00A11B2B"/>
    <w:rsid w:val="00A12223"/>
    <w:rsid w:val="00A12304"/>
    <w:rsid w:val="00A12332"/>
    <w:rsid w:val="00A125A5"/>
    <w:rsid w:val="00A1278A"/>
    <w:rsid w:val="00A12C72"/>
    <w:rsid w:val="00A12CDB"/>
    <w:rsid w:val="00A12E3A"/>
    <w:rsid w:val="00A130E5"/>
    <w:rsid w:val="00A133AC"/>
    <w:rsid w:val="00A13481"/>
    <w:rsid w:val="00A136B1"/>
    <w:rsid w:val="00A1370B"/>
    <w:rsid w:val="00A13AC1"/>
    <w:rsid w:val="00A13E85"/>
    <w:rsid w:val="00A14607"/>
    <w:rsid w:val="00A14654"/>
    <w:rsid w:val="00A146CD"/>
    <w:rsid w:val="00A147DB"/>
    <w:rsid w:val="00A14920"/>
    <w:rsid w:val="00A14A54"/>
    <w:rsid w:val="00A14AAA"/>
    <w:rsid w:val="00A14BD0"/>
    <w:rsid w:val="00A14C65"/>
    <w:rsid w:val="00A14E8E"/>
    <w:rsid w:val="00A14EE0"/>
    <w:rsid w:val="00A151BE"/>
    <w:rsid w:val="00A155C0"/>
    <w:rsid w:val="00A15737"/>
    <w:rsid w:val="00A15A4B"/>
    <w:rsid w:val="00A15A87"/>
    <w:rsid w:val="00A15AA7"/>
    <w:rsid w:val="00A15AEE"/>
    <w:rsid w:val="00A15C45"/>
    <w:rsid w:val="00A15D13"/>
    <w:rsid w:val="00A15D21"/>
    <w:rsid w:val="00A1608D"/>
    <w:rsid w:val="00A161E9"/>
    <w:rsid w:val="00A1662F"/>
    <w:rsid w:val="00A1674D"/>
    <w:rsid w:val="00A1691E"/>
    <w:rsid w:val="00A16B2A"/>
    <w:rsid w:val="00A16DDB"/>
    <w:rsid w:val="00A170F5"/>
    <w:rsid w:val="00A17128"/>
    <w:rsid w:val="00A17241"/>
    <w:rsid w:val="00A173AD"/>
    <w:rsid w:val="00A174BE"/>
    <w:rsid w:val="00A17540"/>
    <w:rsid w:val="00A1793F"/>
    <w:rsid w:val="00A17AC6"/>
    <w:rsid w:val="00A17F7E"/>
    <w:rsid w:val="00A17F98"/>
    <w:rsid w:val="00A205FB"/>
    <w:rsid w:val="00A20775"/>
    <w:rsid w:val="00A207BC"/>
    <w:rsid w:val="00A20BC7"/>
    <w:rsid w:val="00A20D3D"/>
    <w:rsid w:val="00A20FD2"/>
    <w:rsid w:val="00A20FF9"/>
    <w:rsid w:val="00A21061"/>
    <w:rsid w:val="00A215B5"/>
    <w:rsid w:val="00A21928"/>
    <w:rsid w:val="00A21990"/>
    <w:rsid w:val="00A21A2E"/>
    <w:rsid w:val="00A21B76"/>
    <w:rsid w:val="00A21B82"/>
    <w:rsid w:val="00A21BFA"/>
    <w:rsid w:val="00A21C38"/>
    <w:rsid w:val="00A21C80"/>
    <w:rsid w:val="00A21E6C"/>
    <w:rsid w:val="00A22246"/>
    <w:rsid w:val="00A223F5"/>
    <w:rsid w:val="00A22722"/>
    <w:rsid w:val="00A2276D"/>
    <w:rsid w:val="00A22AEE"/>
    <w:rsid w:val="00A22CA5"/>
    <w:rsid w:val="00A22DC7"/>
    <w:rsid w:val="00A231DF"/>
    <w:rsid w:val="00A2322D"/>
    <w:rsid w:val="00A23442"/>
    <w:rsid w:val="00A234AC"/>
    <w:rsid w:val="00A235F6"/>
    <w:rsid w:val="00A236F8"/>
    <w:rsid w:val="00A23870"/>
    <w:rsid w:val="00A23AC7"/>
    <w:rsid w:val="00A23B01"/>
    <w:rsid w:val="00A23DA6"/>
    <w:rsid w:val="00A23EEC"/>
    <w:rsid w:val="00A23FE0"/>
    <w:rsid w:val="00A240C9"/>
    <w:rsid w:val="00A24134"/>
    <w:rsid w:val="00A24144"/>
    <w:rsid w:val="00A2419C"/>
    <w:rsid w:val="00A24675"/>
    <w:rsid w:val="00A24779"/>
    <w:rsid w:val="00A2489D"/>
    <w:rsid w:val="00A24920"/>
    <w:rsid w:val="00A24CB0"/>
    <w:rsid w:val="00A24F61"/>
    <w:rsid w:val="00A25137"/>
    <w:rsid w:val="00A252D8"/>
    <w:rsid w:val="00A2546F"/>
    <w:rsid w:val="00A257FD"/>
    <w:rsid w:val="00A2593F"/>
    <w:rsid w:val="00A25A40"/>
    <w:rsid w:val="00A25E1F"/>
    <w:rsid w:val="00A25E7E"/>
    <w:rsid w:val="00A260F5"/>
    <w:rsid w:val="00A26111"/>
    <w:rsid w:val="00A264A8"/>
    <w:rsid w:val="00A26721"/>
    <w:rsid w:val="00A26769"/>
    <w:rsid w:val="00A26C67"/>
    <w:rsid w:val="00A26DDC"/>
    <w:rsid w:val="00A26FC1"/>
    <w:rsid w:val="00A27081"/>
    <w:rsid w:val="00A270A6"/>
    <w:rsid w:val="00A27542"/>
    <w:rsid w:val="00A27616"/>
    <w:rsid w:val="00A27D7F"/>
    <w:rsid w:val="00A27DB9"/>
    <w:rsid w:val="00A27E04"/>
    <w:rsid w:val="00A30470"/>
    <w:rsid w:val="00A30653"/>
    <w:rsid w:val="00A30744"/>
    <w:rsid w:val="00A30B95"/>
    <w:rsid w:val="00A30CEA"/>
    <w:rsid w:val="00A30F88"/>
    <w:rsid w:val="00A31238"/>
    <w:rsid w:val="00A316B9"/>
    <w:rsid w:val="00A316DD"/>
    <w:rsid w:val="00A317BA"/>
    <w:rsid w:val="00A3188F"/>
    <w:rsid w:val="00A318A4"/>
    <w:rsid w:val="00A318AA"/>
    <w:rsid w:val="00A31C3B"/>
    <w:rsid w:val="00A31DA8"/>
    <w:rsid w:val="00A31ECF"/>
    <w:rsid w:val="00A322A6"/>
    <w:rsid w:val="00A32388"/>
    <w:rsid w:val="00A32492"/>
    <w:rsid w:val="00A325FC"/>
    <w:rsid w:val="00A32908"/>
    <w:rsid w:val="00A32942"/>
    <w:rsid w:val="00A32B3D"/>
    <w:rsid w:val="00A32BA8"/>
    <w:rsid w:val="00A32CEE"/>
    <w:rsid w:val="00A32DFE"/>
    <w:rsid w:val="00A33052"/>
    <w:rsid w:val="00A3306D"/>
    <w:rsid w:val="00A330B5"/>
    <w:rsid w:val="00A331AF"/>
    <w:rsid w:val="00A33C7B"/>
    <w:rsid w:val="00A34054"/>
    <w:rsid w:val="00A341C4"/>
    <w:rsid w:val="00A34390"/>
    <w:rsid w:val="00A346D4"/>
    <w:rsid w:val="00A34A10"/>
    <w:rsid w:val="00A34A5D"/>
    <w:rsid w:val="00A34C33"/>
    <w:rsid w:val="00A34D25"/>
    <w:rsid w:val="00A34D3A"/>
    <w:rsid w:val="00A34D3E"/>
    <w:rsid w:val="00A34DDE"/>
    <w:rsid w:val="00A34F19"/>
    <w:rsid w:val="00A35385"/>
    <w:rsid w:val="00A3587E"/>
    <w:rsid w:val="00A359BF"/>
    <w:rsid w:val="00A35A86"/>
    <w:rsid w:val="00A35ABA"/>
    <w:rsid w:val="00A35AFA"/>
    <w:rsid w:val="00A35C61"/>
    <w:rsid w:val="00A35CC3"/>
    <w:rsid w:val="00A35D70"/>
    <w:rsid w:val="00A35E07"/>
    <w:rsid w:val="00A35E37"/>
    <w:rsid w:val="00A35FD8"/>
    <w:rsid w:val="00A362E0"/>
    <w:rsid w:val="00A36476"/>
    <w:rsid w:val="00A36626"/>
    <w:rsid w:val="00A36668"/>
    <w:rsid w:val="00A3694D"/>
    <w:rsid w:val="00A369BD"/>
    <w:rsid w:val="00A369FB"/>
    <w:rsid w:val="00A36A51"/>
    <w:rsid w:val="00A36AE0"/>
    <w:rsid w:val="00A36D29"/>
    <w:rsid w:val="00A36D7A"/>
    <w:rsid w:val="00A36E0C"/>
    <w:rsid w:val="00A36FD6"/>
    <w:rsid w:val="00A37496"/>
    <w:rsid w:val="00A375F4"/>
    <w:rsid w:val="00A3767E"/>
    <w:rsid w:val="00A37867"/>
    <w:rsid w:val="00A3786E"/>
    <w:rsid w:val="00A378E7"/>
    <w:rsid w:val="00A37A43"/>
    <w:rsid w:val="00A37C59"/>
    <w:rsid w:val="00A37C79"/>
    <w:rsid w:val="00A37DF0"/>
    <w:rsid w:val="00A37EA0"/>
    <w:rsid w:val="00A37F7C"/>
    <w:rsid w:val="00A4000C"/>
    <w:rsid w:val="00A401EC"/>
    <w:rsid w:val="00A402E7"/>
    <w:rsid w:val="00A4068E"/>
    <w:rsid w:val="00A40883"/>
    <w:rsid w:val="00A409CE"/>
    <w:rsid w:val="00A409FE"/>
    <w:rsid w:val="00A40D7E"/>
    <w:rsid w:val="00A40EEB"/>
    <w:rsid w:val="00A41050"/>
    <w:rsid w:val="00A410D7"/>
    <w:rsid w:val="00A410F2"/>
    <w:rsid w:val="00A411AD"/>
    <w:rsid w:val="00A413C1"/>
    <w:rsid w:val="00A415D7"/>
    <w:rsid w:val="00A41783"/>
    <w:rsid w:val="00A4190F"/>
    <w:rsid w:val="00A41B43"/>
    <w:rsid w:val="00A42478"/>
    <w:rsid w:val="00A4250C"/>
    <w:rsid w:val="00A42653"/>
    <w:rsid w:val="00A42AA7"/>
    <w:rsid w:val="00A42B17"/>
    <w:rsid w:val="00A42BB6"/>
    <w:rsid w:val="00A42DCF"/>
    <w:rsid w:val="00A42DD4"/>
    <w:rsid w:val="00A42E16"/>
    <w:rsid w:val="00A42FC8"/>
    <w:rsid w:val="00A43093"/>
    <w:rsid w:val="00A432DE"/>
    <w:rsid w:val="00A436C5"/>
    <w:rsid w:val="00A43814"/>
    <w:rsid w:val="00A43973"/>
    <w:rsid w:val="00A43A60"/>
    <w:rsid w:val="00A43C55"/>
    <w:rsid w:val="00A43FFC"/>
    <w:rsid w:val="00A44089"/>
    <w:rsid w:val="00A4417D"/>
    <w:rsid w:val="00A442E9"/>
    <w:rsid w:val="00A44373"/>
    <w:rsid w:val="00A4484B"/>
    <w:rsid w:val="00A449D7"/>
    <w:rsid w:val="00A44B4D"/>
    <w:rsid w:val="00A44E1F"/>
    <w:rsid w:val="00A451C1"/>
    <w:rsid w:val="00A4521B"/>
    <w:rsid w:val="00A45294"/>
    <w:rsid w:val="00A4539A"/>
    <w:rsid w:val="00A45771"/>
    <w:rsid w:val="00A457BA"/>
    <w:rsid w:val="00A458B3"/>
    <w:rsid w:val="00A45966"/>
    <w:rsid w:val="00A45A6F"/>
    <w:rsid w:val="00A45B6B"/>
    <w:rsid w:val="00A45E80"/>
    <w:rsid w:val="00A45EE1"/>
    <w:rsid w:val="00A460DA"/>
    <w:rsid w:val="00A46197"/>
    <w:rsid w:val="00A46366"/>
    <w:rsid w:val="00A46657"/>
    <w:rsid w:val="00A466AD"/>
    <w:rsid w:val="00A466E9"/>
    <w:rsid w:val="00A46D69"/>
    <w:rsid w:val="00A46F85"/>
    <w:rsid w:val="00A47279"/>
    <w:rsid w:val="00A475E4"/>
    <w:rsid w:val="00A478BE"/>
    <w:rsid w:val="00A47F23"/>
    <w:rsid w:val="00A502FC"/>
    <w:rsid w:val="00A505A8"/>
    <w:rsid w:val="00A50730"/>
    <w:rsid w:val="00A507F3"/>
    <w:rsid w:val="00A508D8"/>
    <w:rsid w:val="00A50915"/>
    <w:rsid w:val="00A50A64"/>
    <w:rsid w:val="00A50E91"/>
    <w:rsid w:val="00A510D0"/>
    <w:rsid w:val="00A51137"/>
    <w:rsid w:val="00A512C0"/>
    <w:rsid w:val="00A51634"/>
    <w:rsid w:val="00A51762"/>
    <w:rsid w:val="00A51BC6"/>
    <w:rsid w:val="00A51C93"/>
    <w:rsid w:val="00A51D22"/>
    <w:rsid w:val="00A51D69"/>
    <w:rsid w:val="00A51FE6"/>
    <w:rsid w:val="00A5219F"/>
    <w:rsid w:val="00A52624"/>
    <w:rsid w:val="00A526E8"/>
    <w:rsid w:val="00A52AB4"/>
    <w:rsid w:val="00A52AB7"/>
    <w:rsid w:val="00A52ED6"/>
    <w:rsid w:val="00A52FB3"/>
    <w:rsid w:val="00A52FDF"/>
    <w:rsid w:val="00A5310E"/>
    <w:rsid w:val="00A534C0"/>
    <w:rsid w:val="00A5384F"/>
    <w:rsid w:val="00A53957"/>
    <w:rsid w:val="00A53A25"/>
    <w:rsid w:val="00A53C0B"/>
    <w:rsid w:val="00A53DEC"/>
    <w:rsid w:val="00A53E4A"/>
    <w:rsid w:val="00A53F92"/>
    <w:rsid w:val="00A53FD0"/>
    <w:rsid w:val="00A542A0"/>
    <w:rsid w:val="00A54B40"/>
    <w:rsid w:val="00A54C78"/>
    <w:rsid w:val="00A54F00"/>
    <w:rsid w:val="00A551C7"/>
    <w:rsid w:val="00A55234"/>
    <w:rsid w:val="00A552E5"/>
    <w:rsid w:val="00A55327"/>
    <w:rsid w:val="00A55611"/>
    <w:rsid w:val="00A557F5"/>
    <w:rsid w:val="00A55BE0"/>
    <w:rsid w:val="00A55C43"/>
    <w:rsid w:val="00A55C46"/>
    <w:rsid w:val="00A55D4C"/>
    <w:rsid w:val="00A55D8C"/>
    <w:rsid w:val="00A55E10"/>
    <w:rsid w:val="00A55E11"/>
    <w:rsid w:val="00A55FA7"/>
    <w:rsid w:val="00A56A33"/>
    <w:rsid w:val="00A56ADE"/>
    <w:rsid w:val="00A56CBA"/>
    <w:rsid w:val="00A56FEE"/>
    <w:rsid w:val="00A57037"/>
    <w:rsid w:val="00A571FF"/>
    <w:rsid w:val="00A5745B"/>
    <w:rsid w:val="00A57692"/>
    <w:rsid w:val="00A57844"/>
    <w:rsid w:val="00A57DAE"/>
    <w:rsid w:val="00A57FD0"/>
    <w:rsid w:val="00A600A0"/>
    <w:rsid w:val="00A60114"/>
    <w:rsid w:val="00A60198"/>
    <w:rsid w:val="00A6031B"/>
    <w:rsid w:val="00A60723"/>
    <w:rsid w:val="00A60815"/>
    <w:rsid w:val="00A60A1B"/>
    <w:rsid w:val="00A60A6A"/>
    <w:rsid w:val="00A60CD8"/>
    <w:rsid w:val="00A60DF0"/>
    <w:rsid w:val="00A60EE1"/>
    <w:rsid w:val="00A61094"/>
    <w:rsid w:val="00A6145B"/>
    <w:rsid w:val="00A615AC"/>
    <w:rsid w:val="00A616C3"/>
    <w:rsid w:val="00A616E6"/>
    <w:rsid w:val="00A617B9"/>
    <w:rsid w:val="00A61952"/>
    <w:rsid w:val="00A61A3F"/>
    <w:rsid w:val="00A61B88"/>
    <w:rsid w:val="00A61BF0"/>
    <w:rsid w:val="00A621CD"/>
    <w:rsid w:val="00A6254C"/>
    <w:rsid w:val="00A62757"/>
    <w:rsid w:val="00A62792"/>
    <w:rsid w:val="00A627B8"/>
    <w:rsid w:val="00A629E7"/>
    <w:rsid w:val="00A62ABD"/>
    <w:rsid w:val="00A62D39"/>
    <w:rsid w:val="00A62DC7"/>
    <w:rsid w:val="00A62DD9"/>
    <w:rsid w:val="00A63013"/>
    <w:rsid w:val="00A631F1"/>
    <w:rsid w:val="00A633A1"/>
    <w:rsid w:val="00A638D3"/>
    <w:rsid w:val="00A639F5"/>
    <w:rsid w:val="00A63B1C"/>
    <w:rsid w:val="00A63EB3"/>
    <w:rsid w:val="00A63FBC"/>
    <w:rsid w:val="00A640ED"/>
    <w:rsid w:val="00A64480"/>
    <w:rsid w:val="00A646F7"/>
    <w:rsid w:val="00A646FC"/>
    <w:rsid w:val="00A64B64"/>
    <w:rsid w:val="00A64B6B"/>
    <w:rsid w:val="00A64C52"/>
    <w:rsid w:val="00A64E53"/>
    <w:rsid w:val="00A64F60"/>
    <w:rsid w:val="00A65069"/>
    <w:rsid w:val="00A652DE"/>
    <w:rsid w:val="00A6536C"/>
    <w:rsid w:val="00A657F2"/>
    <w:rsid w:val="00A65853"/>
    <w:rsid w:val="00A65AFB"/>
    <w:rsid w:val="00A65C27"/>
    <w:rsid w:val="00A66110"/>
    <w:rsid w:val="00A662A9"/>
    <w:rsid w:val="00A66633"/>
    <w:rsid w:val="00A66665"/>
    <w:rsid w:val="00A666D3"/>
    <w:rsid w:val="00A6690F"/>
    <w:rsid w:val="00A66B7E"/>
    <w:rsid w:val="00A66BCB"/>
    <w:rsid w:val="00A67357"/>
    <w:rsid w:val="00A676EC"/>
    <w:rsid w:val="00A6786D"/>
    <w:rsid w:val="00A67926"/>
    <w:rsid w:val="00A67998"/>
    <w:rsid w:val="00A679D0"/>
    <w:rsid w:val="00A67C14"/>
    <w:rsid w:val="00A7023F"/>
    <w:rsid w:val="00A70278"/>
    <w:rsid w:val="00A7045F"/>
    <w:rsid w:val="00A70590"/>
    <w:rsid w:val="00A705B2"/>
    <w:rsid w:val="00A7065F"/>
    <w:rsid w:val="00A70715"/>
    <w:rsid w:val="00A7076E"/>
    <w:rsid w:val="00A70958"/>
    <w:rsid w:val="00A70E4D"/>
    <w:rsid w:val="00A70FB2"/>
    <w:rsid w:val="00A70FF3"/>
    <w:rsid w:val="00A712DB"/>
    <w:rsid w:val="00A71449"/>
    <w:rsid w:val="00A7160D"/>
    <w:rsid w:val="00A716A1"/>
    <w:rsid w:val="00A716A8"/>
    <w:rsid w:val="00A716EE"/>
    <w:rsid w:val="00A71741"/>
    <w:rsid w:val="00A7175B"/>
    <w:rsid w:val="00A7178D"/>
    <w:rsid w:val="00A7179A"/>
    <w:rsid w:val="00A71A4E"/>
    <w:rsid w:val="00A71B18"/>
    <w:rsid w:val="00A71B33"/>
    <w:rsid w:val="00A71C0A"/>
    <w:rsid w:val="00A71DD2"/>
    <w:rsid w:val="00A71F17"/>
    <w:rsid w:val="00A71F70"/>
    <w:rsid w:val="00A72094"/>
    <w:rsid w:val="00A720E6"/>
    <w:rsid w:val="00A721A9"/>
    <w:rsid w:val="00A722A8"/>
    <w:rsid w:val="00A72691"/>
    <w:rsid w:val="00A72CF3"/>
    <w:rsid w:val="00A72D5D"/>
    <w:rsid w:val="00A73016"/>
    <w:rsid w:val="00A73A6D"/>
    <w:rsid w:val="00A73CBA"/>
    <w:rsid w:val="00A73E90"/>
    <w:rsid w:val="00A73E94"/>
    <w:rsid w:val="00A73F4C"/>
    <w:rsid w:val="00A74490"/>
    <w:rsid w:val="00A74A4E"/>
    <w:rsid w:val="00A74AED"/>
    <w:rsid w:val="00A74C90"/>
    <w:rsid w:val="00A74ED3"/>
    <w:rsid w:val="00A750D3"/>
    <w:rsid w:val="00A75152"/>
    <w:rsid w:val="00A7521F"/>
    <w:rsid w:val="00A752EC"/>
    <w:rsid w:val="00A753A6"/>
    <w:rsid w:val="00A75476"/>
    <w:rsid w:val="00A755DE"/>
    <w:rsid w:val="00A759F6"/>
    <w:rsid w:val="00A75C8E"/>
    <w:rsid w:val="00A75D4A"/>
    <w:rsid w:val="00A75EE9"/>
    <w:rsid w:val="00A7636E"/>
    <w:rsid w:val="00A76859"/>
    <w:rsid w:val="00A769E1"/>
    <w:rsid w:val="00A76E06"/>
    <w:rsid w:val="00A771BB"/>
    <w:rsid w:val="00A7721D"/>
    <w:rsid w:val="00A77290"/>
    <w:rsid w:val="00A773D3"/>
    <w:rsid w:val="00A773E1"/>
    <w:rsid w:val="00A77490"/>
    <w:rsid w:val="00A7759C"/>
    <w:rsid w:val="00A777F8"/>
    <w:rsid w:val="00A77B11"/>
    <w:rsid w:val="00A77CCF"/>
    <w:rsid w:val="00A80056"/>
    <w:rsid w:val="00A801DC"/>
    <w:rsid w:val="00A8027A"/>
    <w:rsid w:val="00A80410"/>
    <w:rsid w:val="00A80460"/>
    <w:rsid w:val="00A80472"/>
    <w:rsid w:val="00A804E3"/>
    <w:rsid w:val="00A8083C"/>
    <w:rsid w:val="00A808EC"/>
    <w:rsid w:val="00A8090F"/>
    <w:rsid w:val="00A80943"/>
    <w:rsid w:val="00A809EE"/>
    <w:rsid w:val="00A80C06"/>
    <w:rsid w:val="00A81321"/>
    <w:rsid w:val="00A8136A"/>
    <w:rsid w:val="00A8136B"/>
    <w:rsid w:val="00A813BD"/>
    <w:rsid w:val="00A81633"/>
    <w:rsid w:val="00A81775"/>
    <w:rsid w:val="00A81E00"/>
    <w:rsid w:val="00A81FD7"/>
    <w:rsid w:val="00A821B8"/>
    <w:rsid w:val="00A823FC"/>
    <w:rsid w:val="00A824AE"/>
    <w:rsid w:val="00A828C6"/>
    <w:rsid w:val="00A82B9B"/>
    <w:rsid w:val="00A82F8C"/>
    <w:rsid w:val="00A831B1"/>
    <w:rsid w:val="00A83253"/>
    <w:rsid w:val="00A832C1"/>
    <w:rsid w:val="00A83482"/>
    <w:rsid w:val="00A834D1"/>
    <w:rsid w:val="00A83991"/>
    <w:rsid w:val="00A83AFB"/>
    <w:rsid w:val="00A83CFF"/>
    <w:rsid w:val="00A8403C"/>
    <w:rsid w:val="00A840A2"/>
    <w:rsid w:val="00A8415F"/>
    <w:rsid w:val="00A84254"/>
    <w:rsid w:val="00A84435"/>
    <w:rsid w:val="00A84450"/>
    <w:rsid w:val="00A844A3"/>
    <w:rsid w:val="00A844A5"/>
    <w:rsid w:val="00A844AF"/>
    <w:rsid w:val="00A84628"/>
    <w:rsid w:val="00A847C0"/>
    <w:rsid w:val="00A84C63"/>
    <w:rsid w:val="00A84FB4"/>
    <w:rsid w:val="00A84FCE"/>
    <w:rsid w:val="00A85475"/>
    <w:rsid w:val="00A85A57"/>
    <w:rsid w:val="00A85BCC"/>
    <w:rsid w:val="00A85D76"/>
    <w:rsid w:val="00A85D97"/>
    <w:rsid w:val="00A86076"/>
    <w:rsid w:val="00A86206"/>
    <w:rsid w:val="00A86398"/>
    <w:rsid w:val="00A863B7"/>
    <w:rsid w:val="00A863DE"/>
    <w:rsid w:val="00A869AE"/>
    <w:rsid w:val="00A8703D"/>
    <w:rsid w:val="00A875C1"/>
    <w:rsid w:val="00A8762A"/>
    <w:rsid w:val="00A878D7"/>
    <w:rsid w:val="00A8794A"/>
    <w:rsid w:val="00A87F8E"/>
    <w:rsid w:val="00A904A1"/>
    <w:rsid w:val="00A908FD"/>
    <w:rsid w:val="00A90939"/>
    <w:rsid w:val="00A90C95"/>
    <w:rsid w:val="00A90DF1"/>
    <w:rsid w:val="00A90EEC"/>
    <w:rsid w:val="00A90F69"/>
    <w:rsid w:val="00A91082"/>
    <w:rsid w:val="00A9117D"/>
    <w:rsid w:val="00A912B8"/>
    <w:rsid w:val="00A916CA"/>
    <w:rsid w:val="00A91855"/>
    <w:rsid w:val="00A91A57"/>
    <w:rsid w:val="00A91CF5"/>
    <w:rsid w:val="00A91DCD"/>
    <w:rsid w:val="00A92127"/>
    <w:rsid w:val="00A9230E"/>
    <w:rsid w:val="00A9234C"/>
    <w:rsid w:val="00A92394"/>
    <w:rsid w:val="00A923C7"/>
    <w:rsid w:val="00A92498"/>
    <w:rsid w:val="00A92782"/>
    <w:rsid w:val="00A92B43"/>
    <w:rsid w:val="00A92B71"/>
    <w:rsid w:val="00A92C32"/>
    <w:rsid w:val="00A92E4C"/>
    <w:rsid w:val="00A93144"/>
    <w:rsid w:val="00A935B6"/>
    <w:rsid w:val="00A9372D"/>
    <w:rsid w:val="00A93804"/>
    <w:rsid w:val="00A93861"/>
    <w:rsid w:val="00A938CD"/>
    <w:rsid w:val="00A939B4"/>
    <w:rsid w:val="00A93A33"/>
    <w:rsid w:val="00A93B62"/>
    <w:rsid w:val="00A93BDC"/>
    <w:rsid w:val="00A93EFD"/>
    <w:rsid w:val="00A93FD3"/>
    <w:rsid w:val="00A9418B"/>
    <w:rsid w:val="00A94293"/>
    <w:rsid w:val="00A943CA"/>
    <w:rsid w:val="00A94472"/>
    <w:rsid w:val="00A9450B"/>
    <w:rsid w:val="00A9492F"/>
    <w:rsid w:val="00A94987"/>
    <w:rsid w:val="00A94AC0"/>
    <w:rsid w:val="00A94B78"/>
    <w:rsid w:val="00A94FF1"/>
    <w:rsid w:val="00A95037"/>
    <w:rsid w:val="00A950C8"/>
    <w:rsid w:val="00A9525E"/>
    <w:rsid w:val="00A952A2"/>
    <w:rsid w:val="00A9541A"/>
    <w:rsid w:val="00A95429"/>
    <w:rsid w:val="00A95469"/>
    <w:rsid w:val="00A955C8"/>
    <w:rsid w:val="00A95741"/>
    <w:rsid w:val="00A95777"/>
    <w:rsid w:val="00A95AB2"/>
    <w:rsid w:val="00A95F2D"/>
    <w:rsid w:val="00A961B2"/>
    <w:rsid w:val="00A96291"/>
    <w:rsid w:val="00A965CF"/>
    <w:rsid w:val="00A966D6"/>
    <w:rsid w:val="00A96A15"/>
    <w:rsid w:val="00A96B9C"/>
    <w:rsid w:val="00A9701F"/>
    <w:rsid w:val="00A970E6"/>
    <w:rsid w:val="00A975D6"/>
    <w:rsid w:val="00A9767B"/>
    <w:rsid w:val="00A977AA"/>
    <w:rsid w:val="00A97A39"/>
    <w:rsid w:val="00A97A78"/>
    <w:rsid w:val="00A97DD7"/>
    <w:rsid w:val="00A97DF0"/>
    <w:rsid w:val="00AA0564"/>
    <w:rsid w:val="00AA07E1"/>
    <w:rsid w:val="00AA09B3"/>
    <w:rsid w:val="00AA0A1C"/>
    <w:rsid w:val="00AA0CB0"/>
    <w:rsid w:val="00AA0DC0"/>
    <w:rsid w:val="00AA0DCF"/>
    <w:rsid w:val="00AA10D9"/>
    <w:rsid w:val="00AA13DE"/>
    <w:rsid w:val="00AA142C"/>
    <w:rsid w:val="00AA14E9"/>
    <w:rsid w:val="00AA1712"/>
    <w:rsid w:val="00AA1770"/>
    <w:rsid w:val="00AA18AA"/>
    <w:rsid w:val="00AA18D5"/>
    <w:rsid w:val="00AA192E"/>
    <w:rsid w:val="00AA19CE"/>
    <w:rsid w:val="00AA1A72"/>
    <w:rsid w:val="00AA1BF5"/>
    <w:rsid w:val="00AA1C25"/>
    <w:rsid w:val="00AA24B3"/>
    <w:rsid w:val="00AA25A6"/>
    <w:rsid w:val="00AA2CD2"/>
    <w:rsid w:val="00AA2DBE"/>
    <w:rsid w:val="00AA304C"/>
    <w:rsid w:val="00AA353D"/>
    <w:rsid w:val="00AA37F7"/>
    <w:rsid w:val="00AA3B56"/>
    <w:rsid w:val="00AA3C29"/>
    <w:rsid w:val="00AA3E35"/>
    <w:rsid w:val="00AA3EE1"/>
    <w:rsid w:val="00AA3F40"/>
    <w:rsid w:val="00AA3FC4"/>
    <w:rsid w:val="00AA3FF6"/>
    <w:rsid w:val="00AA41DF"/>
    <w:rsid w:val="00AA427E"/>
    <w:rsid w:val="00AA4295"/>
    <w:rsid w:val="00AA4402"/>
    <w:rsid w:val="00AA4424"/>
    <w:rsid w:val="00AA44E5"/>
    <w:rsid w:val="00AA463A"/>
    <w:rsid w:val="00AA48E2"/>
    <w:rsid w:val="00AA4A6D"/>
    <w:rsid w:val="00AA4BB0"/>
    <w:rsid w:val="00AA4C89"/>
    <w:rsid w:val="00AA4EF6"/>
    <w:rsid w:val="00AA5145"/>
    <w:rsid w:val="00AA521C"/>
    <w:rsid w:val="00AA53D8"/>
    <w:rsid w:val="00AA5659"/>
    <w:rsid w:val="00AA5664"/>
    <w:rsid w:val="00AA56DA"/>
    <w:rsid w:val="00AA574C"/>
    <w:rsid w:val="00AA579B"/>
    <w:rsid w:val="00AA5884"/>
    <w:rsid w:val="00AA5940"/>
    <w:rsid w:val="00AA5B64"/>
    <w:rsid w:val="00AA5B7B"/>
    <w:rsid w:val="00AA5F31"/>
    <w:rsid w:val="00AA5F68"/>
    <w:rsid w:val="00AA6251"/>
    <w:rsid w:val="00AA637A"/>
    <w:rsid w:val="00AA676B"/>
    <w:rsid w:val="00AA686A"/>
    <w:rsid w:val="00AA6ACE"/>
    <w:rsid w:val="00AA6C11"/>
    <w:rsid w:val="00AA6D35"/>
    <w:rsid w:val="00AA6EE9"/>
    <w:rsid w:val="00AA6F3B"/>
    <w:rsid w:val="00AA754D"/>
    <w:rsid w:val="00AA77E7"/>
    <w:rsid w:val="00AA7B86"/>
    <w:rsid w:val="00AA7E64"/>
    <w:rsid w:val="00AB035D"/>
    <w:rsid w:val="00AB0435"/>
    <w:rsid w:val="00AB095A"/>
    <w:rsid w:val="00AB0F4E"/>
    <w:rsid w:val="00AB10B8"/>
    <w:rsid w:val="00AB1345"/>
    <w:rsid w:val="00AB167E"/>
    <w:rsid w:val="00AB1683"/>
    <w:rsid w:val="00AB17BE"/>
    <w:rsid w:val="00AB1A51"/>
    <w:rsid w:val="00AB1A6F"/>
    <w:rsid w:val="00AB22FD"/>
    <w:rsid w:val="00AB24B0"/>
    <w:rsid w:val="00AB2585"/>
    <w:rsid w:val="00AB25F1"/>
    <w:rsid w:val="00AB2643"/>
    <w:rsid w:val="00AB276E"/>
    <w:rsid w:val="00AB2937"/>
    <w:rsid w:val="00AB29DD"/>
    <w:rsid w:val="00AB2F5E"/>
    <w:rsid w:val="00AB30BE"/>
    <w:rsid w:val="00AB32C4"/>
    <w:rsid w:val="00AB33A4"/>
    <w:rsid w:val="00AB349F"/>
    <w:rsid w:val="00AB35BB"/>
    <w:rsid w:val="00AB381F"/>
    <w:rsid w:val="00AB385D"/>
    <w:rsid w:val="00AB3A63"/>
    <w:rsid w:val="00AB3A8B"/>
    <w:rsid w:val="00AB3B0C"/>
    <w:rsid w:val="00AB3DF5"/>
    <w:rsid w:val="00AB3F92"/>
    <w:rsid w:val="00AB44D4"/>
    <w:rsid w:val="00AB473C"/>
    <w:rsid w:val="00AB4923"/>
    <w:rsid w:val="00AB4B9D"/>
    <w:rsid w:val="00AB4BBF"/>
    <w:rsid w:val="00AB5001"/>
    <w:rsid w:val="00AB50B5"/>
    <w:rsid w:val="00AB5172"/>
    <w:rsid w:val="00AB5233"/>
    <w:rsid w:val="00AB53CC"/>
    <w:rsid w:val="00AB58AF"/>
    <w:rsid w:val="00AB5EF3"/>
    <w:rsid w:val="00AB5FFD"/>
    <w:rsid w:val="00AB611E"/>
    <w:rsid w:val="00AB61EA"/>
    <w:rsid w:val="00AB6319"/>
    <w:rsid w:val="00AB659F"/>
    <w:rsid w:val="00AB67B4"/>
    <w:rsid w:val="00AB69F4"/>
    <w:rsid w:val="00AB6A7F"/>
    <w:rsid w:val="00AB6B02"/>
    <w:rsid w:val="00AB6B61"/>
    <w:rsid w:val="00AB6B62"/>
    <w:rsid w:val="00AB6CEB"/>
    <w:rsid w:val="00AB6D11"/>
    <w:rsid w:val="00AB6D73"/>
    <w:rsid w:val="00AB730D"/>
    <w:rsid w:val="00AB7488"/>
    <w:rsid w:val="00AB7635"/>
    <w:rsid w:val="00AB76D3"/>
    <w:rsid w:val="00AB7875"/>
    <w:rsid w:val="00AC073F"/>
    <w:rsid w:val="00AC0871"/>
    <w:rsid w:val="00AC09A7"/>
    <w:rsid w:val="00AC09CD"/>
    <w:rsid w:val="00AC0DFC"/>
    <w:rsid w:val="00AC0FF9"/>
    <w:rsid w:val="00AC10A7"/>
    <w:rsid w:val="00AC10C1"/>
    <w:rsid w:val="00AC134E"/>
    <w:rsid w:val="00AC13C0"/>
    <w:rsid w:val="00AC156F"/>
    <w:rsid w:val="00AC15C8"/>
    <w:rsid w:val="00AC1678"/>
    <w:rsid w:val="00AC17F8"/>
    <w:rsid w:val="00AC1850"/>
    <w:rsid w:val="00AC1B1C"/>
    <w:rsid w:val="00AC1B3C"/>
    <w:rsid w:val="00AC1CDE"/>
    <w:rsid w:val="00AC1FDE"/>
    <w:rsid w:val="00AC2331"/>
    <w:rsid w:val="00AC249D"/>
    <w:rsid w:val="00AC27C7"/>
    <w:rsid w:val="00AC2AB0"/>
    <w:rsid w:val="00AC2D36"/>
    <w:rsid w:val="00AC2D58"/>
    <w:rsid w:val="00AC2E26"/>
    <w:rsid w:val="00AC3023"/>
    <w:rsid w:val="00AC3644"/>
    <w:rsid w:val="00AC380C"/>
    <w:rsid w:val="00AC3CB3"/>
    <w:rsid w:val="00AC40D5"/>
    <w:rsid w:val="00AC4758"/>
    <w:rsid w:val="00AC47AB"/>
    <w:rsid w:val="00AC4BBF"/>
    <w:rsid w:val="00AC4C6A"/>
    <w:rsid w:val="00AC4DB6"/>
    <w:rsid w:val="00AC4E72"/>
    <w:rsid w:val="00AC4ECA"/>
    <w:rsid w:val="00AC50F5"/>
    <w:rsid w:val="00AC5173"/>
    <w:rsid w:val="00AC5472"/>
    <w:rsid w:val="00AC54BF"/>
    <w:rsid w:val="00AC5574"/>
    <w:rsid w:val="00AC58AE"/>
    <w:rsid w:val="00AC5918"/>
    <w:rsid w:val="00AC5A29"/>
    <w:rsid w:val="00AC5D1F"/>
    <w:rsid w:val="00AC5DBD"/>
    <w:rsid w:val="00AC60AA"/>
    <w:rsid w:val="00AC61B6"/>
    <w:rsid w:val="00AC62F2"/>
    <w:rsid w:val="00AC6351"/>
    <w:rsid w:val="00AC6529"/>
    <w:rsid w:val="00AC65A6"/>
    <w:rsid w:val="00AC678A"/>
    <w:rsid w:val="00AC6827"/>
    <w:rsid w:val="00AC6C7D"/>
    <w:rsid w:val="00AC6E6F"/>
    <w:rsid w:val="00AC6FFF"/>
    <w:rsid w:val="00AC71B1"/>
    <w:rsid w:val="00AC71F0"/>
    <w:rsid w:val="00AC71F7"/>
    <w:rsid w:val="00AC72DF"/>
    <w:rsid w:val="00AC7397"/>
    <w:rsid w:val="00AC73AA"/>
    <w:rsid w:val="00AC73E4"/>
    <w:rsid w:val="00AC749B"/>
    <w:rsid w:val="00AC7916"/>
    <w:rsid w:val="00AC7B94"/>
    <w:rsid w:val="00AC7C04"/>
    <w:rsid w:val="00AC7F48"/>
    <w:rsid w:val="00AD00D9"/>
    <w:rsid w:val="00AD04E2"/>
    <w:rsid w:val="00AD07D9"/>
    <w:rsid w:val="00AD0880"/>
    <w:rsid w:val="00AD0A4C"/>
    <w:rsid w:val="00AD0E55"/>
    <w:rsid w:val="00AD0F85"/>
    <w:rsid w:val="00AD100C"/>
    <w:rsid w:val="00AD111A"/>
    <w:rsid w:val="00AD14DA"/>
    <w:rsid w:val="00AD177B"/>
    <w:rsid w:val="00AD17B8"/>
    <w:rsid w:val="00AD18E6"/>
    <w:rsid w:val="00AD1901"/>
    <w:rsid w:val="00AD195C"/>
    <w:rsid w:val="00AD1ACA"/>
    <w:rsid w:val="00AD1B44"/>
    <w:rsid w:val="00AD1C30"/>
    <w:rsid w:val="00AD1F66"/>
    <w:rsid w:val="00AD2161"/>
    <w:rsid w:val="00AD2246"/>
    <w:rsid w:val="00AD2592"/>
    <w:rsid w:val="00AD25BB"/>
    <w:rsid w:val="00AD2613"/>
    <w:rsid w:val="00AD26C5"/>
    <w:rsid w:val="00AD2796"/>
    <w:rsid w:val="00AD2898"/>
    <w:rsid w:val="00AD2B7A"/>
    <w:rsid w:val="00AD2CA9"/>
    <w:rsid w:val="00AD2DFE"/>
    <w:rsid w:val="00AD3069"/>
    <w:rsid w:val="00AD3079"/>
    <w:rsid w:val="00AD3147"/>
    <w:rsid w:val="00AD32F2"/>
    <w:rsid w:val="00AD3484"/>
    <w:rsid w:val="00AD3519"/>
    <w:rsid w:val="00AD3B7F"/>
    <w:rsid w:val="00AD3D5F"/>
    <w:rsid w:val="00AD40E2"/>
    <w:rsid w:val="00AD4151"/>
    <w:rsid w:val="00AD4180"/>
    <w:rsid w:val="00AD42DE"/>
    <w:rsid w:val="00AD433B"/>
    <w:rsid w:val="00AD44CB"/>
    <w:rsid w:val="00AD4687"/>
    <w:rsid w:val="00AD49EB"/>
    <w:rsid w:val="00AD4AFE"/>
    <w:rsid w:val="00AD4BF9"/>
    <w:rsid w:val="00AD4D35"/>
    <w:rsid w:val="00AD5466"/>
    <w:rsid w:val="00AD55C6"/>
    <w:rsid w:val="00AD55F4"/>
    <w:rsid w:val="00AD5731"/>
    <w:rsid w:val="00AD597B"/>
    <w:rsid w:val="00AD5A71"/>
    <w:rsid w:val="00AD5AE9"/>
    <w:rsid w:val="00AD5AFD"/>
    <w:rsid w:val="00AD5C1B"/>
    <w:rsid w:val="00AD5E18"/>
    <w:rsid w:val="00AD60BA"/>
    <w:rsid w:val="00AD60F7"/>
    <w:rsid w:val="00AD613C"/>
    <w:rsid w:val="00AD61F8"/>
    <w:rsid w:val="00AD62C8"/>
    <w:rsid w:val="00AD65F3"/>
    <w:rsid w:val="00AD67FB"/>
    <w:rsid w:val="00AD6854"/>
    <w:rsid w:val="00AD68EE"/>
    <w:rsid w:val="00AD6992"/>
    <w:rsid w:val="00AD6A7C"/>
    <w:rsid w:val="00AD6B7E"/>
    <w:rsid w:val="00AD6DBD"/>
    <w:rsid w:val="00AD71FB"/>
    <w:rsid w:val="00AD7483"/>
    <w:rsid w:val="00AD7645"/>
    <w:rsid w:val="00AD7916"/>
    <w:rsid w:val="00AD7A7C"/>
    <w:rsid w:val="00AD7BFF"/>
    <w:rsid w:val="00AD7D13"/>
    <w:rsid w:val="00AD7DE0"/>
    <w:rsid w:val="00AD7DFE"/>
    <w:rsid w:val="00AE018D"/>
    <w:rsid w:val="00AE057C"/>
    <w:rsid w:val="00AE06FB"/>
    <w:rsid w:val="00AE0858"/>
    <w:rsid w:val="00AE086B"/>
    <w:rsid w:val="00AE09D6"/>
    <w:rsid w:val="00AE0B0B"/>
    <w:rsid w:val="00AE0B6E"/>
    <w:rsid w:val="00AE0C45"/>
    <w:rsid w:val="00AE0E76"/>
    <w:rsid w:val="00AE0F6E"/>
    <w:rsid w:val="00AE0FA7"/>
    <w:rsid w:val="00AE1132"/>
    <w:rsid w:val="00AE1303"/>
    <w:rsid w:val="00AE13F3"/>
    <w:rsid w:val="00AE1731"/>
    <w:rsid w:val="00AE18C2"/>
    <w:rsid w:val="00AE1A56"/>
    <w:rsid w:val="00AE1AC0"/>
    <w:rsid w:val="00AE1D48"/>
    <w:rsid w:val="00AE1E14"/>
    <w:rsid w:val="00AE2072"/>
    <w:rsid w:val="00AE2121"/>
    <w:rsid w:val="00AE213D"/>
    <w:rsid w:val="00AE21DC"/>
    <w:rsid w:val="00AE2259"/>
    <w:rsid w:val="00AE2344"/>
    <w:rsid w:val="00AE2391"/>
    <w:rsid w:val="00AE2478"/>
    <w:rsid w:val="00AE257B"/>
    <w:rsid w:val="00AE2C00"/>
    <w:rsid w:val="00AE2FF3"/>
    <w:rsid w:val="00AE31C3"/>
    <w:rsid w:val="00AE344E"/>
    <w:rsid w:val="00AE34D1"/>
    <w:rsid w:val="00AE36AA"/>
    <w:rsid w:val="00AE36E7"/>
    <w:rsid w:val="00AE36FF"/>
    <w:rsid w:val="00AE3837"/>
    <w:rsid w:val="00AE3943"/>
    <w:rsid w:val="00AE3D8B"/>
    <w:rsid w:val="00AE409A"/>
    <w:rsid w:val="00AE44EF"/>
    <w:rsid w:val="00AE482A"/>
    <w:rsid w:val="00AE49A4"/>
    <w:rsid w:val="00AE4A78"/>
    <w:rsid w:val="00AE4CB8"/>
    <w:rsid w:val="00AE4CEE"/>
    <w:rsid w:val="00AE4E54"/>
    <w:rsid w:val="00AE5189"/>
    <w:rsid w:val="00AE5567"/>
    <w:rsid w:val="00AE55BF"/>
    <w:rsid w:val="00AE57B9"/>
    <w:rsid w:val="00AE58B9"/>
    <w:rsid w:val="00AE5B6B"/>
    <w:rsid w:val="00AE5B87"/>
    <w:rsid w:val="00AE5C5D"/>
    <w:rsid w:val="00AE609B"/>
    <w:rsid w:val="00AE60E7"/>
    <w:rsid w:val="00AE6163"/>
    <w:rsid w:val="00AE619F"/>
    <w:rsid w:val="00AE62AE"/>
    <w:rsid w:val="00AE665B"/>
    <w:rsid w:val="00AE6762"/>
    <w:rsid w:val="00AE676D"/>
    <w:rsid w:val="00AE6CF4"/>
    <w:rsid w:val="00AE6DA4"/>
    <w:rsid w:val="00AE6F9A"/>
    <w:rsid w:val="00AE7008"/>
    <w:rsid w:val="00AE71FD"/>
    <w:rsid w:val="00AE7265"/>
    <w:rsid w:val="00AE756B"/>
    <w:rsid w:val="00AE77E0"/>
    <w:rsid w:val="00AE791A"/>
    <w:rsid w:val="00AE7B59"/>
    <w:rsid w:val="00AE7D2B"/>
    <w:rsid w:val="00AE7F3B"/>
    <w:rsid w:val="00AE7F63"/>
    <w:rsid w:val="00AF01D3"/>
    <w:rsid w:val="00AF023E"/>
    <w:rsid w:val="00AF03F2"/>
    <w:rsid w:val="00AF0479"/>
    <w:rsid w:val="00AF0482"/>
    <w:rsid w:val="00AF0895"/>
    <w:rsid w:val="00AF09EA"/>
    <w:rsid w:val="00AF0AB8"/>
    <w:rsid w:val="00AF0ACB"/>
    <w:rsid w:val="00AF0CD8"/>
    <w:rsid w:val="00AF0DD1"/>
    <w:rsid w:val="00AF0E45"/>
    <w:rsid w:val="00AF106E"/>
    <w:rsid w:val="00AF116C"/>
    <w:rsid w:val="00AF131C"/>
    <w:rsid w:val="00AF13AD"/>
    <w:rsid w:val="00AF14E0"/>
    <w:rsid w:val="00AF15D8"/>
    <w:rsid w:val="00AF16D9"/>
    <w:rsid w:val="00AF1A06"/>
    <w:rsid w:val="00AF1A34"/>
    <w:rsid w:val="00AF1B3B"/>
    <w:rsid w:val="00AF1BB0"/>
    <w:rsid w:val="00AF1F2E"/>
    <w:rsid w:val="00AF1FB1"/>
    <w:rsid w:val="00AF2046"/>
    <w:rsid w:val="00AF2081"/>
    <w:rsid w:val="00AF2143"/>
    <w:rsid w:val="00AF2281"/>
    <w:rsid w:val="00AF2691"/>
    <w:rsid w:val="00AF26F4"/>
    <w:rsid w:val="00AF2953"/>
    <w:rsid w:val="00AF31CF"/>
    <w:rsid w:val="00AF34A9"/>
    <w:rsid w:val="00AF3610"/>
    <w:rsid w:val="00AF36B3"/>
    <w:rsid w:val="00AF3790"/>
    <w:rsid w:val="00AF3836"/>
    <w:rsid w:val="00AF3BDF"/>
    <w:rsid w:val="00AF3D78"/>
    <w:rsid w:val="00AF412E"/>
    <w:rsid w:val="00AF4333"/>
    <w:rsid w:val="00AF4596"/>
    <w:rsid w:val="00AF473D"/>
    <w:rsid w:val="00AF478F"/>
    <w:rsid w:val="00AF47D2"/>
    <w:rsid w:val="00AF47F1"/>
    <w:rsid w:val="00AF48C4"/>
    <w:rsid w:val="00AF496F"/>
    <w:rsid w:val="00AF4990"/>
    <w:rsid w:val="00AF4A2A"/>
    <w:rsid w:val="00AF4B28"/>
    <w:rsid w:val="00AF4D8D"/>
    <w:rsid w:val="00AF4F7D"/>
    <w:rsid w:val="00AF514A"/>
    <w:rsid w:val="00AF537A"/>
    <w:rsid w:val="00AF549E"/>
    <w:rsid w:val="00AF5587"/>
    <w:rsid w:val="00AF5753"/>
    <w:rsid w:val="00AF5759"/>
    <w:rsid w:val="00AF5772"/>
    <w:rsid w:val="00AF5C1E"/>
    <w:rsid w:val="00AF5C39"/>
    <w:rsid w:val="00AF5CC6"/>
    <w:rsid w:val="00AF5FB0"/>
    <w:rsid w:val="00AF6028"/>
    <w:rsid w:val="00AF63B8"/>
    <w:rsid w:val="00AF65AF"/>
    <w:rsid w:val="00AF65E3"/>
    <w:rsid w:val="00AF6989"/>
    <w:rsid w:val="00AF6B0D"/>
    <w:rsid w:val="00AF6BD5"/>
    <w:rsid w:val="00AF6D32"/>
    <w:rsid w:val="00AF712F"/>
    <w:rsid w:val="00AF724A"/>
    <w:rsid w:val="00AF730D"/>
    <w:rsid w:val="00AF7574"/>
    <w:rsid w:val="00AF7646"/>
    <w:rsid w:val="00AF7689"/>
    <w:rsid w:val="00AF76CF"/>
    <w:rsid w:val="00AF76D4"/>
    <w:rsid w:val="00AF79BE"/>
    <w:rsid w:val="00AF7A85"/>
    <w:rsid w:val="00AF7BD0"/>
    <w:rsid w:val="00AF7C17"/>
    <w:rsid w:val="00AF7F08"/>
    <w:rsid w:val="00AF7FB7"/>
    <w:rsid w:val="00B000CD"/>
    <w:rsid w:val="00B00109"/>
    <w:rsid w:val="00B0048F"/>
    <w:rsid w:val="00B00533"/>
    <w:rsid w:val="00B0088D"/>
    <w:rsid w:val="00B0091C"/>
    <w:rsid w:val="00B00A1A"/>
    <w:rsid w:val="00B00CAA"/>
    <w:rsid w:val="00B00CDB"/>
    <w:rsid w:val="00B00E4E"/>
    <w:rsid w:val="00B00E5A"/>
    <w:rsid w:val="00B00F63"/>
    <w:rsid w:val="00B00F86"/>
    <w:rsid w:val="00B01086"/>
    <w:rsid w:val="00B01257"/>
    <w:rsid w:val="00B01272"/>
    <w:rsid w:val="00B0163A"/>
    <w:rsid w:val="00B01776"/>
    <w:rsid w:val="00B01925"/>
    <w:rsid w:val="00B01F03"/>
    <w:rsid w:val="00B0204A"/>
    <w:rsid w:val="00B020D9"/>
    <w:rsid w:val="00B020E2"/>
    <w:rsid w:val="00B021CF"/>
    <w:rsid w:val="00B0254F"/>
    <w:rsid w:val="00B02825"/>
    <w:rsid w:val="00B0290B"/>
    <w:rsid w:val="00B02A3E"/>
    <w:rsid w:val="00B03238"/>
    <w:rsid w:val="00B03579"/>
    <w:rsid w:val="00B03619"/>
    <w:rsid w:val="00B036D7"/>
    <w:rsid w:val="00B03A0D"/>
    <w:rsid w:val="00B03B73"/>
    <w:rsid w:val="00B03BEF"/>
    <w:rsid w:val="00B04066"/>
    <w:rsid w:val="00B041CE"/>
    <w:rsid w:val="00B04256"/>
    <w:rsid w:val="00B042A9"/>
    <w:rsid w:val="00B042EB"/>
    <w:rsid w:val="00B043B7"/>
    <w:rsid w:val="00B044CA"/>
    <w:rsid w:val="00B0454D"/>
    <w:rsid w:val="00B047CC"/>
    <w:rsid w:val="00B04BA7"/>
    <w:rsid w:val="00B04CA6"/>
    <w:rsid w:val="00B04CE7"/>
    <w:rsid w:val="00B05084"/>
    <w:rsid w:val="00B0531B"/>
    <w:rsid w:val="00B05365"/>
    <w:rsid w:val="00B056DF"/>
    <w:rsid w:val="00B05876"/>
    <w:rsid w:val="00B05903"/>
    <w:rsid w:val="00B05A1C"/>
    <w:rsid w:val="00B05C26"/>
    <w:rsid w:val="00B05CD9"/>
    <w:rsid w:val="00B05D73"/>
    <w:rsid w:val="00B05E2F"/>
    <w:rsid w:val="00B05FE0"/>
    <w:rsid w:val="00B06295"/>
    <w:rsid w:val="00B0632E"/>
    <w:rsid w:val="00B06393"/>
    <w:rsid w:val="00B063A3"/>
    <w:rsid w:val="00B063AE"/>
    <w:rsid w:val="00B066FB"/>
    <w:rsid w:val="00B06909"/>
    <w:rsid w:val="00B06B99"/>
    <w:rsid w:val="00B071D6"/>
    <w:rsid w:val="00B07F39"/>
    <w:rsid w:val="00B101E1"/>
    <w:rsid w:val="00B103C5"/>
    <w:rsid w:val="00B104C9"/>
    <w:rsid w:val="00B105CF"/>
    <w:rsid w:val="00B10726"/>
    <w:rsid w:val="00B1078C"/>
    <w:rsid w:val="00B107C1"/>
    <w:rsid w:val="00B108B8"/>
    <w:rsid w:val="00B10D6A"/>
    <w:rsid w:val="00B10F01"/>
    <w:rsid w:val="00B10FFF"/>
    <w:rsid w:val="00B11567"/>
    <w:rsid w:val="00B118A5"/>
    <w:rsid w:val="00B11949"/>
    <w:rsid w:val="00B11A13"/>
    <w:rsid w:val="00B11BF9"/>
    <w:rsid w:val="00B11F18"/>
    <w:rsid w:val="00B12459"/>
    <w:rsid w:val="00B12536"/>
    <w:rsid w:val="00B1259B"/>
    <w:rsid w:val="00B1269D"/>
    <w:rsid w:val="00B126CE"/>
    <w:rsid w:val="00B127E0"/>
    <w:rsid w:val="00B12B54"/>
    <w:rsid w:val="00B12CA8"/>
    <w:rsid w:val="00B12DDC"/>
    <w:rsid w:val="00B12F99"/>
    <w:rsid w:val="00B13082"/>
    <w:rsid w:val="00B13116"/>
    <w:rsid w:val="00B13340"/>
    <w:rsid w:val="00B134CE"/>
    <w:rsid w:val="00B1353E"/>
    <w:rsid w:val="00B135AB"/>
    <w:rsid w:val="00B13813"/>
    <w:rsid w:val="00B1391B"/>
    <w:rsid w:val="00B13AB5"/>
    <w:rsid w:val="00B13C31"/>
    <w:rsid w:val="00B13C7B"/>
    <w:rsid w:val="00B13E93"/>
    <w:rsid w:val="00B13E9A"/>
    <w:rsid w:val="00B13F64"/>
    <w:rsid w:val="00B1416F"/>
    <w:rsid w:val="00B142EA"/>
    <w:rsid w:val="00B143F5"/>
    <w:rsid w:val="00B145B7"/>
    <w:rsid w:val="00B145D3"/>
    <w:rsid w:val="00B1461D"/>
    <w:rsid w:val="00B14B40"/>
    <w:rsid w:val="00B14C0F"/>
    <w:rsid w:val="00B14D48"/>
    <w:rsid w:val="00B15694"/>
    <w:rsid w:val="00B156E1"/>
    <w:rsid w:val="00B157AA"/>
    <w:rsid w:val="00B158F8"/>
    <w:rsid w:val="00B15F66"/>
    <w:rsid w:val="00B16483"/>
    <w:rsid w:val="00B1661C"/>
    <w:rsid w:val="00B169FE"/>
    <w:rsid w:val="00B16AF4"/>
    <w:rsid w:val="00B16D2F"/>
    <w:rsid w:val="00B173C4"/>
    <w:rsid w:val="00B175BD"/>
    <w:rsid w:val="00B176CD"/>
    <w:rsid w:val="00B179C4"/>
    <w:rsid w:val="00B17C2E"/>
    <w:rsid w:val="00B17E68"/>
    <w:rsid w:val="00B204B6"/>
    <w:rsid w:val="00B205C1"/>
    <w:rsid w:val="00B206E4"/>
    <w:rsid w:val="00B2078B"/>
    <w:rsid w:val="00B20923"/>
    <w:rsid w:val="00B20AA9"/>
    <w:rsid w:val="00B20FA8"/>
    <w:rsid w:val="00B20FC0"/>
    <w:rsid w:val="00B21199"/>
    <w:rsid w:val="00B212F2"/>
    <w:rsid w:val="00B21814"/>
    <w:rsid w:val="00B21BC2"/>
    <w:rsid w:val="00B21FD4"/>
    <w:rsid w:val="00B221DC"/>
    <w:rsid w:val="00B223A6"/>
    <w:rsid w:val="00B2290C"/>
    <w:rsid w:val="00B22C44"/>
    <w:rsid w:val="00B22F62"/>
    <w:rsid w:val="00B233A9"/>
    <w:rsid w:val="00B23449"/>
    <w:rsid w:val="00B23456"/>
    <w:rsid w:val="00B239B1"/>
    <w:rsid w:val="00B239BC"/>
    <w:rsid w:val="00B23B16"/>
    <w:rsid w:val="00B23B21"/>
    <w:rsid w:val="00B23BB1"/>
    <w:rsid w:val="00B23C8B"/>
    <w:rsid w:val="00B2407E"/>
    <w:rsid w:val="00B243C7"/>
    <w:rsid w:val="00B245D5"/>
    <w:rsid w:val="00B2489D"/>
    <w:rsid w:val="00B24A1F"/>
    <w:rsid w:val="00B24AA2"/>
    <w:rsid w:val="00B24C19"/>
    <w:rsid w:val="00B24DF9"/>
    <w:rsid w:val="00B2530D"/>
    <w:rsid w:val="00B25369"/>
    <w:rsid w:val="00B254A9"/>
    <w:rsid w:val="00B25745"/>
    <w:rsid w:val="00B25826"/>
    <w:rsid w:val="00B2587C"/>
    <w:rsid w:val="00B258E9"/>
    <w:rsid w:val="00B2591B"/>
    <w:rsid w:val="00B25BB4"/>
    <w:rsid w:val="00B25C6F"/>
    <w:rsid w:val="00B25CB9"/>
    <w:rsid w:val="00B25DC1"/>
    <w:rsid w:val="00B26288"/>
    <w:rsid w:val="00B26386"/>
    <w:rsid w:val="00B26433"/>
    <w:rsid w:val="00B2655B"/>
    <w:rsid w:val="00B26AA5"/>
    <w:rsid w:val="00B26B81"/>
    <w:rsid w:val="00B26C7F"/>
    <w:rsid w:val="00B26C97"/>
    <w:rsid w:val="00B26CC8"/>
    <w:rsid w:val="00B27091"/>
    <w:rsid w:val="00B2748D"/>
    <w:rsid w:val="00B2753E"/>
    <w:rsid w:val="00B27542"/>
    <w:rsid w:val="00B275F5"/>
    <w:rsid w:val="00B27721"/>
    <w:rsid w:val="00B27B17"/>
    <w:rsid w:val="00B27CB9"/>
    <w:rsid w:val="00B301F7"/>
    <w:rsid w:val="00B30399"/>
    <w:rsid w:val="00B3039A"/>
    <w:rsid w:val="00B3041F"/>
    <w:rsid w:val="00B304B4"/>
    <w:rsid w:val="00B3067F"/>
    <w:rsid w:val="00B30701"/>
    <w:rsid w:val="00B307BA"/>
    <w:rsid w:val="00B309ED"/>
    <w:rsid w:val="00B30CE5"/>
    <w:rsid w:val="00B30F04"/>
    <w:rsid w:val="00B31243"/>
    <w:rsid w:val="00B31287"/>
    <w:rsid w:val="00B3146F"/>
    <w:rsid w:val="00B31B59"/>
    <w:rsid w:val="00B31D79"/>
    <w:rsid w:val="00B31DD4"/>
    <w:rsid w:val="00B320DC"/>
    <w:rsid w:val="00B3215B"/>
    <w:rsid w:val="00B32208"/>
    <w:rsid w:val="00B322BB"/>
    <w:rsid w:val="00B32450"/>
    <w:rsid w:val="00B324AD"/>
    <w:rsid w:val="00B324FD"/>
    <w:rsid w:val="00B325DA"/>
    <w:rsid w:val="00B325E4"/>
    <w:rsid w:val="00B326DD"/>
    <w:rsid w:val="00B32892"/>
    <w:rsid w:val="00B329D4"/>
    <w:rsid w:val="00B32EB7"/>
    <w:rsid w:val="00B32F97"/>
    <w:rsid w:val="00B33057"/>
    <w:rsid w:val="00B3310A"/>
    <w:rsid w:val="00B33825"/>
    <w:rsid w:val="00B33856"/>
    <w:rsid w:val="00B3398C"/>
    <w:rsid w:val="00B33A23"/>
    <w:rsid w:val="00B33B13"/>
    <w:rsid w:val="00B33D19"/>
    <w:rsid w:val="00B33E65"/>
    <w:rsid w:val="00B34500"/>
    <w:rsid w:val="00B34526"/>
    <w:rsid w:val="00B347FD"/>
    <w:rsid w:val="00B34B4A"/>
    <w:rsid w:val="00B34E3B"/>
    <w:rsid w:val="00B353D4"/>
    <w:rsid w:val="00B35448"/>
    <w:rsid w:val="00B354BA"/>
    <w:rsid w:val="00B3558A"/>
    <w:rsid w:val="00B355A1"/>
    <w:rsid w:val="00B359A6"/>
    <w:rsid w:val="00B359C9"/>
    <w:rsid w:val="00B35A13"/>
    <w:rsid w:val="00B35A35"/>
    <w:rsid w:val="00B35A7A"/>
    <w:rsid w:val="00B35AC2"/>
    <w:rsid w:val="00B35ACF"/>
    <w:rsid w:val="00B35D18"/>
    <w:rsid w:val="00B35D2F"/>
    <w:rsid w:val="00B35EEB"/>
    <w:rsid w:val="00B35F1C"/>
    <w:rsid w:val="00B35F39"/>
    <w:rsid w:val="00B35F51"/>
    <w:rsid w:val="00B35FAD"/>
    <w:rsid w:val="00B35FCA"/>
    <w:rsid w:val="00B365BD"/>
    <w:rsid w:val="00B36721"/>
    <w:rsid w:val="00B3687C"/>
    <w:rsid w:val="00B36B01"/>
    <w:rsid w:val="00B36C69"/>
    <w:rsid w:val="00B36E8C"/>
    <w:rsid w:val="00B36F1F"/>
    <w:rsid w:val="00B37027"/>
    <w:rsid w:val="00B37276"/>
    <w:rsid w:val="00B37851"/>
    <w:rsid w:val="00B37938"/>
    <w:rsid w:val="00B37963"/>
    <w:rsid w:val="00B37DB9"/>
    <w:rsid w:val="00B40045"/>
    <w:rsid w:val="00B40053"/>
    <w:rsid w:val="00B40966"/>
    <w:rsid w:val="00B409AC"/>
    <w:rsid w:val="00B40BA7"/>
    <w:rsid w:val="00B40BB5"/>
    <w:rsid w:val="00B40DA2"/>
    <w:rsid w:val="00B40F0E"/>
    <w:rsid w:val="00B41084"/>
    <w:rsid w:val="00B411A3"/>
    <w:rsid w:val="00B412C5"/>
    <w:rsid w:val="00B413FC"/>
    <w:rsid w:val="00B41936"/>
    <w:rsid w:val="00B41D10"/>
    <w:rsid w:val="00B41D98"/>
    <w:rsid w:val="00B42026"/>
    <w:rsid w:val="00B42046"/>
    <w:rsid w:val="00B420E0"/>
    <w:rsid w:val="00B421E3"/>
    <w:rsid w:val="00B42428"/>
    <w:rsid w:val="00B4245F"/>
    <w:rsid w:val="00B42509"/>
    <w:rsid w:val="00B425D2"/>
    <w:rsid w:val="00B42A78"/>
    <w:rsid w:val="00B43003"/>
    <w:rsid w:val="00B4304C"/>
    <w:rsid w:val="00B430E9"/>
    <w:rsid w:val="00B4325A"/>
    <w:rsid w:val="00B43347"/>
    <w:rsid w:val="00B434A3"/>
    <w:rsid w:val="00B434BD"/>
    <w:rsid w:val="00B43571"/>
    <w:rsid w:val="00B43728"/>
    <w:rsid w:val="00B437AB"/>
    <w:rsid w:val="00B437F8"/>
    <w:rsid w:val="00B438E1"/>
    <w:rsid w:val="00B439D1"/>
    <w:rsid w:val="00B43D16"/>
    <w:rsid w:val="00B43E5B"/>
    <w:rsid w:val="00B43E6E"/>
    <w:rsid w:val="00B4441B"/>
    <w:rsid w:val="00B44651"/>
    <w:rsid w:val="00B44D5D"/>
    <w:rsid w:val="00B44E02"/>
    <w:rsid w:val="00B44F35"/>
    <w:rsid w:val="00B44F91"/>
    <w:rsid w:val="00B450FD"/>
    <w:rsid w:val="00B4510B"/>
    <w:rsid w:val="00B4511D"/>
    <w:rsid w:val="00B452C1"/>
    <w:rsid w:val="00B4541B"/>
    <w:rsid w:val="00B4583D"/>
    <w:rsid w:val="00B458B8"/>
    <w:rsid w:val="00B45BD6"/>
    <w:rsid w:val="00B45D49"/>
    <w:rsid w:val="00B45D7C"/>
    <w:rsid w:val="00B46058"/>
    <w:rsid w:val="00B46117"/>
    <w:rsid w:val="00B464DB"/>
    <w:rsid w:val="00B4655A"/>
    <w:rsid w:val="00B4677A"/>
    <w:rsid w:val="00B46D6B"/>
    <w:rsid w:val="00B46FFF"/>
    <w:rsid w:val="00B4731B"/>
    <w:rsid w:val="00B47939"/>
    <w:rsid w:val="00B47C77"/>
    <w:rsid w:val="00B47CEC"/>
    <w:rsid w:val="00B47D53"/>
    <w:rsid w:val="00B47E56"/>
    <w:rsid w:val="00B47F7D"/>
    <w:rsid w:val="00B50124"/>
    <w:rsid w:val="00B50466"/>
    <w:rsid w:val="00B5050D"/>
    <w:rsid w:val="00B50B5C"/>
    <w:rsid w:val="00B50DAC"/>
    <w:rsid w:val="00B51103"/>
    <w:rsid w:val="00B5153E"/>
    <w:rsid w:val="00B5155E"/>
    <w:rsid w:val="00B51812"/>
    <w:rsid w:val="00B51BD7"/>
    <w:rsid w:val="00B51CDC"/>
    <w:rsid w:val="00B51FBF"/>
    <w:rsid w:val="00B52168"/>
    <w:rsid w:val="00B5259D"/>
    <w:rsid w:val="00B52888"/>
    <w:rsid w:val="00B52B8A"/>
    <w:rsid w:val="00B52C25"/>
    <w:rsid w:val="00B52D29"/>
    <w:rsid w:val="00B52D2F"/>
    <w:rsid w:val="00B52D4D"/>
    <w:rsid w:val="00B52DE8"/>
    <w:rsid w:val="00B52E25"/>
    <w:rsid w:val="00B52E84"/>
    <w:rsid w:val="00B52F10"/>
    <w:rsid w:val="00B53121"/>
    <w:rsid w:val="00B53255"/>
    <w:rsid w:val="00B532DE"/>
    <w:rsid w:val="00B533D1"/>
    <w:rsid w:val="00B534DC"/>
    <w:rsid w:val="00B537DF"/>
    <w:rsid w:val="00B5387A"/>
    <w:rsid w:val="00B53A31"/>
    <w:rsid w:val="00B53DF1"/>
    <w:rsid w:val="00B5412E"/>
    <w:rsid w:val="00B542C1"/>
    <w:rsid w:val="00B542CE"/>
    <w:rsid w:val="00B5437E"/>
    <w:rsid w:val="00B543C4"/>
    <w:rsid w:val="00B5460D"/>
    <w:rsid w:val="00B549E7"/>
    <w:rsid w:val="00B54BC5"/>
    <w:rsid w:val="00B54C35"/>
    <w:rsid w:val="00B54D78"/>
    <w:rsid w:val="00B54F01"/>
    <w:rsid w:val="00B5514C"/>
    <w:rsid w:val="00B551CB"/>
    <w:rsid w:val="00B55510"/>
    <w:rsid w:val="00B5575F"/>
    <w:rsid w:val="00B55762"/>
    <w:rsid w:val="00B55965"/>
    <w:rsid w:val="00B55B7D"/>
    <w:rsid w:val="00B55BCE"/>
    <w:rsid w:val="00B55C71"/>
    <w:rsid w:val="00B561A7"/>
    <w:rsid w:val="00B562BC"/>
    <w:rsid w:val="00B56778"/>
    <w:rsid w:val="00B56785"/>
    <w:rsid w:val="00B56832"/>
    <w:rsid w:val="00B5699C"/>
    <w:rsid w:val="00B56ABD"/>
    <w:rsid w:val="00B56AE6"/>
    <w:rsid w:val="00B56DBC"/>
    <w:rsid w:val="00B56DF3"/>
    <w:rsid w:val="00B57130"/>
    <w:rsid w:val="00B571AB"/>
    <w:rsid w:val="00B5744E"/>
    <w:rsid w:val="00B574C7"/>
    <w:rsid w:val="00B5765C"/>
    <w:rsid w:val="00B578B6"/>
    <w:rsid w:val="00B578D7"/>
    <w:rsid w:val="00B57DEC"/>
    <w:rsid w:val="00B60006"/>
    <w:rsid w:val="00B601E9"/>
    <w:rsid w:val="00B60267"/>
    <w:rsid w:val="00B6039B"/>
    <w:rsid w:val="00B60507"/>
    <w:rsid w:val="00B6085D"/>
    <w:rsid w:val="00B60A0F"/>
    <w:rsid w:val="00B60A28"/>
    <w:rsid w:val="00B60C57"/>
    <w:rsid w:val="00B60CAF"/>
    <w:rsid w:val="00B611A8"/>
    <w:rsid w:val="00B6130F"/>
    <w:rsid w:val="00B6138F"/>
    <w:rsid w:val="00B6140E"/>
    <w:rsid w:val="00B6142F"/>
    <w:rsid w:val="00B61486"/>
    <w:rsid w:val="00B615F1"/>
    <w:rsid w:val="00B61AEB"/>
    <w:rsid w:val="00B623FD"/>
    <w:rsid w:val="00B62721"/>
    <w:rsid w:val="00B628A0"/>
    <w:rsid w:val="00B628D8"/>
    <w:rsid w:val="00B62F25"/>
    <w:rsid w:val="00B6303D"/>
    <w:rsid w:val="00B63359"/>
    <w:rsid w:val="00B6347F"/>
    <w:rsid w:val="00B634B0"/>
    <w:rsid w:val="00B63B15"/>
    <w:rsid w:val="00B64096"/>
    <w:rsid w:val="00B640D0"/>
    <w:rsid w:val="00B641A4"/>
    <w:rsid w:val="00B644E0"/>
    <w:rsid w:val="00B64549"/>
    <w:rsid w:val="00B64789"/>
    <w:rsid w:val="00B648C3"/>
    <w:rsid w:val="00B649BF"/>
    <w:rsid w:val="00B64B2E"/>
    <w:rsid w:val="00B64F0A"/>
    <w:rsid w:val="00B64FDA"/>
    <w:rsid w:val="00B650DA"/>
    <w:rsid w:val="00B6527E"/>
    <w:rsid w:val="00B65581"/>
    <w:rsid w:val="00B6568C"/>
    <w:rsid w:val="00B65BB7"/>
    <w:rsid w:val="00B65EA7"/>
    <w:rsid w:val="00B65F30"/>
    <w:rsid w:val="00B65F87"/>
    <w:rsid w:val="00B65F88"/>
    <w:rsid w:val="00B65FA1"/>
    <w:rsid w:val="00B661D2"/>
    <w:rsid w:val="00B666A6"/>
    <w:rsid w:val="00B66914"/>
    <w:rsid w:val="00B669C5"/>
    <w:rsid w:val="00B66A27"/>
    <w:rsid w:val="00B66B45"/>
    <w:rsid w:val="00B66B5D"/>
    <w:rsid w:val="00B66D12"/>
    <w:rsid w:val="00B66D6B"/>
    <w:rsid w:val="00B66DFC"/>
    <w:rsid w:val="00B66E77"/>
    <w:rsid w:val="00B67086"/>
    <w:rsid w:val="00B67113"/>
    <w:rsid w:val="00B67139"/>
    <w:rsid w:val="00B674DD"/>
    <w:rsid w:val="00B674FF"/>
    <w:rsid w:val="00B676C6"/>
    <w:rsid w:val="00B67793"/>
    <w:rsid w:val="00B67809"/>
    <w:rsid w:val="00B67BAD"/>
    <w:rsid w:val="00B67CA8"/>
    <w:rsid w:val="00B67E0A"/>
    <w:rsid w:val="00B67E20"/>
    <w:rsid w:val="00B7039E"/>
    <w:rsid w:val="00B706A9"/>
    <w:rsid w:val="00B70711"/>
    <w:rsid w:val="00B70805"/>
    <w:rsid w:val="00B70869"/>
    <w:rsid w:val="00B70B77"/>
    <w:rsid w:val="00B70ECF"/>
    <w:rsid w:val="00B711F2"/>
    <w:rsid w:val="00B7142E"/>
    <w:rsid w:val="00B7152C"/>
    <w:rsid w:val="00B7174F"/>
    <w:rsid w:val="00B7176C"/>
    <w:rsid w:val="00B71A4A"/>
    <w:rsid w:val="00B71C8B"/>
    <w:rsid w:val="00B71CAB"/>
    <w:rsid w:val="00B71DE6"/>
    <w:rsid w:val="00B71EA1"/>
    <w:rsid w:val="00B71FB5"/>
    <w:rsid w:val="00B72003"/>
    <w:rsid w:val="00B72140"/>
    <w:rsid w:val="00B721CB"/>
    <w:rsid w:val="00B72329"/>
    <w:rsid w:val="00B726F1"/>
    <w:rsid w:val="00B72EAB"/>
    <w:rsid w:val="00B72EE8"/>
    <w:rsid w:val="00B72F2B"/>
    <w:rsid w:val="00B730A6"/>
    <w:rsid w:val="00B73157"/>
    <w:rsid w:val="00B731A8"/>
    <w:rsid w:val="00B731AE"/>
    <w:rsid w:val="00B73215"/>
    <w:rsid w:val="00B7344C"/>
    <w:rsid w:val="00B734BF"/>
    <w:rsid w:val="00B73583"/>
    <w:rsid w:val="00B738D4"/>
    <w:rsid w:val="00B7392E"/>
    <w:rsid w:val="00B739C4"/>
    <w:rsid w:val="00B73E02"/>
    <w:rsid w:val="00B7405B"/>
    <w:rsid w:val="00B74219"/>
    <w:rsid w:val="00B74364"/>
    <w:rsid w:val="00B745FD"/>
    <w:rsid w:val="00B74724"/>
    <w:rsid w:val="00B7478A"/>
    <w:rsid w:val="00B74856"/>
    <w:rsid w:val="00B748DA"/>
    <w:rsid w:val="00B74A15"/>
    <w:rsid w:val="00B7502D"/>
    <w:rsid w:val="00B7508D"/>
    <w:rsid w:val="00B75158"/>
    <w:rsid w:val="00B75753"/>
    <w:rsid w:val="00B7576A"/>
    <w:rsid w:val="00B75917"/>
    <w:rsid w:val="00B75B6D"/>
    <w:rsid w:val="00B75DC9"/>
    <w:rsid w:val="00B76071"/>
    <w:rsid w:val="00B7623D"/>
    <w:rsid w:val="00B7655C"/>
    <w:rsid w:val="00B7668C"/>
    <w:rsid w:val="00B766E3"/>
    <w:rsid w:val="00B76770"/>
    <w:rsid w:val="00B769AC"/>
    <w:rsid w:val="00B769D0"/>
    <w:rsid w:val="00B76BDB"/>
    <w:rsid w:val="00B76C46"/>
    <w:rsid w:val="00B778AC"/>
    <w:rsid w:val="00B7796E"/>
    <w:rsid w:val="00B77985"/>
    <w:rsid w:val="00B779F3"/>
    <w:rsid w:val="00B77A7C"/>
    <w:rsid w:val="00B77AB9"/>
    <w:rsid w:val="00B77AC2"/>
    <w:rsid w:val="00B77B1B"/>
    <w:rsid w:val="00B77B63"/>
    <w:rsid w:val="00B77D10"/>
    <w:rsid w:val="00B77D6D"/>
    <w:rsid w:val="00B77E52"/>
    <w:rsid w:val="00B77ED7"/>
    <w:rsid w:val="00B8014B"/>
    <w:rsid w:val="00B801CB"/>
    <w:rsid w:val="00B801DC"/>
    <w:rsid w:val="00B8069D"/>
    <w:rsid w:val="00B80767"/>
    <w:rsid w:val="00B80789"/>
    <w:rsid w:val="00B807C5"/>
    <w:rsid w:val="00B807EF"/>
    <w:rsid w:val="00B80850"/>
    <w:rsid w:val="00B80889"/>
    <w:rsid w:val="00B80C2F"/>
    <w:rsid w:val="00B80E50"/>
    <w:rsid w:val="00B80F0C"/>
    <w:rsid w:val="00B810F9"/>
    <w:rsid w:val="00B8120C"/>
    <w:rsid w:val="00B81277"/>
    <w:rsid w:val="00B81430"/>
    <w:rsid w:val="00B815A0"/>
    <w:rsid w:val="00B815F6"/>
    <w:rsid w:val="00B81728"/>
    <w:rsid w:val="00B81D5C"/>
    <w:rsid w:val="00B821E1"/>
    <w:rsid w:val="00B82997"/>
    <w:rsid w:val="00B82ADB"/>
    <w:rsid w:val="00B832E9"/>
    <w:rsid w:val="00B8334E"/>
    <w:rsid w:val="00B83361"/>
    <w:rsid w:val="00B83B47"/>
    <w:rsid w:val="00B83C54"/>
    <w:rsid w:val="00B83D38"/>
    <w:rsid w:val="00B83FA1"/>
    <w:rsid w:val="00B84006"/>
    <w:rsid w:val="00B84088"/>
    <w:rsid w:val="00B84275"/>
    <w:rsid w:val="00B843BF"/>
    <w:rsid w:val="00B845A1"/>
    <w:rsid w:val="00B847B4"/>
    <w:rsid w:val="00B848BF"/>
    <w:rsid w:val="00B84A0F"/>
    <w:rsid w:val="00B84AA1"/>
    <w:rsid w:val="00B84E2E"/>
    <w:rsid w:val="00B8507D"/>
    <w:rsid w:val="00B85133"/>
    <w:rsid w:val="00B85744"/>
    <w:rsid w:val="00B8576A"/>
    <w:rsid w:val="00B85868"/>
    <w:rsid w:val="00B858CB"/>
    <w:rsid w:val="00B85956"/>
    <w:rsid w:val="00B85B75"/>
    <w:rsid w:val="00B85B7F"/>
    <w:rsid w:val="00B85CE1"/>
    <w:rsid w:val="00B85D0A"/>
    <w:rsid w:val="00B85DF9"/>
    <w:rsid w:val="00B85E08"/>
    <w:rsid w:val="00B85E60"/>
    <w:rsid w:val="00B85F82"/>
    <w:rsid w:val="00B85FCA"/>
    <w:rsid w:val="00B861CC"/>
    <w:rsid w:val="00B8628B"/>
    <w:rsid w:val="00B862D8"/>
    <w:rsid w:val="00B863D4"/>
    <w:rsid w:val="00B864E2"/>
    <w:rsid w:val="00B8682D"/>
    <w:rsid w:val="00B86947"/>
    <w:rsid w:val="00B8698E"/>
    <w:rsid w:val="00B86B39"/>
    <w:rsid w:val="00B86CD7"/>
    <w:rsid w:val="00B86E23"/>
    <w:rsid w:val="00B86FCC"/>
    <w:rsid w:val="00B872CB"/>
    <w:rsid w:val="00B87AD4"/>
    <w:rsid w:val="00B90326"/>
    <w:rsid w:val="00B9080F"/>
    <w:rsid w:val="00B90C29"/>
    <w:rsid w:val="00B90D18"/>
    <w:rsid w:val="00B9111D"/>
    <w:rsid w:val="00B91242"/>
    <w:rsid w:val="00B9132F"/>
    <w:rsid w:val="00B91400"/>
    <w:rsid w:val="00B91493"/>
    <w:rsid w:val="00B9167F"/>
    <w:rsid w:val="00B916E6"/>
    <w:rsid w:val="00B91984"/>
    <w:rsid w:val="00B91B45"/>
    <w:rsid w:val="00B91C80"/>
    <w:rsid w:val="00B91DFB"/>
    <w:rsid w:val="00B91E57"/>
    <w:rsid w:val="00B91F2A"/>
    <w:rsid w:val="00B92146"/>
    <w:rsid w:val="00B9216F"/>
    <w:rsid w:val="00B9246A"/>
    <w:rsid w:val="00B9261E"/>
    <w:rsid w:val="00B928D5"/>
    <w:rsid w:val="00B92AAE"/>
    <w:rsid w:val="00B92B7C"/>
    <w:rsid w:val="00B92D06"/>
    <w:rsid w:val="00B92F4A"/>
    <w:rsid w:val="00B93279"/>
    <w:rsid w:val="00B9335E"/>
    <w:rsid w:val="00B936CE"/>
    <w:rsid w:val="00B93E50"/>
    <w:rsid w:val="00B93E6D"/>
    <w:rsid w:val="00B94084"/>
    <w:rsid w:val="00B942A8"/>
    <w:rsid w:val="00B94585"/>
    <w:rsid w:val="00B94665"/>
    <w:rsid w:val="00B94879"/>
    <w:rsid w:val="00B94885"/>
    <w:rsid w:val="00B9507D"/>
    <w:rsid w:val="00B952CD"/>
    <w:rsid w:val="00B95390"/>
    <w:rsid w:val="00B955F3"/>
    <w:rsid w:val="00B9572C"/>
    <w:rsid w:val="00B9573D"/>
    <w:rsid w:val="00B95838"/>
    <w:rsid w:val="00B95981"/>
    <w:rsid w:val="00B95A57"/>
    <w:rsid w:val="00B95B3E"/>
    <w:rsid w:val="00B95E00"/>
    <w:rsid w:val="00B95EBC"/>
    <w:rsid w:val="00B95F42"/>
    <w:rsid w:val="00B95F65"/>
    <w:rsid w:val="00B96026"/>
    <w:rsid w:val="00B962D3"/>
    <w:rsid w:val="00B96319"/>
    <w:rsid w:val="00B968FF"/>
    <w:rsid w:val="00B96F3B"/>
    <w:rsid w:val="00B97076"/>
    <w:rsid w:val="00B978FA"/>
    <w:rsid w:val="00B97A47"/>
    <w:rsid w:val="00B97C12"/>
    <w:rsid w:val="00BA0182"/>
    <w:rsid w:val="00BA0204"/>
    <w:rsid w:val="00BA0238"/>
    <w:rsid w:val="00BA0251"/>
    <w:rsid w:val="00BA0305"/>
    <w:rsid w:val="00BA0599"/>
    <w:rsid w:val="00BA067D"/>
    <w:rsid w:val="00BA0ADB"/>
    <w:rsid w:val="00BA0AE6"/>
    <w:rsid w:val="00BA11BC"/>
    <w:rsid w:val="00BA12B6"/>
    <w:rsid w:val="00BA1341"/>
    <w:rsid w:val="00BA14DA"/>
    <w:rsid w:val="00BA1633"/>
    <w:rsid w:val="00BA16C1"/>
    <w:rsid w:val="00BA1852"/>
    <w:rsid w:val="00BA1D30"/>
    <w:rsid w:val="00BA1EDA"/>
    <w:rsid w:val="00BA1F49"/>
    <w:rsid w:val="00BA264B"/>
    <w:rsid w:val="00BA26AC"/>
    <w:rsid w:val="00BA2716"/>
    <w:rsid w:val="00BA2A92"/>
    <w:rsid w:val="00BA2D6F"/>
    <w:rsid w:val="00BA2E0C"/>
    <w:rsid w:val="00BA2E85"/>
    <w:rsid w:val="00BA306D"/>
    <w:rsid w:val="00BA313C"/>
    <w:rsid w:val="00BA33D1"/>
    <w:rsid w:val="00BA359B"/>
    <w:rsid w:val="00BA36F9"/>
    <w:rsid w:val="00BA39C5"/>
    <w:rsid w:val="00BA3B10"/>
    <w:rsid w:val="00BA3C48"/>
    <w:rsid w:val="00BA3D1D"/>
    <w:rsid w:val="00BA3FBC"/>
    <w:rsid w:val="00BA42D4"/>
    <w:rsid w:val="00BA4452"/>
    <w:rsid w:val="00BA453C"/>
    <w:rsid w:val="00BA4625"/>
    <w:rsid w:val="00BA46CB"/>
    <w:rsid w:val="00BA4833"/>
    <w:rsid w:val="00BA4868"/>
    <w:rsid w:val="00BA487F"/>
    <w:rsid w:val="00BA4923"/>
    <w:rsid w:val="00BA4FD0"/>
    <w:rsid w:val="00BA5091"/>
    <w:rsid w:val="00BA50E8"/>
    <w:rsid w:val="00BA52AC"/>
    <w:rsid w:val="00BA52B3"/>
    <w:rsid w:val="00BA52E8"/>
    <w:rsid w:val="00BA54C4"/>
    <w:rsid w:val="00BA5738"/>
    <w:rsid w:val="00BA581F"/>
    <w:rsid w:val="00BA5CEB"/>
    <w:rsid w:val="00BA5DB3"/>
    <w:rsid w:val="00BA5DEC"/>
    <w:rsid w:val="00BA6051"/>
    <w:rsid w:val="00BA61F1"/>
    <w:rsid w:val="00BA62C1"/>
    <w:rsid w:val="00BA633B"/>
    <w:rsid w:val="00BA63E8"/>
    <w:rsid w:val="00BA65B7"/>
    <w:rsid w:val="00BA662B"/>
    <w:rsid w:val="00BA676E"/>
    <w:rsid w:val="00BA6EF1"/>
    <w:rsid w:val="00BA701B"/>
    <w:rsid w:val="00BA754D"/>
    <w:rsid w:val="00BA78C5"/>
    <w:rsid w:val="00BA7A72"/>
    <w:rsid w:val="00BA7CB5"/>
    <w:rsid w:val="00BA7EFA"/>
    <w:rsid w:val="00BB00F2"/>
    <w:rsid w:val="00BB0127"/>
    <w:rsid w:val="00BB079A"/>
    <w:rsid w:val="00BB087C"/>
    <w:rsid w:val="00BB0CB7"/>
    <w:rsid w:val="00BB0D38"/>
    <w:rsid w:val="00BB0E62"/>
    <w:rsid w:val="00BB0EDA"/>
    <w:rsid w:val="00BB1002"/>
    <w:rsid w:val="00BB1008"/>
    <w:rsid w:val="00BB10BB"/>
    <w:rsid w:val="00BB1102"/>
    <w:rsid w:val="00BB1479"/>
    <w:rsid w:val="00BB14D5"/>
    <w:rsid w:val="00BB1527"/>
    <w:rsid w:val="00BB1DB6"/>
    <w:rsid w:val="00BB2030"/>
    <w:rsid w:val="00BB20E8"/>
    <w:rsid w:val="00BB211C"/>
    <w:rsid w:val="00BB227D"/>
    <w:rsid w:val="00BB2733"/>
    <w:rsid w:val="00BB2A5E"/>
    <w:rsid w:val="00BB2B1F"/>
    <w:rsid w:val="00BB2B7E"/>
    <w:rsid w:val="00BB2CDA"/>
    <w:rsid w:val="00BB313D"/>
    <w:rsid w:val="00BB33B0"/>
    <w:rsid w:val="00BB36C0"/>
    <w:rsid w:val="00BB371C"/>
    <w:rsid w:val="00BB37A9"/>
    <w:rsid w:val="00BB39AA"/>
    <w:rsid w:val="00BB3CD0"/>
    <w:rsid w:val="00BB40B9"/>
    <w:rsid w:val="00BB42AC"/>
    <w:rsid w:val="00BB474C"/>
    <w:rsid w:val="00BB4940"/>
    <w:rsid w:val="00BB4AED"/>
    <w:rsid w:val="00BB4B72"/>
    <w:rsid w:val="00BB4C11"/>
    <w:rsid w:val="00BB4F6F"/>
    <w:rsid w:val="00BB4FE9"/>
    <w:rsid w:val="00BB51CF"/>
    <w:rsid w:val="00BB5886"/>
    <w:rsid w:val="00BB599C"/>
    <w:rsid w:val="00BB59B6"/>
    <w:rsid w:val="00BB59C8"/>
    <w:rsid w:val="00BB5DDA"/>
    <w:rsid w:val="00BB6522"/>
    <w:rsid w:val="00BB66EB"/>
    <w:rsid w:val="00BB67BE"/>
    <w:rsid w:val="00BB6A65"/>
    <w:rsid w:val="00BB6B4A"/>
    <w:rsid w:val="00BB6B9F"/>
    <w:rsid w:val="00BB6BD8"/>
    <w:rsid w:val="00BB6E3E"/>
    <w:rsid w:val="00BB713E"/>
    <w:rsid w:val="00BB745F"/>
    <w:rsid w:val="00BB7556"/>
    <w:rsid w:val="00BB7798"/>
    <w:rsid w:val="00BB78BA"/>
    <w:rsid w:val="00BB7952"/>
    <w:rsid w:val="00BB7C91"/>
    <w:rsid w:val="00BC022A"/>
    <w:rsid w:val="00BC025A"/>
    <w:rsid w:val="00BC0391"/>
    <w:rsid w:val="00BC0496"/>
    <w:rsid w:val="00BC07DC"/>
    <w:rsid w:val="00BC08A7"/>
    <w:rsid w:val="00BC0A44"/>
    <w:rsid w:val="00BC0AFE"/>
    <w:rsid w:val="00BC0B1B"/>
    <w:rsid w:val="00BC0DD3"/>
    <w:rsid w:val="00BC14B3"/>
    <w:rsid w:val="00BC1936"/>
    <w:rsid w:val="00BC19ED"/>
    <w:rsid w:val="00BC1BF8"/>
    <w:rsid w:val="00BC1D81"/>
    <w:rsid w:val="00BC1E0C"/>
    <w:rsid w:val="00BC1F73"/>
    <w:rsid w:val="00BC1FDD"/>
    <w:rsid w:val="00BC200E"/>
    <w:rsid w:val="00BC20EC"/>
    <w:rsid w:val="00BC214E"/>
    <w:rsid w:val="00BC21C1"/>
    <w:rsid w:val="00BC22B9"/>
    <w:rsid w:val="00BC2469"/>
    <w:rsid w:val="00BC24F3"/>
    <w:rsid w:val="00BC2671"/>
    <w:rsid w:val="00BC26D5"/>
    <w:rsid w:val="00BC2A4A"/>
    <w:rsid w:val="00BC2EE6"/>
    <w:rsid w:val="00BC3125"/>
    <w:rsid w:val="00BC3488"/>
    <w:rsid w:val="00BC371A"/>
    <w:rsid w:val="00BC3748"/>
    <w:rsid w:val="00BC3811"/>
    <w:rsid w:val="00BC3889"/>
    <w:rsid w:val="00BC38CA"/>
    <w:rsid w:val="00BC3990"/>
    <w:rsid w:val="00BC3B1C"/>
    <w:rsid w:val="00BC3B35"/>
    <w:rsid w:val="00BC3BC4"/>
    <w:rsid w:val="00BC3C13"/>
    <w:rsid w:val="00BC3DB8"/>
    <w:rsid w:val="00BC3DF3"/>
    <w:rsid w:val="00BC3FD2"/>
    <w:rsid w:val="00BC4030"/>
    <w:rsid w:val="00BC403B"/>
    <w:rsid w:val="00BC419D"/>
    <w:rsid w:val="00BC41C0"/>
    <w:rsid w:val="00BC41FB"/>
    <w:rsid w:val="00BC4827"/>
    <w:rsid w:val="00BC486E"/>
    <w:rsid w:val="00BC496E"/>
    <w:rsid w:val="00BC4A30"/>
    <w:rsid w:val="00BC4B9A"/>
    <w:rsid w:val="00BC4DC2"/>
    <w:rsid w:val="00BC4EFA"/>
    <w:rsid w:val="00BC5127"/>
    <w:rsid w:val="00BC5159"/>
    <w:rsid w:val="00BC51A3"/>
    <w:rsid w:val="00BC525F"/>
    <w:rsid w:val="00BC52CC"/>
    <w:rsid w:val="00BC530D"/>
    <w:rsid w:val="00BC5475"/>
    <w:rsid w:val="00BC5946"/>
    <w:rsid w:val="00BC5953"/>
    <w:rsid w:val="00BC5C77"/>
    <w:rsid w:val="00BC5DDA"/>
    <w:rsid w:val="00BC5EE8"/>
    <w:rsid w:val="00BC5FE4"/>
    <w:rsid w:val="00BC619B"/>
    <w:rsid w:val="00BC6379"/>
    <w:rsid w:val="00BC6487"/>
    <w:rsid w:val="00BC6555"/>
    <w:rsid w:val="00BC6A40"/>
    <w:rsid w:val="00BC6AB7"/>
    <w:rsid w:val="00BC6F99"/>
    <w:rsid w:val="00BC7052"/>
    <w:rsid w:val="00BC715E"/>
    <w:rsid w:val="00BC733C"/>
    <w:rsid w:val="00BC7398"/>
    <w:rsid w:val="00BC7425"/>
    <w:rsid w:val="00BC770E"/>
    <w:rsid w:val="00BC7946"/>
    <w:rsid w:val="00BC7A57"/>
    <w:rsid w:val="00BC7B5D"/>
    <w:rsid w:val="00BD022C"/>
    <w:rsid w:val="00BD03C3"/>
    <w:rsid w:val="00BD03E0"/>
    <w:rsid w:val="00BD04E7"/>
    <w:rsid w:val="00BD0611"/>
    <w:rsid w:val="00BD06D1"/>
    <w:rsid w:val="00BD0703"/>
    <w:rsid w:val="00BD07E5"/>
    <w:rsid w:val="00BD082F"/>
    <w:rsid w:val="00BD0980"/>
    <w:rsid w:val="00BD0B73"/>
    <w:rsid w:val="00BD10EB"/>
    <w:rsid w:val="00BD1195"/>
    <w:rsid w:val="00BD1284"/>
    <w:rsid w:val="00BD1397"/>
    <w:rsid w:val="00BD144E"/>
    <w:rsid w:val="00BD187E"/>
    <w:rsid w:val="00BD18E3"/>
    <w:rsid w:val="00BD1953"/>
    <w:rsid w:val="00BD196D"/>
    <w:rsid w:val="00BD19F6"/>
    <w:rsid w:val="00BD1BF6"/>
    <w:rsid w:val="00BD1F5F"/>
    <w:rsid w:val="00BD1F67"/>
    <w:rsid w:val="00BD229B"/>
    <w:rsid w:val="00BD22C6"/>
    <w:rsid w:val="00BD2307"/>
    <w:rsid w:val="00BD2F38"/>
    <w:rsid w:val="00BD2FCC"/>
    <w:rsid w:val="00BD3311"/>
    <w:rsid w:val="00BD38AC"/>
    <w:rsid w:val="00BD390D"/>
    <w:rsid w:val="00BD393D"/>
    <w:rsid w:val="00BD3943"/>
    <w:rsid w:val="00BD394C"/>
    <w:rsid w:val="00BD3A0B"/>
    <w:rsid w:val="00BD3A52"/>
    <w:rsid w:val="00BD3B3B"/>
    <w:rsid w:val="00BD3FE4"/>
    <w:rsid w:val="00BD4095"/>
    <w:rsid w:val="00BD4205"/>
    <w:rsid w:val="00BD4293"/>
    <w:rsid w:val="00BD430E"/>
    <w:rsid w:val="00BD4929"/>
    <w:rsid w:val="00BD492B"/>
    <w:rsid w:val="00BD4938"/>
    <w:rsid w:val="00BD4953"/>
    <w:rsid w:val="00BD4A48"/>
    <w:rsid w:val="00BD4ABC"/>
    <w:rsid w:val="00BD4C24"/>
    <w:rsid w:val="00BD4CE2"/>
    <w:rsid w:val="00BD4DCB"/>
    <w:rsid w:val="00BD4E91"/>
    <w:rsid w:val="00BD4EC9"/>
    <w:rsid w:val="00BD5080"/>
    <w:rsid w:val="00BD51A4"/>
    <w:rsid w:val="00BD51AB"/>
    <w:rsid w:val="00BD534D"/>
    <w:rsid w:val="00BD5397"/>
    <w:rsid w:val="00BD56C9"/>
    <w:rsid w:val="00BD5AB8"/>
    <w:rsid w:val="00BD5BCA"/>
    <w:rsid w:val="00BD5DAE"/>
    <w:rsid w:val="00BD5F6E"/>
    <w:rsid w:val="00BD5FA9"/>
    <w:rsid w:val="00BD60B1"/>
    <w:rsid w:val="00BD6187"/>
    <w:rsid w:val="00BD61D0"/>
    <w:rsid w:val="00BD6284"/>
    <w:rsid w:val="00BD6503"/>
    <w:rsid w:val="00BD655A"/>
    <w:rsid w:val="00BD6968"/>
    <w:rsid w:val="00BD6FA7"/>
    <w:rsid w:val="00BD708F"/>
    <w:rsid w:val="00BD7109"/>
    <w:rsid w:val="00BD713F"/>
    <w:rsid w:val="00BD7275"/>
    <w:rsid w:val="00BD741C"/>
    <w:rsid w:val="00BD756C"/>
    <w:rsid w:val="00BD7613"/>
    <w:rsid w:val="00BD7869"/>
    <w:rsid w:val="00BD7912"/>
    <w:rsid w:val="00BD79B2"/>
    <w:rsid w:val="00BD7B97"/>
    <w:rsid w:val="00BD7D39"/>
    <w:rsid w:val="00BE0771"/>
    <w:rsid w:val="00BE089D"/>
    <w:rsid w:val="00BE1343"/>
    <w:rsid w:val="00BE1354"/>
    <w:rsid w:val="00BE1478"/>
    <w:rsid w:val="00BE1506"/>
    <w:rsid w:val="00BE15A8"/>
    <w:rsid w:val="00BE1696"/>
    <w:rsid w:val="00BE176B"/>
    <w:rsid w:val="00BE17A2"/>
    <w:rsid w:val="00BE1815"/>
    <w:rsid w:val="00BE1ABD"/>
    <w:rsid w:val="00BE1CE2"/>
    <w:rsid w:val="00BE1DBD"/>
    <w:rsid w:val="00BE1E08"/>
    <w:rsid w:val="00BE1E42"/>
    <w:rsid w:val="00BE1ED4"/>
    <w:rsid w:val="00BE236A"/>
    <w:rsid w:val="00BE23F8"/>
    <w:rsid w:val="00BE24EC"/>
    <w:rsid w:val="00BE2633"/>
    <w:rsid w:val="00BE26ED"/>
    <w:rsid w:val="00BE2985"/>
    <w:rsid w:val="00BE2B13"/>
    <w:rsid w:val="00BE2E4E"/>
    <w:rsid w:val="00BE2EF0"/>
    <w:rsid w:val="00BE2F39"/>
    <w:rsid w:val="00BE30F1"/>
    <w:rsid w:val="00BE31AC"/>
    <w:rsid w:val="00BE3251"/>
    <w:rsid w:val="00BE363A"/>
    <w:rsid w:val="00BE397D"/>
    <w:rsid w:val="00BE3A44"/>
    <w:rsid w:val="00BE3E82"/>
    <w:rsid w:val="00BE3F1D"/>
    <w:rsid w:val="00BE40FE"/>
    <w:rsid w:val="00BE43EE"/>
    <w:rsid w:val="00BE43FC"/>
    <w:rsid w:val="00BE441C"/>
    <w:rsid w:val="00BE4447"/>
    <w:rsid w:val="00BE452F"/>
    <w:rsid w:val="00BE4793"/>
    <w:rsid w:val="00BE47DD"/>
    <w:rsid w:val="00BE483B"/>
    <w:rsid w:val="00BE4900"/>
    <w:rsid w:val="00BE49D8"/>
    <w:rsid w:val="00BE4D1F"/>
    <w:rsid w:val="00BE4DC2"/>
    <w:rsid w:val="00BE4E15"/>
    <w:rsid w:val="00BE52AA"/>
    <w:rsid w:val="00BE552A"/>
    <w:rsid w:val="00BE5551"/>
    <w:rsid w:val="00BE57BD"/>
    <w:rsid w:val="00BE5815"/>
    <w:rsid w:val="00BE582C"/>
    <w:rsid w:val="00BE5A57"/>
    <w:rsid w:val="00BE5A86"/>
    <w:rsid w:val="00BE5D7E"/>
    <w:rsid w:val="00BE5EEB"/>
    <w:rsid w:val="00BE5FA8"/>
    <w:rsid w:val="00BE6403"/>
    <w:rsid w:val="00BE657F"/>
    <w:rsid w:val="00BE665F"/>
    <w:rsid w:val="00BE66B5"/>
    <w:rsid w:val="00BE66C2"/>
    <w:rsid w:val="00BE67D1"/>
    <w:rsid w:val="00BE6998"/>
    <w:rsid w:val="00BE69DD"/>
    <w:rsid w:val="00BE6A9C"/>
    <w:rsid w:val="00BE6B37"/>
    <w:rsid w:val="00BE6C1E"/>
    <w:rsid w:val="00BE6C70"/>
    <w:rsid w:val="00BE6EA4"/>
    <w:rsid w:val="00BE6ED5"/>
    <w:rsid w:val="00BE7050"/>
    <w:rsid w:val="00BE7290"/>
    <w:rsid w:val="00BE7394"/>
    <w:rsid w:val="00BE78F8"/>
    <w:rsid w:val="00BE7D35"/>
    <w:rsid w:val="00BE7E55"/>
    <w:rsid w:val="00BF00AA"/>
    <w:rsid w:val="00BF00B9"/>
    <w:rsid w:val="00BF01CC"/>
    <w:rsid w:val="00BF020A"/>
    <w:rsid w:val="00BF02B4"/>
    <w:rsid w:val="00BF0533"/>
    <w:rsid w:val="00BF0822"/>
    <w:rsid w:val="00BF0AD2"/>
    <w:rsid w:val="00BF0D1F"/>
    <w:rsid w:val="00BF1030"/>
    <w:rsid w:val="00BF1151"/>
    <w:rsid w:val="00BF135E"/>
    <w:rsid w:val="00BF13E8"/>
    <w:rsid w:val="00BF1594"/>
    <w:rsid w:val="00BF1603"/>
    <w:rsid w:val="00BF1841"/>
    <w:rsid w:val="00BF1AE4"/>
    <w:rsid w:val="00BF1B8F"/>
    <w:rsid w:val="00BF200B"/>
    <w:rsid w:val="00BF20F9"/>
    <w:rsid w:val="00BF236A"/>
    <w:rsid w:val="00BF2687"/>
    <w:rsid w:val="00BF2AA3"/>
    <w:rsid w:val="00BF2EA8"/>
    <w:rsid w:val="00BF313B"/>
    <w:rsid w:val="00BF3622"/>
    <w:rsid w:val="00BF3C96"/>
    <w:rsid w:val="00BF44CB"/>
    <w:rsid w:val="00BF457F"/>
    <w:rsid w:val="00BF465B"/>
    <w:rsid w:val="00BF4697"/>
    <w:rsid w:val="00BF4817"/>
    <w:rsid w:val="00BF4AC8"/>
    <w:rsid w:val="00BF4B86"/>
    <w:rsid w:val="00BF4BF3"/>
    <w:rsid w:val="00BF4E0B"/>
    <w:rsid w:val="00BF4F74"/>
    <w:rsid w:val="00BF4FF8"/>
    <w:rsid w:val="00BF51CB"/>
    <w:rsid w:val="00BF51F6"/>
    <w:rsid w:val="00BF53C2"/>
    <w:rsid w:val="00BF55D1"/>
    <w:rsid w:val="00BF56B2"/>
    <w:rsid w:val="00BF5A89"/>
    <w:rsid w:val="00BF5BA6"/>
    <w:rsid w:val="00BF5CC0"/>
    <w:rsid w:val="00BF5DC5"/>
    <w:rsid w:val="00BF5DE0"/>
    <w:rsid w:val="00BF5DE6"/>
    <w:rsid w:val="00BF5EED"/>
    <w:rsid w:val="00BF60E4"/>
    <w:rsid w:val="00BF6274"/>
    <w:rsid w:val="00BF62F4"/>
    <w:rsid w:val="00BF634F"/>
    <w:rsid w:val="00BF641E"/>
    <w:rsid w:val="00BF6895"/>
    <w:rsid w:val="00BF6A0D"/>
    <w:rsid w:val="00BF6C06"/>
    <w:rsid w:val="00BF6C62"/>
    <w:rsid w:val="00BF6E10"/>
    <w:rsid w:val="00BF6E9F"/>
    <w:rsid w:val="00BF70A6"/>
    <w:rsid w:val="00BF72BB"/>
    <w:rsid w:val="00BF7931"/>
    <w:rsid w:val="00BF7B9B"/>
    <w:rsid w:val="00BF7C57"/>
    <w:rsid w:val="00BF7D1E"/>
    <w:rsid w:val="00BF7D59"/>
    <w:rsid w:val="00BF7DDA"/>
    <w:rsid w:val="00BF7DE5"/>
    <w:rsid w:val="00BF7FD1"/>
    <w:rsid w:val="00C00175"/>
    <w:rsid w:val="00C008DC"/>
    <w:rsid w:val="00C009E8"/>
    <w:rsid w:val="00C00A64"/>
    <w:rsid w:val="00C00BA3"/>
    <w:rsid w:val="00C00C81"/>
    <w:rsid w:val="00C00D2F"/>
    <w:rsid w:val="00C00D35"/>
    <w:rsid w:val="00C00F2A"/>
    <w:rsid w:val="00C010B5"/>
    <w:rsid w:val="00C01222"/>
    <w:rsid w:val="00C013C8"/>
    <w:rsid w:val="00C0147E"/>
    <w:rsid w:val="00C014D0"/>
    <w:rsid w:val="00C015FC"/>
    <w:rsid w:val="00C01704"/>
    <w:rsid w:val="00C017E0"/>
    <w:rsid w:val="00C01848"/>
    <w:rsid w:val="00C0188F"/>
    <w:rsid w:val="00C01924"/>
    <w:rsid w:val="00C01F08"/>
    <w:rsid w:val="00C0227D"/>
    <w:rsid w:val="00C02369"/>
    <w:rsid w:val="00C028E9"/>
    <w:rsid w:val="00C02A00"/>
    <w:rsid w:val="00C02E61"/>
    <w:rsid w:val="00C036CC"/>
    <w:rsid w:val="00C036F8"/>
    <w:rsid w:val="00C039FE"/>
    <w:rsid w:val="00C03F30"/>
    <w:rsid w:val="00C04044"/>
    <w:rsid w:val="00C04278"/>
    <w:rsid w:val="00C0456B"/>
    <w:rsid w:val="00C04576"/>
    <w:rsid w:val="00C045D3"/>
    <w:rsid w:val="00C0474A"/>
    <w:rsid w:val="00C04885"/>
    <w:rsid w:val="00C04BA6"/>
    <w:rsid w:val="00C05245"/>
    <w:rsid w:val="00C0537E"/>
    <w:rsid w:val="00C0544B"/>
    <w:rsid w:val="00C054FF"/>
    <w:rsid w:val="00C0575C"/>
    <w:rsid w:val="00C05F02"/>
    <w:rsid w:val="00C05F54"/>
    <w:rsid w:val="00C06695"/>
    <w:rsid w:val="00C06810"/>
    <w:rsid w:val="00C0682A"/>
    <w:rsid w:val="00C06BC4"/>
    <w:rsid w:val="00C06D7D"/>
    <w:rsid w:val="00C06ED2"/>
    <w:rsid w:val="00C06FD9"/>
    <w:rsid w:val="00C07239"/>
    <w:rsid w:val="00C073A2"/>
    <w:rsid w:val="00C079D8"/>
    <w:rsid w:val="00C07B8F"/>
    <w:rsid w:val="00C07F21"/>
    <w:rsid w:val="00C10075"/>
    <w:rsid w:val="00C1037E"/>
    <w:rsid w:val="00C1044C"/>
    <w:rsid w:val="00C104F6"/>
    <w:rsid w:val="00C10726"/>
    <w:rsid w:val="00C10819"/>
    <w:rsid w:val="00C10AE4"/>
    <w:rsid w:val="00C10E2D"/>
    <w:rsid w:val="00C1107E"/>
    <w:rsid w:val="00C112D1"/>
    <w:rsid w:val="00C11411"/>
    <w:rsid w:val="00C11505"/>
    <w:rsid w:val="00C1168E"/>
    <w:rsid w:val="00C11D18"/>
    <w:rsid w:val="00C11E9E"/>
    <w:rsid w:val="00C12195"/>
    <w:rsid w:val="00C12231"/>
    <w:rsid w:val="00C12453"/>
    <w:rsid w:val="00C12626"/>
    <w:rsid w:val="00C12A4E"/>
    <w:rsid w:val="00C12C75"/>
    <w:rsid w:val="00C12CD1"/>
    <w:rsid w:val="00C12E1E"/>
    <w:rsid w:val="00C13302"/>
    <w:rsid w:val="00C133E1"/>
    <w:rsid w:val="00C1357D"/>
    <w:rsid w:val="00C1371D"/>
    <w:rsid w:val="00C13744"/>
    <w:rsid w:val="00C137A5"/>
    <w:rsid w:val="00C138BE"/>
    <w:rsid w:val="00C13923"/>
    <w:rsid w:val="00C13B79"/>
    <w:rsid w:val="00C1415D"/>
    <w:rsid w:val="00C14260"/>
    <w:rsid w:val="00C14412"/>
    <w:rsid w:val="00C1449C"/>
    <w:rsid w:val="00C144F7"/>
    <w:rsid w:val="00C14543"/>
    <w:rsid w:val="00C14556"/>
    <w:rsid w:val="00C1472D"/>
    <w:rsid w:val="00C14C12"/>
    <w:rsid w:val="00C14D48"/>
    <w:rsid w:val="00C14E92"/>
    <w:rsid w:val="00C15019"/>
    <w:rsid w:val="00C15033"/>
    <w:rsid w:val="00C150B5"/>
    <w:rsid w:val="00C157BF"/>
    <w:rsid w:val="00C15A60"/>
    <w:rsid w:val="00C1631E"/>
    <w:rsid w:val="00C169C6"/>
    <w:rsid w:val="00C16A00"/>
    <w:rsid w:val="00C17101"/>
    <w:rsid w:val="00C171E8"/>
    <w:rsid w:val="00C1753C"/>
    <w:rsid w:val="00C1756A"/>
    <w:rsid w:val="00C1766B"/>
    <w:rsid w:val="00C17719"/>
    <w:rsid w:val="00C17B43"/>
    <w:rsid w:val="00C17F69"/>
    <w:rsid w:val="00C2011D"/>
    <w:rsid w:val="00C20625"/>
    <w:rsid w:val="00C2078E"/>
    <w:rsid w:val="00C207DC"/>
    <w:rsid w:val="00C20918"/>
    <w:rsid w:val="00C21146"/>
    <w:rsid w:val="00C21418"/>
    <w:rsid w:val="00C21438"/>
    <w:rsid w:val="00C2149B"/>
    <w:rsid w:val="00C214DA"/>
    <w:rsid w:val="00C216A4"/>
    <w:rsid w:val="00C216C2"/>
    <w:rsid w:val="00C21860"/>
    <w:rsid w:val="00C21909"/>
    <w:rsid w:val="00C2199B"/>
    <w:rsid w:val="00C219C2"/>
    <w:rsid w:val="00C21B3E"/>
    <w:rsid w:val="00C21DC0"/>
    <w:rsid w:val="00C21EFA"/>
    <w:rsid w:val="00C2200B"/>
    <w:rsid w:val="00C220AF"/>
    <w:rsid w:val="00C22139"/>
    <w:rsid w:val="00C22375"/>
    <w:rsid w:val="00C2264E"/>
    <w:rsid w:val="00C227ED"/>
    <w:rsid w:val="00C22879"/>
    <w:rsid w:val="00C22902"/>
    <w:rsid w:val="00C22A63"/>
    <w:rsid w:val="00C22F73"/>
    <w:rsid w:val="00C230DB"/>
    <w:rsid w:val="00C23309"/>
    <w:rsid w:val="00C233E4"/>
    <w:rsid w:val="00C23537"/>
    <w:rsid w:val="00C2362F"/>
    <w:rsid w:val="00C23E21"/>
    <w:rsid w:val="00C23EFE"/>
    <w:rsid w:val="00C2405F"/>
    <w:rsid w:val="00C2406B"/>
    <w:rsid w:val="00C240F3"/>
    <w:rsid w:val="00C2457A"/>
    <w:rsid w:val="00C24819"/>
    <w:rsid w:val="00C24999"/>
    <w:rsid w:val="00C24CF2"/>
    <w:rsid w:val="00C24F10"/>
    <w:rsid w:val="00C24F81"/>
    <w:rsid w:val="00C25043"/>
    <w:rsid w:val="00C2519D"/>
    <w:rsid w:val="00C254D8"/>
    <w:rsid w:val="00C254EF"/>
    <w:rsid w:val="00C25608"/>
    <w:rsid w:val="00C25735"/>
    <w:rsid w:val="00C25A46"/>
    <w:rsid w:val="00C25DAC"/>
    <w:rsid w:val="00C25EBF"/>
    <w:rsid w:val="00C25EDA"/>
    <w:rsid w:val="00C25EF3"/>
    <w:rsid w:val="00C261E4"/>
    <w:rsid w:val="00C262A7"/>
    <w:rsid w:val="00C262C8"/>
    <w:rsid w:val="00C26418"/>
    <w:rsid w:val="00C2650B"/>
    <w:rsid w:val="00C26693"/>
    <w:rsid w:val="00C26766"/>
    <w:rsid w:val="00C2685E"/>
    <w:rsid w:val="00C26E8F"/>
    <w:rsid w:val="00C26EA0"/>
    <w:rsid w:val="00C27038"/>
    <w:rsid w:val="00C2723A"/>
    <w:rsid w:val="00C272AD"/>
    <w:rsid w:val="00C272C5"/>
    <w:rsid w:val="00C27747"/>
    <w:rsid w:val="00C27FBB"/>
    <w:rsid w:val="00C30104"/>
    <w:rsid w:val="00C30244"/>
    <w:rsid w:val="00C3028E"/>
    <w:rsid w:val="00C302DB"/>
    <w:rsid w:val="00C30325"/>
    <w:rsid w:val="00C3033D"/>
    <w:rsid w:val="00C3045B"/>
    <w:rsid w:val="00C304D8"/>
    <w:rsid w:val="00C3071E"/>
    <w:rsid w:val="00C30793"/>
    <w:rsid w:val="00C307F4"/>
    <w:rsid w:val="00C309B6"/>
    <w:rsid w:val="00C30AA3"/>
    <w:rsid w:val="00C30E3D"/>
    <w:rsid w:val="00C30E68"/>
    <w:rsid w:val="00C30F57"/>
    <w:rsid w:val="00C31044"/>
    <w:rsid w:val="00C3108F"/>
    <w:rsid w:val="00C3127E"/>
    <w:rsid w:val="00C31399"/>
    <w:rsid w:val="00C313D1"/>
    <w:rsid w:val="00C31AD2"/>
    <w:rsid w:val="00C31C2E"/>
    <w:rsid w:val="00C31DAA"/>
    <w:rsid w:val="00C31E42"/>
    <w:rsid w:val="00C31E98"/>
    <w:rsid w:val="00C324AA"/>
    <w:rsid w:val="00C328CE"/>
    <w:rsid w:val="00C32C5E"/>
    <w:rsid w:val="00C32CDE"/>
    <w:rsid w:val="00C32D69"/>
    <w:rsid w:val="00C32D7E"/>
    <w:rsid w:val="00C32DE2"/>
    <w:rsid w:val="00C33425"/>
    <w:rsid w:val="00C336EC"/>
    <w:rsid w:val="00C33BE4"/>
    <w:rsid w:val="00C33EB7"/>
    <w:rsid w:val="00C342FA"/>
    <w:rsid w:val="00C3430F"/>
    <w:rsid w:val="00C34763"/>
    <w:rsid w:val="00C34819"/>
    <w:rsid w:val="00C3483C"/>
    <w:rsid w:val="00C34A5C"/>
    <w:rsid w:val="00C350A3"/>
    <w:rsid w:val="00C3538A"/>
    <w:rsid w:val="00C3559F"/>
    <w:rsid w:val="00C35709"/>
    <w:rsid w:val="00C35724"/>
    <w:rsid w:val="00C35785"/>
    <w:rsid w:val="00C3586A"/>
    <w:rsid w:val="00C35A69"/>
    <w:rsid w:val="00C35C64"/>
    <w:rsid w:val="00C35CB0"/>
    <w:rsid w:val="00C3613C"/>
    <w:rsid w:val="00C36307"/>
    <w:rsid w:val="00C364D5"/>
    <w:rsid w:val="00C36FA4"/>
    <w:rsid w:val="00C3738E"/>
    <w:rsid w:val="00C373FA"/>
    <w:rsid w:val="00C37440"/>
    <w:rsid w:val="00C3757E"/>
    <w:rsid w:val="00C37972"/>
    <w:rsid w:val="00C37B28"/>
    <w:rsid w:val="00C4011E"/>
    <w:rsid w:val="00C40697"/>
    <w:rsid w:val="00C406EC"/>
    <w:rsid w:val="00C4086E"/>
    <w:rsid w:val="00C409BE"/>
    <w:rsid w:val="00C40C27"/>
    <w:rsid w:val="00C40CBB"/>
    <w:rsid w:val="00C40D83"/>
    <w:rsid w:val="00C4107A"/>
    <w:rsid w:val="00C41581"/>
    <w:rsid w:val="00C415E1"/>
    <w:rsid w:val="00C41734"/>
    <w:rsid w:val="00C41A54"/>
    <w:rsid w:val="00C41D74"/>
    <w:rsid w:val="00C41D78"/>
    <w:rsid w:val="00C41E15"/>
    <w:rsid w:val="00C41E4D"/>
    <w:rsid w:val="00C41FF7"/>
    <w:rsid w:val="00C4210F"/>
    <w:rsid w:val="00C421C7"/>
    <w:rsid w:val="00C421E2"/>
    <w:rsid w:val="00C423B8"/>
    <w:rsid w:val="00C423E1"/>
    <w:rsid w:val="00C4256F"/>
    <w:rsid w:val="00C425E1"/>
    <w:rsid w:val="00C428B6"/>
    <w:rsid w:val="00C428F2"/>
    <w:rsid w:val="00C4290A"/>
    <w:rsid w:val="00C42A28"/>
    <w:rsid w:val="00C42BB5"/>
    <w:rsid w:val="00C42DBB"/>
    <w:rsid w:val="00C43276"/>
    <w:rsid w:val="00C432B9"/>
    <w:rsid w:val="00C43364"/>
    <w:rsid w:val="00C433FA"/>
    <w:rsid w:val="00C43C57"/>
    <w:rsid w:val="00C43DE0"/>
    <w:rsid w:val="00C43E01"/>
    <w:rsid w:val="00C44479"/>
    <w:rsid w:val="00C4447D"/>
    <w:rsid w:val="00C446C3"/>
    <w:rsid w:val="00C44DB2"/>
    <w:rsid w:val="00C44E3A"/>
    <w:rsid w:val="00C44FDB"/>
    <w:rsid w:val="00C450CE"/>
    <w:rsid w:val="00C45272"/>
    <w:rsid w:val="00C45356"/>
    <w:rsid w:val="00C45830"/>
    <w:rsid w:val="00C4593B"/>
    <w:rsid w:val="00C45954"/>
    <w:rsid w:val="00C45A09"/>
    <w:rsid w:val="00C45CD7"/>
    <w:rsid w:val="00C45F62"/>
    <w:rsid w:val="00C4601B"/>
    <w:rsid w:val="00C46021"/>
    <w:rsid w:val="00C46474"/>
    <w:rsid w:val="00C466BD"/>
    <w:rsid w:val="00C468BA"/>
    <w:rsid w:val="00C46C42"/>
    <w:rsid w:val="00C46DCA"/>
    <w:rsid w:val="00C46EAF"/>
    <w:rsid w:val="00C46F2C"/>
    <w:rsid w:val="00C46F71"/>
    <w:rsid w:val="00C471EA"/>
    <w:rsid w:val="00C47698"/>
    <w:rsid w:val="00C477C2"/>
    <w:rsid w:val="00C47849"/>
    <w:rsid w:val="00C47C1E"/>
    <w:rsid w:val="00C47D46"/>
    <w:rsid w:val="00C47E39"/>
    <w:rsid w:val="00C503F4"/>
    <w:rsid w:val="00C50421"/>
    <w:rsid w:val="00C50792"/>
    <w:rsid w:val="00C5094A"/>
    <w:rsid w:val="00C509AF"/>
    <w:rsid w:val="00C50E8F"/>
    <w:rsid w:val="00C50F95"/>
    <w:rsid w:val="00C51199"/>
    <w:rsid w:val="00C512A1"/>
    <w:rsid w:val="00C5160F"/>
    <w:rsid w:val="00C5171A"/>
    <w:rsid w:val="00C5187A"/>
    <w:rsid w:val="00C51A75"/>
    <w:rsid w:val="00C51A9A"/>
    <w:rsid w:val="00C51D94"/>
    <w:rsid w:val="00C51DFB"/>
    <w:rsid w:val="00C520B1"/>
    <w:rsid w:val="00C52108"/>
    <w:rsid w:val="00C5230B"/>
    <w:rsid w:val="00C52312"/>
    <w:rsid w:val="00C52406"/>
    <w:rsid w:val="00C524AA"/>
    <w:rsid w:val="00C52558"/>
    <w:rsid w:val="00C5294A"/>
    <w:rsid w:val="00C52A82"/>
    <w:rsid w:val="00C52AF7"/>
    <w:rsid w:val="00C52EE8"/>
    <w:rsid w:val="00C52F82"/>
    <w:rsid w:val="00C53106"/>
    <w:rsid w:val="00C531EE"/>
    <w:rsid w:val="00C53215"/>
    <w:rsid w:val="00C532E8"/>
    <w:rsid w:val="00C534D5"/>
    <w:rsid w:val="00C53556"/>
    <w:rsid w:val="00C5367E"/>
    <w:rsid w:val="00C536A6"/>
    <w:rsid w:val="00C5378D"/>
    <w:rsid w:val="00C538AA"/>
    <w:rsid w:val="00C53A93"/>
    <w:rsid w:val="00C53B1C"/>
    <w:rsid w:val="00C5448E"/>
    <w:rsid w:val="00C545D3"/>
    <w:rsid w:val="00C5464F"/>
    <w:rsid w:val="00C547A9"/>
    <w:rsid w:val="00C54C95"/>
    <w:rsid w:val="00C54CC5"/>
    <w:rsid w:val="00C54DFE"/>
    <w:rsid w:val="00C54E49"/>
    <w:rsid w:val="00C550F2"/>
    <w:rsid w:val="00C552D0"/>
    <w:rsid w:val="00C552F4"/>
    <w:rsid w:val="00C55525"/>
    <w:rsid w:val="00C5564A"/>
    <w:rsid w:val="00C55709"/>
    <w:rsid w:val="00C5588E"/>
    <w:rsid w:val="00C55FB2"/>
    <w:rsid w:val="00C56477"/>
    <w:rsid w:val="00C5660C"/>
    <w:rsid w:val="00C56ACF"/>
    <w:rsid w:val="00C56CA5"/>
    <w:rsid w:val="00C56E7E"/>
    <w:rsid w:val="00C576E8"/>
    <w:rsid w:val="00C5791C"/>
    <w:rsid w:val="00C57BAB"/>
    <w:rsid w:val="00C57C22"/>
    <w:rsid w:val="00C6039F"/>
    <w:rsid w:val="00C6072A"/>
    <w:rsid w:val="00C60A6A"/>
    <w:rsid w:val="00C60B34"/>
    <w:rsid w:val="00C60F44"/>
    <w:rsid w:val="00C61343"/>
    <w:rsid w:val="00C613B4"/>
    <w:rsid w:val="00C613C5"/>
    <w:rsid w:val="00C61400"/>
    <w:rsid w:val="00C614CB"/>
    <w:rsid w:val="00C61607"/>
    <w:rsid w:val="00C61683"/>
    <w:rsid w:val="00C616D5"/>
    <w:rsid w:val="00C61AE6"/>
    <w:rsid w:val="00C61CE8"/>
    <w:rsid w:val="00C61DA3"/>
    <w:rsid w:val="00C6240F"/>
    <w:rsid w:val="00C62489"/>
    <w:rsid w:val="00C6257E"/>
    <w:rsid w:val="00C62804"/>
    <w:rsid w:val="00C62850"/>
    <w:rsid w:val="00C62AD8"/>
    <w:rsid w:val="00C62DAB"/>
    <w:rsid w:val="00C62F74"/>
    <w:rsid w:val="00C63194"/>
    <w:rsid w:val="00C63284"/>
    <w:rsid w:val="00C632DA"/>
    <w:rsid w:val="00C63337"/>
    <w:rsid w:val="00C63479"/>
    <w:rsid w:val="00C6349D"/>
    <w:rsid w:val="00C63572"/>
    <w:rsid w:val="00C6362A"/>
    <w:rsid w:val="00C637CA"/>
    <w:rsid w:val="00C6396C"/>
    <w:rsid w:val="00C63970"/>
    <w:rsid w:val="00C63C06"/>
    <w:rsid w:val="00C63D1F"/>
    <w:rsid w:val="00C63FEC"/>
    <w:rsid w:val="00C641E2"/>
    <w:rsid w:val="00C64688"/>
    <w:rsid w:val="00C6475D"/>
    <w:rsid w:val="00C64A3C"/>
    <w:rsid w:val="00C64A69"/>
    <w:rsid w:val="00C64D7D"/>
    <w:rsid w:val="00C652F7"/>
    <w:rsid w:val="00C65522"/>
    <w:rsid w:val="00C65808"/>
    <w:rsid w:val="00C658F5"/>
    <w:rsid w:val="00C659E8"/>
    <w:rsid w:val="00C65AE0"/>
    <w:rsid w:val="00C65D22"/>
    <w:rsid w:val="00C65DBA"/>
    <w:rsid w:val="00C65EAE"/>
    <w:rsid w:val="00C65FB9"/>
    <w:rsid w:val="00C660FA"/>
    <w:rsid w:val="00C66375"/>
    <w:rsid w:val="00C663CC"/>
    <w:rsid w:val="00C6641E"/>
    <w:rsid w:val="00C66480"/>
    <w:rsid w:val="00C6660A"/>
    <w:rsid w:val="00C6668D"/>
    <w:rsid w:val="00C666A4"/>
    <w:rsid w:val="00C6675C"/>
    <w:rsid w:val="00C66CC1"/>
    <w:rsid w:val="00C67106"/>
    <w:rsid w:val="00C673BA"/>
    <w:rsid w:val="00C674EC"/>
    <w:rsid w:val="00C6750D"/>
    <w:rsid w:val="00C676F2"/>
    <w:rsid w:val="00C6793C"/>
    <w:rsid w:val="00C67946"/>
    <w:rsid w:val="00C67A49"/>
    <w:rsid w:val="00C67D0C"/>
    <w:rsid w:val="00C67E67"/>
    <w:rsid w:val="00C67EA8"/>
    <w:rsid w:val="00C67EB4"/>
    <w:rsid w:val="00C70090"/>
    <w:rsid w:val="00C705BA"/>
    <w:rsid w:val="00C70696"/>
    <w:rsid w:val="00C706AD"/>
    <w:rsid w:val="00C70892"/>
    <w:rsid w:val="00C70A24"/>
    <w:rsid w:val="00C70E01"/>
    <w:rsid w:val="00C70F40"/>
    <w:rsid w:val="00C70FA9"/>
    <w:rsid w:val="00C71030"/>
    <w:rsid w:val="00C710A0"/>
    <w:rsid w:val="00C71423"/>
    <w:rsid w:val="00C716BD"/>
    <w:rsid w:val="00C7195E"/>
    <w:rsid w:val="00C719DB"/>
    <w:rsid w:val="00C71B0D"/>
    <w:rsid w:val="00C71B75"/>
    <w:rsid w:val="00C71BE0"/>
    <w:rsid w:val="00C71BE6"/>
    <w:rsid w:val="00C71D8C"/>
    <w:rsid w:val="00C71EEE"/>
    <w:rsid w:val="00C71F88"/>
    <w:rsid w:val="00C7216B"/>
    <w:rsid w:val="00C723E1"/>
    <w:rsid w:val="00C725BE"/>
    <w:rsid w:val="00C726BB"/>
    <w:rsid w:val="00C728D8"/>
    <w:rsid w:val="00C72907"/>
    <w:rsid w:val="00C72A7D"/>
    <w:rsid w:val="00C72AB5"/>
    <w:rsid w:val="00C72AD9"/>
    <w:rsid w:val="00C72B6C"/>
    <w:rsid w:val="00C72C62"/>
    <w:rsid w:val="00C72DBE"/>
    <w:rsid w:val="00C72DD4"/>
    <w:rsid w:val="00C730D7"/>
    <w:rsid w:val="00C734C8"/>
    <w:rsid w:val="00C73661"/>
    <w:rsid w:val="00C73712"/>
    <w:rsid w:val="00C7376C"/>
    <w:rsid w:val="00C7395C"/>
    <w:rsid w:val="00C739EF"/>
    <w:rsid w:val="00C73CCC"/>
    <w:rsid w:val="00C73E3E"/>
    <w:rsid w:val="00C73EEE"/>
    <w:rsid w:val="00C73F26"/>
    <w:rsid w:val="00C74080"/>
    <w:rsid w:val="00C74300"/>
    <w:rsid w:val="00C74383"/>
    <w:rsid w:val="00C747E9"/>
    <w:rsid w:val="00C748C0"/>
    <w:rsid w:val="00C74ACD"/>
    <w:rsid w:val="00C74C19"/>
    <w:rsid w:val="00C74E75"/>
    <w:rsid w:val="00C75332"/>
    <w:rsid w:val="00C753BA"/>
    <w:rsid w:val="00C75544"/>
    <w:rsid w:val="00C75A93"/>
    <w:rsid w:val="00C75CF9"/>
    <w:rsid w:val="00C75E19"/>
    <w:rsid w:val="00C76124"/>
    <w:rsid w:val="00C76153"/>
    <w:rsid w:val="00C76C3D"/>
    <w:rsid w:val="00C76C77"/>
    <w:rsid w:val="00C76EED"/>
    <w:rsid w:val="00C76F05"/>
    <w:rsid w:val="00C76F76"/>
    <w:rsid w:val="00C76F9C"/>
    <w:rsid w:val="00C7710B"/>
    <w:rsid w:val="00C7711E"/>
    <w:rsid w:val="00C774AA"/>
    <w:rsid w:val="00C77505"/>
    <w:rsid w:val="00C77AEB"/>
    <w:rsid w:val="00C77AF8"/>
    <w:rsid w:val="00C77BDB"/>
    <w:rsid w:val="00C77C7B"/>
    <w:rsid w:val="00C77FA1"/>
    <w:rsid w:val="00C77FB4"/>
    <w:rsid w:val="00C77FCB"/>
    <w:rsid w:val="00C800E4"/>
    <w:rsid w:val="00C801FC"/>
    <w:rsid w:val="00C8073E"/>
    <w:rsid w:val="00C807B7"/>
    <w:rsid w:val="00C80888"/>
    <w:rsid w:val="00C80924"/>
    <w:rsid w:val="00C80D92"/>
    <w:rsid w:val="00C810BC"/>
    <w:rsid w:val="00C8131E"/>
    <w:rsid w:val="00C81414"/>
    <w:rsid w:val="00C81600"/>
    <w:rsid w:val="00C816B2"/>
    <w:rsid w:val="00C816B5"/>
    <w:rsid w:val="00C81A15"/>
    <w:rsid w:val="00C81BE3"/>
    <w:rsid w:val="00C81D06"/>
    <w:rsid w:val="00C81EDC"/>
    <w:rsid w:val="00C82007"/>
    <w:rsid w:val="00C82034"/>
    <w:rsid w:val="00C820DA"/>
    <w:rsid w:val="00C82333"/>
    <w:rsid w:val="00C8235A"/>
    <w:rsid w:val="00C82425"/>
    <w:rsid w:val="00C82720"/>
    <w:rsid w:val="00C82721"/>
    <w:rsid w:val="00C82868"/>
    <w:rsid w:val="00C82948"/>
    <w:rsid w:val="00C82E5E"/>
    <w:rsid w:val="00C83453"/>
    <w:rsid w:val="00C837EC"/>
    <w:rsid w:val="00C83882"/>
    <w:rsid w:val="00C83B9B"/>
    <w:rsid w:val="00C83CCA"/>
    <w:rsid w:val="00C841A0"/>
    <w:rsid w:val="00C841B0"/>
    <w:rsid w:val="00C842A0"/>
    <w:rsid w:val="00C842AE"/>
    <w:rsid w:val="00C84311"/>
    <w:rsid w:val="00C8442F"/>
    <w:rsid w:val="00C845DF"/>
    <w:rsid w:val="00C84899"/>
    <w:rsid w:val="00C84DBB"/>
    <w:rsid w:val="00C84EAA"/>
    <w:rsid w:val="00C851B3"/>
    <w:rsid w:val="00C85456"/>
    <w:rsid w:val="00C8552B"/>
    <w:rsid w:val="00C8565D"/>
    <w:rsid w:val="00C85C01"/>
    <w:rsid w:val="00C85C73"/>
    <w:rsid w:val="00C85C78"/>
    <w:rsid w:val="00C85DB3"/>
    <w:rsid w:val="00C85E39"/>
    <w:rsid w:val="00C8619E"/>
    <w:rsid w:val="00C86202"/>
    <w:rsid w:val="00C8625D"/>
    <w:rsid w:val="00C86518"/>
    <w:rsid w:val="00C868DB"/>
    <w:rsid w:val="00C86967"/>
    <w:rsid w:val="00C86EC9"/>
    <w:rsid w:val="00C86F56"/>
    <w:rsid w:val="00C8724D"/>
    <w:rsid w:val="00C87302"/>
    <w:rsid w:val="00C87468"/>
    <w:rsid w:val="00C8747E"/>
    <w:rsid w:val="00C874E0"/>
    <w:rsid w:val="00C87586"/>
    <w:rsid w:val="00C87893"/>
    <w:rsid w:val="00C87993"/>
    <w:rsid w:val="00C900B8"/>
    <w:rsid w:val="00C900E9"/>
    <w:rsid w:val="00C90732"/>
    <w:rsid w:val="00C90A66"/>
    <w:rsid w:val="00C90E9C"/>
    <w:rsid w:val="00C90EAD"/>
    <w:rsid w:val="00C90F9C"/>
    <w:rsid w:val="00C91178"/>
    <w:rsid w:val="00C91504"/>
    <w:rsid w:val="00C91561"/>
    <w:rsid w:val="00C91585"/>
    <w:rsid w:val="00C917F1"/>
    <w:rsid w:val="00C9186F"/>
    <w:rsid w:val="00C91F63"/>
    <w:rsid w:val="00C92304"/>
    <w:rsid w:val="00C9249D"/>
    <w:rsid w:val="00C9260F"/>
    <w:rsid w:val="00C9267F"/>
    <w:rsid w:val="00C92788"/>
    <w:rsid w:val="00C927A3"/>
    <w:rsid w:val="00C927A7"/>
    <w:rsid w:val="00C92CB2"/>
    <w:rsid w:val="00C92D53"/>
    <w:rsid w:val="00C92E8B"/>
    <w:rsid w:val="00C92EB6"/>
    <w:rsid w:val="00C92FE3"/>
    <w:rsid w:val="00C9309A"/>
    <w:rsid w:val="00C930E5"/>
    <w:rsid w:val="00C933B6"/>
    <w:rsid w:val="00C9351F"/>
    <w:rsid w:val="00C93557"/>
    <w:rsid w:val="00C93A7E"/>
    <w:rsid w:val="00C93D9B"/>
    <w:rsid w:val="00C93E0B"/>
    <w:rsid w:val="00C93EF4"/>
    <w:rsid w:val="00C9401E"/>
    <w:rsid w:val="00C940BD"/>
    <w:rsid w:val="00C94208"/>
    <w:rsid w:val="00C94221"/>
    <w:rsid w:val="00C946A4"/>
    <w:rsid w:val="00C949A5"/>
    <w:rsid w:val="00C94D34"/>
    <w:rsid w:val="00C95021"/>
    <w:rsid w:val="00C95228"/>
    <w:rsid w:val="00C952FF"/>
    <w:rsid w:val="00C953F3"/>
    <w:rsid w:val="00C9544F"/>
    <w:rsid w:val="00C95507"/>
    <w:rsid w:val="00C95593"/>
    <w:rsid w:val="00C958B5"/>
    <w:rsid w:val="00C95A8C"/>
    <w:rsid w:val="00C95DF6"/>
    <w:rsid w:val="00C95EAB"/>
    <w:rsid w:val="00C961B4"/>
    <w:rsid w:val="00C963F7"/>
    <w:rsid w:val="00C96887"/>
    <w:rsid w:val="00C96CFD"/>
    <w:rsid w:val="00C96F0C"/>
    <w:rsid w:val="00C97207"/>
    <w:rsid w:val="00C973AD"/>
    <w:rsid w:val="00C97884"/>
    <w:rsid w:val="00C97DEC"/>
    <w:rsid w:val="00C97E18"/>
    <w:rsid w:val="00C97F0F"/>
    <w:rsid w:val="00CA00F5"/>
    <w:rsid w:val="00CA00F8"/>
    <w:rsid w:val="00CA0409"/>
    <w:rsid w:val="00CA05C3"/>
    <w:rsid w:val="00CA0917"/>
    <w:rsid w:val="00CA0921"/>
    <w:rsid w:val="00CA0AD3"/>
    <w:rsid w:val="00CA0FAE"/>
    <w:rsid w:val="00CA10E5"/>
    <w:rsid w:val="00CA1427"/>
    <w:rsid w:val="00CA16C3"/>
    <w:rsid w:val="00CA1DB2"/>
    <w:rsid w:val="00CA1F27"/>
    <w:rsid w:val="00CA1FB1"/>
    <w:rsid w:val="00CA21D0"/>
    <w:rsid w:val="00CA23DC"/>
    <w:rsid w:val="00CA2530"/>
    <w:rsid w:val="00CA2883"/>
    <w:rsid w:val="00CA296D"/>
    <w:rsid w:val="00CA2B69"/>
    <w:rsid w:val="00CA2C23"/>
    <w:rsid w:val="00CA2CA4"/>
    <w:rsid w:val="00CA2DE4"/>
    <w:rsid w:val="00CA2FE8"/>
    <w:rsid w:val="00CA3113"/>
    <w:rsid w:val="00CA3274"/>
    <w:rsid w:val="00CA3287"/>
    <w:rsid w:val="00CA344D"/>
    <w:rsid w:val="00CA34A0"/>
    <w:rsid w:val="00CA34A8"/>
    <w:rsid w:val="00CA3E82"/>
    <w:rsid w:val="00CA3F67"/>
    <w:rsid w:val="00CA40DD"/>
    <w:rsid w:val="00CA4438"/>
    <w:rsid w:val="00CA47AD"/>
    <w:rsid w:val="00CA49B9"/>
    <w:rsid w:val="00CA49F1"/>
    <w:rsid w:val="00CA4DF6"/>
    <w:rsid w:val="00CA5062"/>
    <w:rsid w:val="00CA51DD"/>
    <w:rsid w:val="00CA5255"/>
    <w:rsid w:val="00CA52CE"/>
    <w:rsid w:val="00CA5504"/>
    <w:rsid w:val="00CA55D3"/>
    <w:rsid w:val="00CA5917"/>
    <w:rsid w:val="00CA59AA"/>
    <w:rsid w:val="00CA59BC"/>
    <w:rsid w:val="00CA5AF9"/>
    <w:rsid w:val="00CA6109"/>
    <w:rsid w:val="00CA6142"/>
    <w:rsid w:val="00CA615D"/>
    <w:rsid w:val="00CA6232"/>
    <w:rsid w:val="00CA6618"/>
    <w:rsid w:val="00CA67BE"/>
    <w:rsid w:val="00CA6809"/>
    <w:rsid w:val="00CA6810"/>
    <w:rsid w:val="00CA6818"/>
    <w:rsid w:val="00CA6860"/>
    <w:rsid w:val="00CA6AAF"/>
    <w:rsid w:val="00CA6D8C"/>
    <w:rsid w:val="00CA6F6A"/>
    <w:rsid w:val="00CA7100"/>
    <w:rsid w:val="00CA73AF"/>
    <w:rsid w:val="00CA7525"/>
    <w:rsid w:val="00CA7A63"/>
    <w:rsid w:val="00CA7ADB"/>
    <w:rsid w:val="00CA7CA4"/>
    <w:rsid w:val="00CB04C4"/>
    <w:rsid w:val="00CB0761"/>
    <w:rsid w:val="00CB0787"/>
    <w:rsid w:val="00CB090F"/>
    <w:rsid w:val="00CB0948"/>
    <w:rsid w:val="00CB0A9B"/>
    <w:rsid w:val="00CB0C5C"/>
    <w:rsid w:val="00CB0D47"/>
    <w:rsid w:val="00CB127B"/>
    <w:rsid w:val="00CB130A"/>
    <w:rsid w:val="00CB16FE"/>
    <w:rsid w:val="00CB1781"/>
    <w:rsid w:val="00CB1847"/>
    <w:rsid w:val="00CB1B95"/>
    <w:rsid w:val="00CB1D84"/>
    <w:rsid w:val="00CB1F40"/>
    <w:rsid w:val="00CB2043"/>
    <w:rsid w:val="00CB20AD"/>
    <w:rsid w:val="00CB212F"/>
    <w:rsid w:val="00CB2189"/>
    <w:rsid w:val="00CB2231"/>
    <w:rsid w:val="00CB2B69"/>
    <w:rsid w:val="00CB2B7B"/>
    <w:rsid w:val="00CB2CE9"/>
    <w:rsid w:val="00CB2D0B"/>
    <w:rsid w:val="00CB2FC9"/>
    <w:rsid w:val="00CB2FD9"/>
    <w:rsid w:val="00CB3048"/>
    <w:rsid w:val="00CB3221"/>
    <w:rsid w:val="00CB325D"/>
    <w:rsid w:val="00CB3293"/>
    <w:rsid w:val="00CB32D7"/>
    <w:rsid w:val="00CB36D8"/>
    <w:rsid w:val="00CB3722"/>
    <w:rsid w:val="00CB3D30"/>
    <w:rsid w:val="00CB3D46"/>
    <w:rsid w:val="00CB3FB5"/>
    <w:rsid w:val="00CB4344"/>
    <w:rsid w:val="00CB436D"/>
    <w:rsid w:val="00CB4469"/>
    <w:rsid w:val="00CB4632"/>
    <w:rsid w:val="00CB49A4"/>
    <w:rsid w:val="00CB4B16"/>
    <w:rsid w:val="00CB4B2A"/>
    <w:rsid w:val="00CB4B5F"/>
    <w:rsid w:val="00CB4B8B"/>
    <w:rsid w:val="00CB4C3C"/>
    <w:rsid w:val="00CB4D94"/>
    <w:rsid w:val="00CB5166"/>
    <w:rsid w:val="00CB51A8"/>
    <w:rsid w:val="00CB5361"/>
    <w:rsid w:val="00CB571E"/>
    <w:rsid w:val="00CB588E"/>
    <w:rsid w:val="00CB58D1"/>
    <w:rsid w:val="00CB5D4D"/>
    <w:rsid w:val="00CB5D77"/>
    <w:rsid w:val="00CB5E33"/>
    <w:rsid w:val="00CB60A4"/>
    <w:rsid w:val="00CB6359"/>
    <w:rsid w:val="00CB63D2"/>
    <w:rsid w:val="00CB65D6"/>
    <w:rsid w:val="00CB67E5"/>
    <w:rsid w:val="00CB68A8"/>
    <w:rsid w:val="00CB6965"/>
    <w:rsid w:val="00CB69B3"/>
    <w:rsid w:val="00CB6A94"/>
    <w:rsid w:val="00CB6F40"/>
    <w:rsid w:val="00CB7039"/>
    <w:rsid w:val="00CB70A2"/>
    <w:rsid w:val="00CB7211"/>
    <w:rsid w:val="00CB745F"/>
    <w:rsid w:val="00CB768E"/>
    <w:rsid w:val="00CB76B7"/>
    <w:rsid w:val="00CB7737"/>
    <w:rsid w:val="00CB7825"/>
    <w:rsid w:val="00CB7943"/>
    <w:rsid w:val="00CB79F2"/>
    <w:rsid w:val="00CB7A1E"/>
    <w:rsid w:val="00CB7C07"/>
    <w:rsid w:val="00CB7F85"/>
    <w:rsid w:val="00CC0022"/>
    <w:rsid w:val="00CC007B"/>
    <w:rsid w:val="00CC0086"/>
    <w:rsid w:val="00CC0143"/>
    <w:rsid w:val="00CC035F"/>
    <w:rsid w:val="00CC04ED"/>
    <w:rsid w:val="00CC0945"/>
    <w:rsid w:val="00CC0964"/>
    <w:rsid w:val="00CC0A31"/>
    <w:rsid w:val="00CC0D0E"/>
    <w:rsid w:val="00CC12EF"/>
    <w:rsid w:val="00CC1421"/>
    <w:rsid w:val="00CC1491"/>
    <w:rsid w:val="00CC1519"/>
    <w:rsid w:val="00CC1718"/>
    <w:rsid w:val="00CC19ED"/>
    <w:rsid w:val="00CC1CED"/>
    <w:rsid w:val="00CC1F5C"/>
    <w:rsid w:val="00CC1FD1"/>
    <w:rsid w:val="00CC1FD2"/>
    <w:rsid w:val="00CC2352"/>
    <w:rsid w:val="00CC23A6"/>
    <w:rsid w:val="00CC2526"/>
    <w:rsid w:val="00CC2530"/>
    <w:rsid w:val="00CC2878"/>
    <w:rsid w:val="00CC2A2E"/>
    <w:rsid w:val="00CC2CF8"/>
    <w:rsid w:val="00CC351B"/>
    <w:rsid w:val="00CC35F2"/>
    <w:rsid w:val="00CC369D"/>
    <w:rsid w:val="00CC3A81"/>
    <w:rsid w:val="00CC3C7F"/>
    <w:rsid w:val="00CC3DEC"/>
    <w:rsid w:val="00CC3F4C"/>
    <w:rsid w:val="00CC3F5D"/>
    <w:rsid w:val="00CC4140"/>
    <w:rsid w:val="00CC41D1"/>
    <w:rsid w:val="00CC4219"/>
    <w:rsid w:val="00CC4234"/>
    <w:rsid w:val="00CC440A"/>
    <w:rsid w:val="00CC47F1"/>
    <w:rsid w:val="00CC494E"/>
    <w:rsid w:val="00CC4A0C"/>
    <w:rsid w:val="00CC4B46"/>
    <w:rsid w:val="00CC4D92"/>
    <w:rsid w:val="00CC4E9C"/>
    <w:rsid w:val="00CC5062"/>
    <w:rsid w:val="00CC5162"/>
    <w:rsid w:val="00CC5173"/>
    <w:rsid w:val="00CC54AD"/>
    <w:rsid w:val="00CC54CC"/>
    <w:rsid w:val="00CC561E"/>
    <w:rsid w:val="00CC57BB"/>
    <w:rsid w:val="00CC5823"/>
    <w:rsid w:val="00CC5A96"/>
    <w:rsid w:val="00CC5B11"/>
    <w:rsid w:val="00CC61D0"/>
    <w:rsid w:val="00CC682D"/>
    <w:rsid w:val="00CC6927"/>
    <w:rsid w:val="00CC6CFB"/>
    <w:rsid w:val="00CC6F90"/>
    <w:rsid w:val="00CC7454"/>
    <w:rsid w:val="00CC7490"/>
    <w:rsid w:val="00CC78D6"/>
    <w:rsid w:val="00CD04A0"/>
    <w:rsid w:val="00CD04D5"/>
    <w:rsid w:val="00CD06AE"/>
    <w:rsid w:val="00CD0754"/>
    <w:rsid w:val="00CD0931"/>
    <w:rsid w:val="00CD0938"/>
    <w:rsid w:val="00CD09A5"/>
    <w:rsid w:val="00CD0CF9"/>
    <w:rsid w:val="00CD0F16"/>
    <w:rsid w:val="00CD0F70"/>
    <w:rsid w:val="00CD117C"/>
    <w:rsid w:val="00CD1211"/>
    <w:rsid w:val="00CD1219"/>
    <w:rsid w:val="00CD140F"/>
    <w:rsid w:val="00CD1683"/>
    <w:rsid w:val="00CD1747"/>
    <w:rsid w:val="00CD18C5"/>
    <w:rsid w:val="00CD1A14"/>
    <w:rsid w:val="00CD1A2A"/>
    <w:rsid w:val="00CD1B8C"/>
    <w:rsid w:val="00CD1BBC"/>
    <w:rsid w:val="00CD1C89"/>
    <w:rsid w:val="00CD1CA5"/>
    <w:rsid w:val="00CD1DE5"/>
    <w:rsid w:val="00CD1DEB"/>
    <w:rsid w:val="00CD1E42"/>
    <w:rsid w:val="00CD1E83"/>
    <w:rsid w:val="00CD1FF6"/>
    <w:rsid w:val="00CD21F5"/>
    <w:rsid w:val="00CD2336"/>
    <w:rsid w:val="00CD2744"/>
    <w:rsid w:val="00CD2843"/>
    <w:rsid w:val="00CD28CD"/>
    <w:rsid w:val="00CD2951"/>
    <w:rsid w:val="00CD2B8C"/>
    <w:rsid w:val="00CD2BC8"/>
    <w:rsid w:val="00CD2CE0"/>
    <w:rsid w:val="00CD2E88"/>
    <w:rsid w:val="00CD303F"/>
    <w:rsid w:val="00CD317E"/>
    <w:rsid w:val="00CD31AE"/>
    <w:rsid w:val="00CD31EB"/>
    <w:rsid w:val="00CD32D5"/>
    <w:rsid w:val="00CD351F"/>
    <w:rsid w:val="00CD35C5"/>
    <w:rsid w:val="00CD3950"/>
    <w:rsid w:val="00CD3DB4"/>
    <w:rsid w:val="00CD40A0"/>
    <w:rsid w:val="00CD410D"/>
    <w:rsid w:val="00CD4190"/>
    <w:rsid w:val="00CD4203"/>
    <w:rsid w:val="00CD4237"/>
    <w:rsid w:val="00CD4317"/>
    <w:rsid w:val="00CD43D4"/>
    <w:rsid w:val="00CD443A"/>
    <w:rsid w:val="00CD468B"/>
    <w:rsid w:val="00CD4BD1"/>
    <w:rsid w:val="00CD4CDC"/>
    <w:rsid w:val="00CD528C"/>
    <w:rsid w:val="00CD5398"/>
    <w:rsid w:val="00CD5662"/>
    <w:rsid w:val="00CD5692"/>
    <w:rsid w:val="00CD58CF"/>
    <w:rsid w:val="00CD5F5B"/>
    <w:rsid w:val="00CD609D"/>
    <w:rsid w:val="00CD6311"/>
    <w:rsid w:val="00CD633F"/>
    <w:rsid w:val="00CD6C04"/>
    <w:rsid w:val="00CD6C23"/>
    <w:rsid w:val="00CD6D1C"/>
    <w:rsid w:val="00CD6FB5"/>
    <w:rsid w:val="00CD719A"/>
    <w:rsid w:val="00CD724A"/>
    <w:rsid w:val="00CD78CB"/>
    <w:rsid w:val="00CD7A96"/>
    <w:rsid w:val="00CD7C81"/>
    <w:rsid w:val="00CD7DF2"/>
    <w:rsid w:val="00CD7E61"/>
    <w:rsid w:val="00CE0449"/>
    <w:rsid w:val="00CE0521"/>
    <w:rsid w:val="00CE05B8"/>
    <w:rsid w:val="00CE0897"/>
    <w:rsid w:val="00CE0B2D"/>
    <w:rsid w:val="00CE0CC2"/>
    <w:rsid w:val="00CE0D25"/>
    <w:rsid w:val="00CE0DA2"/>
    <w:rsid w:val="00CE0EB4"/>
    <w:rsid w:val="00CE11F3"/>
    <w:rsid w:val="00CE1481"/>
    <w:rsid w:val="00CE1585"/>
    <w:rsid w:val="00CE16CB"/>
    <w:rsid w:val="00CE1B06"/>
    <w:rsid w:val="00CE1B7A"/>
    <w:rsid w:val="00CE1B7C"/>
    <w:rsid w:val="00CE1C09"/>
    <w:rsid w:val="00CE2691"/>
    <w:rsid w:val="00CE270E"/>
    <w:rsid w:val="00CE2780"/>
    <w:rsid w:val="00CE27AF"/>
    <w:rsid w:val="00CE2800"/>
    <w:rsid w:val="00CE2A76"/>
    <w:rsid w:val="00CE2AD5"/>
    <w:rsid w:val="00CE2C83"/>
    <w:rsid w:val="00CE2F2B"/>
    <w:rsid w:val="00CE3154"/>
    <w:rsid w:val="00CE31D0"/>
    <w:rsid w:val="00CE326B"/>
    <w:rsid w:val="00CE35C6"/>
    <w:rsid w:val="00CE3841"/>
    <w:rsid w:val="00CE3A83"/>
    <w:rsid w:val="00CE3BAC"/>
    <w:rsid w:val="00CE3EAD"/>
    <w:rsid w:val="00CE3F2D"/>
    <w:rsid w:val="00CE42FC"/>
    <w:rsid w:val="00CE474C"/>
    <w:rsid w:val="00CE48FC"/>
    <w:rsid w:val="00CE4960"/>
    <w:rsid w:val="00CE4A3B"/>
    <w:rsid w:val="00CE4B66"/>
    <w:rsid w:val="00CE4C36"/>
    <w:rsid w:val="00CE4CDA"/>
    <w:rsid w:val="00CE4E70"/>
    <w:rsid w:val="00CE525A"/>
    <w:rsid w:val="00CE5328"/>
    <w:rsid w:val="00CE532D"/>
    <w:rsid w:val="00CE55CF"/>
    <w:rsid w:val="00CE562A"/>
    <w:rsid w:val="00CE59AB"/>
    <w:rsid w:val="00CE59EF"/>
    <w:rsid w:val="00CE5C0A"/>
    <w:rsid w:val="00CE5C50"/>
    <w:rsid w:val="00CE5C75"/>
    <w:rsid w:val="00CE5CCF"/>
    <w:rsid w:val="00CE60A5"/>
    <w:rsid w:val="00CE6122"/>
    <w:rsid w:val="00CE6587"/>
    <w:rsid w:val="00CE66D6"/>
    <w:rsid w:val="00CE6918"/>
    <w:rsid w:val="00CE6ED4"/>
    <w:rsid w:val="00CE6FD8"/>
    <w:rsid w:val="00CE7017"/>
    <w:rsid w:val="00CE7268"/>
    <w:rsid w:val="00CE7586"/>
    <w:rsid w:val="00CE797A"/>
    <w:rsid w:val="00CE7A93"/>
    <w:rsid w:val="00CE7BC9"/>
    <w:rsid w:val="00CE7C27"/>
    <w:rsid w:val="00CE7EB6"/>
    <w:rsid w:val="00CE7F3D"/>
    <w:rsid w:val="00CE7F58"/>
    <w:rsid w:val="00CF0188"/>
    <w:rsid w:val="00CF01BA"/>
    <w:rsid w:val="00CF01D4"/>
    <w:rsid w:val="00CF085F"/>
    <w:rsid w:val="00CF091D"/>
    <w:rsid w:val="00CF0ABE"/>
    <w:rsid w:val="00CF0C0F"/>
    <w:rsid w:val="00CF0D22"/>
    <w:rsid w:val="00CF0D39"/>
    <w:rsid w:val="00CF0DC7"/>
    <w:rsid w:val="00CF0EDA"/>
    <w:rsid w:val="00CF14F7"/>
    <w:rsid w:val="00CF1562"/>
    <w:rsid w:val="00CF1669"/>
    <w:rsid w:val="00CF168B"/>
    <w:rsid w:val="00CF16B5"/>
    <w:rsid w:val="00CF17AB"/>
    <w:rsid w:val="00CF1B94"/>
    <w:rsid w:val="00CF1BF7"/>
    <w:rsid w:val="00CF1C76"/>
    <w:rsid w:val="00CF1EC7"/>
    <w:rsid w:val="00CF201B"/>
    <w:rsid w:val="00CF216E"/>
    <w:rsid w:val="00CF21CE"/>
    <w:rsid w:val="00CF229F"/>
    <w:rsid w:val="00CF23B1"/>
    <w:rsid w:val="00CF243E"/>
    <w:rsid w:val="00CF2B33"/>
    <w:rsid w:val="00CF301E"/>
    <w:rsid w:val="00CF3361"/>
    <w:rsid w:val="00CF3613"/>
    <w:rsid w:val="00CF369F"/>
    <w:rsid w:val="00CF36EC"/>
    <w:rsid w:val="00CF3756"/>
    <w:rsid w:val="00CF37FD"/>
    <w:rsid w:val="00CF3827"/>
    <w:rsid w:val="00CF3852"/>
    <w:rsid w:val="00CF3983"/>
    <w:rsid w:val="00CF3C60"/>
    <w:rsid w:val="00CF3DD2"/>
    <w:rsid w:val="00CF3E24"/>
    <w:rsid w:val="00CF3F3A"/>
    <w:rsid w:val="00CF3F77"/>
    <w:rsid w:val="00CF4137"/>
    <w:rsid w:val="00CF4253"/>
    <w:rsid w:val="00CF43D6"/>
    <w:rsid w:val="00CF45B4"/>
    <w:rsid w:val="00CF4948"/>
    <w:rsid w:val="00CF4B11"/>
    <w:rsid w:val="00CF4B9E"/>
    <w:rsid w:val="00CF4E4D"/>
    <w:rsid w:val="00CF52B1"/>
    <w:rsid w:val="00CF57B7"/>
    <w:rsid w:val="00CF595E"/>
    <w:rsid w:val="00CF5D4F"/>
    <w:rsid w:val="00CF5FA7"/>
    <w:rsid w:val="00CF60AF"/>
    <w:rsid w:val="00CF6147"/>
    <w:rsid w:val="00CF6356"/>
    <w:rsid w:val="00CF639B"/>
    <w:rsid w:val="00CF6502"/>
    <w:rsid w:val="00CF6785"/>
    <w:rsid w:val="00CF678F"/>
    <w:rsid w:val="00CF681A"/>
    <w:rsid w:val="00CF6ECE"/>
    <w:rsid w:val="00CF7249"/>
    <w:rsid w:val="00CF7297"/>
    <w:rsid w:val="00CF746F"/>
    <w:rsid w:val="00CF770A"/>
    <w:rsid w:val="00CF77FF"/>
    <w:rsid w:val="00CF7873"/>
    <w:rsid w:val="00CF78DE"/>
    <w:rsid w:val="00CF798B"/>
    <w:rsid w:val="00CF7ABE"/>
    <w:rsid w:val="00CF7B04"/>
    <w:rsid w:val="00D0008D"/>
    <w:rsid w:val="00D00246"/>
    <w:rsid w:val="00D0050D"/>
    <w:rsid w:val="00D00A14"/>
    <w:rsid w:val="00D00A81"/>
    <w:rsid w:val="00D00ACA"/>
    <w:rsid w:val="00D00C28"/>
    <w:rsid w:val="00D00CBA"/>
    <w:rsid w:val="00D00CE5"/>
    <w:rsid w:val="00D00D63"/>
    <w:rsid w:val="00D00D7B"/>
    <w:rsid w:val="00D01066"/>
    <w:rsid w:val="00D01369"/>
    <w:rsid w:val="00D015E3"/>
    <w:rsid w:val="00D01615"/>
    <w:rsid w:val="00D016B5"/>
    <w:rsid w:val="00D0172E"/>
    <w:rsid w:val="00D01816"/>
    <w:rsid w:val="00D018AE"/>
    <w:rsid w:val="00D019A8"/>
    <w:rsid w:val="00D01DFA"/>
    <w:rsid w:val="00D01FD2"/>
    <w:rsid w:val="00D01FDA"/>
    <w:rsid w:val="00D02031"/>
    <w:rsid w:val="00D021AE"/>
    <w:rsid w:val="00D0277B"/>
    <w:rsid w:val="00D028A5"/>
    <w:rsid w:val="00D02AEA"/>
    <w:rsid w:val="00D02B27"/>
    <w:rsid w:val="00D02B3A"/>
    <w:rsid w:val="00D02B75"/>
    <w:rsid w:val="00D02C28"/>
    <w:rsid w:val="00D02E29"/>
    <w:rsid w:val="00D02F0C"/>
    <w:rsid w:val="00D030BA"/>
    <w:rsid w:val="00D03179"/>
    <w:rsid w:val="00D031CB"/>
    <w:rsid w:val="00D032EA"/>
    <w:rsid w:val="00D0360F"/>
    <w:rsid w:val="00D03640"/>
    <w:rsid w:val="00D036DF"/>
    <w:rsid w:val="00D0394D"/>
    <w:rsid w:val="00D03ADA"/>
    <w:rsid w:val="00D0405B"/>
    <w:rsid w:val="00D040B7"/>
    <w:rsid w:val="00D045EC"/>
    <w:rsid w:val="00D04841"/>
    <w:rsid w:val="00D04B5A"/>
    <w:rsid w:val="00D04BA6"/>
    <w:rsid w:val="00D05117"/>
    <w:rsid w:val="00D05415"/>
    <w:rsid w:val="00D05427"/>
    <w:rsid w:val="00D054CB"/>
    <w:rsid w:val="00D05615"/>
    <w:rsid w:val="00D05AD8"/>
    <w:rsid w:val="00D05B3F"/>
    <w:rsid w:val="00D05E5A"/>
    <w:rsid w:val="00D05ED2"/>
    <w:rsid w:val="00D060B1"/>
    <w:rsid w:val="00D06601"/>
    <w:rsid w:val="00D066EB"/>
    <w:rsid w:val="00D06700"/>
    <w:rsid w:val="00D0671F"/>
    <w:rsid w:val="00D06775"/>
    <w:rsid w:val="00D068FA"/>
    <w:rsid w:val="00D06A01"/>
    <w:rsid w:val="00D06AE0"/>
    <w:rsid w:val="00D06BAE"/>
    <w:rsid w:val="00D06C39"/>
    <w:rsid w:val="00D073D0"/>
    <w:rsid w:val="00D0784F"/>
    <w:rsid w:val="00D078EC"/>
    <w:rsid w:val="00D07C6C"/>
    <w:rsid w:val="00D07C7B"/>
    <w:rsid w:val="00D10149"/>
    <w:rsid w:val="00D1018C"/>
    <w:rsid w:val="00D101BD"/>
    <w:rsid w:val="00D104A1"/>
    <w:rsid w:val="00D105A2"/>
    <w:rsid w:val="00D106CB"/>
    <w:rsid w:val="00D10766"/>
    <w:rsid w:val="00D10CF6"/>
    <w:rsid w:val="00D10EB4"/>
    <w:rsid w:val="00D11001"/>
    <w:rsid w:val="00D1116C"/>
    <w:rsid w:val="00D11535"/>
    <w:rsid w:val="00D11541"/>
    <w:rsid w:val="00D117B6"/>
    <w:rsid w:val="00D1198C"/>
    <w:rsid w:val="00D11BB0"/>
    <w:rsid w:val="00D11BD8"/>
    <w:rsid w:val="00D11C92"/>
    <w:rsid w:val="00D12197"/>
    <w:rsid w:val="00D123E2"/>
    <w:rsid w:val="00D12975"/>
    <w:rsid w:val="00D12EFD"/>
    <w:rsid w:val="00D13121"/>
    <w:rsid w:val="00D131F4"/>
    <w:rsid w:val="00D132A1"/>
    <w:rsid w:val="00D133AA"/>
    <w:rsid w:val="00D1351D"/>
    <w:rsid w:val="00D13799"/>
    <w:rsid w:val="00D13C3A"/>
    <w:rsid w:val="00D13C7F"/>
    <w:rsid w:val="00D13DC9"/>
    <w:rsid w:val="00D13F91"/>
    <w:rsid w:val="00D142D8"/>
    <w:rsid w:val="00D1461D"/>
    <w:rsid w:val="00D14AFB"/>
    <w:rsid w:val="00D14C06"/>
    <w:rsid w:val="00D151B0"/>
    <w:rsid w:val="00D156EA"/>
    <w:rsid w:val="00D1584E"/>
    <w:rsid w:val="00D1591C"/>
    <w:rsid w:val="00D15AC2"/>
    <w:rsid w:val="00D15C34"/>
    <w:rsid w:val="00D15E4A"/>
    <w:rsid w:val="00D163B0"/>
    <w:rsid w:val="00D16609"/>
    <w:rsid w:val="00D167BF"/>
    <w:rsid w:val="00D16909"/>
    <w:rsid w:val="00D16A3C"/>
    <w:rsid w:val="00D16A69"/>
    <w:rsid w:val="00D16B45"/>
    <w:rsid w:val="00D16B5E"/>
    <w:rsid w:val="00D170FC"/>
    <w:rsid w:val="00D1723F"/>
    <w:rsid w:val="00D172DF"/>
    <w:rsid w:val="00D173CF"/>
    <w:rsid w:val="00D17475"/>
    <w:rsid w:val="00D17675"/>
    <w:rsid w:val="00D17AA1"/>
    <w:rsid w:val="00D17C48"/>
    <w:rsid w:val="00D200C5"/>
    <w:rsid w:val="00D206D1"/>
    <w:rsid w:val="00D20A07"/>
    <w:rsid w:val="00D20E9F"/>
    <w:rsid w:val="00D20ED1"/>
    <w:rsid w:val="00D20F7F"/>
    <w:rsid w:val="00D20FF1"/>
    <w:rsid w:val="00D210FF"/>
    <w:rsid w:val="00D2113B"/>
    <w:rsid w:val="00D212A0"/>
    <w:rsid w:val="00D215D6"/>
    <w:rsid w:val="00D21611"/>
    <w:rsid w:val="00D21646"/>
    <w:rsid w:val="00D21746"/>
    <w:rsid w:val="00D218DC"/>
    <w:rsid w:val="00D21A92"/>
    <w:rsid w:val="00D21ED4"/>
    <w:rsid w:val="00D21FCF"/>
    <w:rsid w:val="00D22067"/>
    <w:rsid w:val="00D2214A"/>
    <w:rsid w:val="00D2230D"/>
    <w:rsid w:val="00D224D1"/>
    <w:rsid w:val="00D226E2"/>
    <w:rsid w:val="00D2275E"/>
    <w:rsid w:val="00D227F7"/>
    <w:rsid w:val="00D228AA"/>
    <w:rsid w:val="00D22A3A"/>
    <w:rsid w:val="00D22A69"/>
    <w:rsid w:val="00D22B1B"/>
    <w:rsid w:val="00D231AC"/>
    <w:rsid w:val="00D233A0"/>
    <w:rsid w:val="00D233A8"/>
    <w:rsid w:val="00D234B6"/>
    <w:rsid w:val="00D23716"/>
    <w:rsid w:val="00D23A5F"/>
    <w:rsid w:val="00D23B84"/>
    <w:rsid w:val="00D23CF3"/>
    <w:rsid w:val="00D23DD1"/>
    <w:rsid w:val="00D24104"/>
    <w:rsid w:val="00D241FF"/>
    <w:rsid w:val="00D2484C"/>
    <w:rsid w:val="00D248FB"/>
    <w:rsid w:val="00D24924"/>
    <w:rsid w:val="00D24C21"/>
    <w:rsid w:val="00D24CA3"/>
    <w:rsid w:val="00D24D81"/>
    <w:rsid w:val="00D24D84"/>
    <w:rsid w:val="00D24DA9"/>
    <w:rsid w:val="00D2517B"/>
    <w:rsid w:val="00D252AE"/>
    <w:rsid w:val="00D256C4"/>
    <w:rsid w:val="00D257FD"/>
    <w:rsid w:val="00D25912"/>
    <w:rsid w:val="00D25A5A"/>
    <w:rsid w:val="00D25A92"/>
    <w:rsid w:val="00D25AFA"/>
    <w:rsid w:val="00D25BF9"/>
    <w:rsid w:val="00D25D09"/>
    <w:rsid w:val="00D26258"/>
    <w:rsid w:val="00D2634B"/>
    <w:rsid w:val="00D264C0"/>
    <w:rsid w:val="00D26677"/>
    <w:rsid w:val="00D26836"/>
    <w:rsid w:val="00D2696A"/>
    <w:rsid w:val="00D26977"/>
    <w:rsid w:val="00D269EE"/>
    <w:rsid w:val="00D26FF2"/>
    <w:rsid w:val="00D27238"/>
    <w:rsid w:val="00D272F0"/>
    <w:rsid w:val="00D27516"/>
    <w:rsid w:val="00D27530"/>
    <w:rsid w:val="00D278C8"/>
    <w:rsid w:val="00D2791B"/>
    <w:rsid w:val="00D27CF4"/>
    <w:rsid w:val="00D3024A"/>
    <w:rsid w:val="00D302A3"/>
    <w:rsid w:val="00D30438"/>
    <w:rsid w:val="00D30B92"/>
    <w:rsid w:val="00D30D61"/>
    <w:rsid w:val="00D3125E"/>
    <w:rsid w:val="00D31446"/>
    <w:rsid w:val="00D3160A"/>
    <w:rsid w:val="00D3190A"/>
    <w:rsid w:val="00D31B23"/>
    <w:rsid w:val="00D31DD1"/>
    <w:rsid w:val="00D31F2F"/>
    <w:rsid w:val="00D32003"/>
    <w:rsid w:val="00D3231C"/>
    <w:rsid w:val="00D32441"/>
    <w:rsid w:val="00D32551"/>
    <w:rsid w:val="00D326CA"/>
    <w:rsid w:val="00D328E4"/>
    <w:rsid w:val="00D32B7C"/>
    <w:rsid w:val="00D32D30"/>
    <w:rsid w:val="00D32E87"/>
    <w:rsid w:val="00D33032"/>
    <w:rsid w:val="00D33062"/>
    <w:rsid w:val="00D330F2"/>
    <w:rsid w:val="00D33124"/>
    <w:rsid w:val="00D33249"/>
    <w:rsid w:val="00D33380"/>
    <w:rsid w:val="00D33611"/>
    <w:rsid w:val="00D336F9"/>
    <w:rsid w:val="00D3371D"/>
    <w:rsid w:val="00D338BA"/>
    <w:rsid w:val="00D33944"/>
    <w:rsid w:val="00D339F6"/>
    <w:rsid w:val="00D33B8D"/>
    <w:rsid w:val="00D33C3F"/>
    <w:rsid w:val="00D33D48"/>
    <w:rsid w:val="00D33F8A"/>
    <w:rsid w:val="00D3414B"/>
    <w:rsid w:val="00D3433F"/>
    <w:rsid w:val="00D34374"/>
    <w:rsid w:val="00D34480"/>
    <w:rsid w:val="00D34563"/>
    <w:rsid w:val="00D3476C"/>
    <w:rsid w:val="00D349D4"/>
    <w:rsid w:val="00D34A19"/>
    <w:rsid w:val="00D34A38"/>
    <w:rsid w:val="00D34CC5"/>
    <w:rsid w:val="00D34CFC"/>
    <w:rsid w:val="00D34E1E"/>
    <w:rsid w:val="00D350C3"/>
    <w:rsid w:val="00D3539D"/>
    <w:rsid w:val="00D3540A"/>
    <w:rsid w:val="00D35666"/>
    <w:rsid w:val="00D35B7B"/>
    <w:rsid w:val="00D35C62"/>
    <w:rsid w:val="00D35D38"/>
    <w:rsid w:val="00D35F07"/>
    <w:rsid w:val="00D35F1E"/>
    <w:rsid w:val="00D3601D"/>
    <w:rsid w:val="00D363E8"/>
    <w:rsid w:val="00D36421"/>
    <w:rsid w:val="00D365DD"/>
    <w:rsid w:val="00D36715"/>
    <w:rsid w:val="00D3683D"/>
    <w:rsid w:val="00D36848"/>
    <w:rsid w:val="00D36979"/>
    <w:rsid w:val="00D369FA"/>
    <w:rsid w:val="00D36BA0"/>
    <w:rsid w:val="00D36CD6"/>
    <w:rsid w:val="00D36EFB"/>
    <w:rsid w:val="00D372ED"/>
    <w:rsid w:val="00D3734A"/>
    <w:rsid w:val="00D3758C"/>
    <w:rsid w:val="00D37677"/>
    <w:rsid w:val="00D3782C"/>
    <w:rsid w:val="00D37A43"/>
    <w:rsid w:val="00D37E95"/>
    <w:rsid w:val="00D37EF0"/>
    <w:rsid w:val="00D4032D"/>
    <w:rsid w:val="00D40407"/>
    <w:rsid w:val="00D4052F"/>
    <w:rsid w:val="00D408B0"/>
    <w:rsid w:val="00D408B1"/>
    <w:rsid w:val="00D40A05"/>
    <w:rsid w:val="00D40B90"/>
    <w:rsid w:val="00D41005"/>
    <w:rsid w:val="00D41433"/>
    <w:rsid w:val="00D41702"/>
    <w:rsid w:val="00D41C1E"/>
    <w:rsid w:val="00D41C62"/>
    <w:rsid w:val="00D41F25"/>
    <w:rsid w:val="00D42193"/>
    <w:rsid w:val="00D42266"/>
    <w:rsid w:val="00D42370"/>
    <w:rsid w:val="00D427F2"/>
    <w:rsid w:val="00D428D0"/>
    <w:rsid w:val="00D4291A"/>
    <w:rsid w:val="00D42A0C"/>
    <w:rsid w:val="00D42A17"/>
    <w:rsid w:val="00D42B0B"/>
    <w:rsid w:val="00D42B37"/>
    <w:rsid w:val="00D42B81"/>
    <w:rsid w:val="00D42BF4"/>
    <w:rsid w:val="00D42D85"/>
    <w:rsid w:val="00D42E74"/>
    <w:rsid w:val="00D42EA2"/>
    <w:rsid w:val="00D43078"/>
    <w:rsid w:val="00D432C6"/>
    <w:rsid w:val="00D433F6"/>
    <w:rsid w:val="00D43439"/>
    <w:rsid w:val="00D434C9"/>
    <w:rsid w:val="00D4369E"/>
    <w:rsid w:val="00D436C9"/>
    <w:rsid w:val="00D43714"/>
    <w:rsid w:val="00D43A05"/>
    <w:rsid w:val="00D43A66"/>
    <w:rsid w:val="00D43E20"/>
    <w:rsid w:val="00D43FF1"/>
    <w:rsid w:val="00D44057"/>
    <w:rsid w:val="00D44064"/>
    <w:rsid w:val="00D444FD"/>
    <w:rsid w:val="00D4459A"/>
    <w:rsid w:val="00D44870"/>
    <w:rsid w:val="00D44998"/>
    <w:rsid w:val="00D44C0A"/>
    <w:rsid w:val="00D45286"/>
    <w:rsid w:val="00D454C8"/>
    <w:rsid w:val="00D45804"/>
    <w:rsid w:val="00D45A76"/>
    <w:rsid w:val="00D45B4F"/>
    <w:rsid w:val="00D45B56"/>
    <w:rsid w:val="00D45B8F"/>
    <w:rsid w:val="00D45CD6"/>
    <w:rsid w:val="00D45CFF"/>
    <w:rsid w:val="00D45DF0"/>
    <w:rsid w:val="00D45E4E"/>
    <w:rsid w:val="00D461D9"/>
    <w:rsid w:val="00D4635E"/>
    <w:rsid w:val="00D463BB"/>
    <w:rsid w:val="00D465F1"/>
    <w:rsid w:val="00D4665F"/>
    <w:rsid w:val="00D469CB"/>
    <w:rsid w:val="00D46A2B"/>
    <w:rsid w:val="00D46C6D"/>
    <w:rsid w:val="00D46D93"/>
    <w:rsid w:val="00D46E19"/>
    <w:rsid w:val="00D46FEC"/>
    <w:rsid w:val="00D4710B"/>
    <w:rsid w:val="00D47263"/>
    <w:rsid w:val="00D4761E"/>
    <w:rsid w:val="00D4763C"/>
    <w:rsid w:val="00D47786"/>
    <w:rsid w:val="00D47989"/>
    <w:rsid w:val="00D4799F"/>
    <w:rsid w:val="00D47A4D"/>
    <w:rsid w:val="00D5008A"/>
    <w:rsid w:val="00D5008D"/>
    <w:rsid w:val="00D500CE"/>
    <w:rsid w:val="00D504E7"/>
    <w:rsid w:val="00D5064D"/>
    <w:rsid w:val="00D50687"/>
    <w:rsid w:val="00D506A6"/>
    <w:rsid w:val="00D5078E"/>
    <w:rsid w:val="00D507CF"/>
    <w:rsid w:val="00D50A43"/>
    <w:rsid w:val="00D50E79"/>
    <w:rsid w:val="00D50F86"/>
    <w:rsid w:val="00D51049"/>
    <w:rsid w:val="00D51064"/>
    <w:rsid w:val="00D516F2"/>
    <w:rsid w:val="00D517A6"/>
    <w:rsid w:val="00D518A2"/>
    <w:rsid w:val="00D51B56"/>
    <w:rsid w:val="00D51C51"/>
    <w:rsid w:val="00D51D30"/>
    <w:rsid w:val="00D51E0C"/>
    <w:rsid w:val="00D51F3F"/>
    <w:rsid w:val="00D52144"/>
    <w:rsid w:val="00D52150"/>
    <w:rsid w:val="00D5274F"/>
    <w:rsid w:val="00D5297E"/>
    <w:rsid w:val="00D52B20"/>
    <w:rsid w:val="00D52DBC"/>
    <w:rsid w:val="00D5309C"/>
    <w:rsid w:val="00D53149"/>
    <w:rsid w:val="00D531A1"/>
    <w:rsid w:val="00D531DF"/>
    <w:rsid w:val="00D53761"/>
    <w:rsid w:val="00D538F1"/>
    <w:rsid w:val="00D5394F"/>
    <w:rsid w:val="00D53973"/>
    <w:rsid w:val="00D539E0"/>
    <w:rsid w:val="00D53AC5"/>
    <w:rsid w:val="00D53AD2"/>
    <w:rsid w:val="00D53D17"/>
    <w:rsid w:val="00D53D8B"/>
    <w:rsid w:val="00D53E2A"/>
    <w:rsid w:val="00D5438C"/>
    <w:rsid w:val="00D54391"/>
    <w:rsid w:val="00D54398"/>
    <w:rsid w:val="00D545BA"/>
    <w:rsid w:val="00D54631"/>
    <w:rsid w:val="00D547C7"/>
    <w:rsid w:val="00D54836"/>
    <w:rsid w:val="00D5484D"/>
    <w:rsid w:val="00D54A92"/>
    <w:rsid w:val="00D54B43"/>
    <w:rsid w:val="00D54B98"/>
    <w:rsid w:val="00D54BBB"/>
    <w:rsid w:val="00D54C1E"/>
    <w:rsid w:val="00D5502A"/>
    <w:rsid w:val="00D555CF"/>
    <w:rsid w:val="00D5576D"/>
    <w:rsid w:val="00D557A0"/>
    <w:rsid w:val="00D55864"/>
    <w:rsid w:val="00D561EA"/>
    <w:rsid w:val="00D5624B"/>
    <w:rsid w:val="00D56491"/>
    <w:rsid w:val="00D564EF"/>
    <w:rsid w:val="00D565F0"/>
    <w:rsid w:val="00D56712"/>
    <w:rsid w:val="00D5671F"/>
    <w:rsid w:val="00D567B2"/>
    <w:rsid w:val="00D5692C"/>
    <w:rsid w:val="00D569F2"/>
    <w:rsid w:val="00D56B54"/>
    <w:rsid w:val="00D56C2C"/>
    <w:rsid w:val="00D56C69"/>
    <w:rsid w:val="00D56CA7"/>
    <w:rsid w:val="00D56FEB"/>
    <w:rsid w:val="00D57095"/>
    <w:rsid w:val="00D57104"/>
    <w:rsid w:val="00D57114"/>
    <w:rsid w:val="00D573D9"/>
    <w:rsid w:val="00D57699"/>
    <w:rsid w:val="00D57ACC"/>
    <w:rsid w:val="00D57CC5"/>
    <w:rsid w:val="00D57E0D"/>
    <w:rsid w:val="00D57E80"/>
    <w:rsid w:val="00D6008E"/>
    <w:rsid w:val="00D602DD"/>
    <w:rsid w:val="00D60587"/>
    <w:rsid w:val="00D60C5B"/>
    <w:rsid w:val="00D60C93"/>
    <w:rsid w:val="00D60D1F"/>
    <w:rsid w:val="00D61345"/>
    <w:rsid w:val="00D61693"/>
    <w:rsid w:val="00D61753"/>
    <w:rsid w:val="00D617A3"/>
    <w:rsid w:val="00D61A37"/>
    <w:rsid w:val="00D61ABB"/>
    <w:rsid w:val="00D61BF7"/>
    <w:rsid w:val="00D61C8A"/>
    <w:rsid w:val="00D61D06"/>
    <w:rsid w:val="00D61E59"/>
    <w:rsid w:val="00D624BE"/>
    <w:rsid w:val="00D6264E"/>
    <w:rsid w:val="00D62DB7"/>
    <w:rsid w:val="00D62E3A"/>
    <w:rsid w:val="00D62F95"/>
    <w:rsid w:val="00D62FC5"/>
    <w:rsid w:val="00D62FE3"/>
    <w:rsid w:val="00D63238"/>
    <w:rsid w:val="00D6361B"/>
    <w:rsid w:val="00D63646"/>
    <w:rsid w:val="00D63A0F"/>
    <w:rsid w:val="00D63B8D"/>
    <w:rsid w:val="00D63D7B"/>
    <w:rsid w:val="00D63DD4"/>
    <w:rsid w:val="00D64144"/>
    <w:rsid w:val="00D643D4"/>
    <w:rsid w:val="00D645B5"/>
    <w:rsid w:val="00D646C1"/>
    <w:rsid w:val="00D64798"/>
    <w:rsid w:val="00D647E9"/>
    <w:rsid w:val="00D649C3"/>
    <w:rsid w:val="00D64C5E"/>
    <w:rsid w:val="00D64EB2"/>
    <w:rsid w:val="00D6524A"/>
    <w:rsid w:val="00D6582D"/>
    <w:rsid w:val="00D66176"/>
    <w:rsid w:val="00D66326"/>
    <w:rsid w:val="00D6639E"/>
    <w:rsid w:val="00D663BB"/>
    <w:rsid w:val="00D668F3"/>
    <w:rsid w:val="00D66C80"/>
    <w:rsid w:val="00D66DC5"/>
    <w:rsid w:val="00D66F82"/>
    <w:rsid w:val="00D67146"/>
    <w:rsid w:val="00D672E2"/>
    <w:rsid w:val="00D6789A"/>
    <w:rsid w:val="00D67AB7"/>
    <w:rsid w:val="00D67B40"/>
    <w:rsid w:val="00D67B72"/>
    <w:rsid w:val="00D67C37"/>
    <w:rsid w:val="00D67E25"/>
    <w:rsid w:val="00D7013B"/>
    <w:rsid w:val="00D703DF"/>
    <w:rsid w:val="00D70613"/>
    <w:rsid w:val="00D708B5"/>
    <w:rsid w:val="00D70C20"/>
    <w:rsid w:val="00D70C98"/>
    <w:rsid w:val="00D70D41"/>
    <w:rsid w:val="00D70E90"/>
    <w:rsid w:val="00D711B0"/>
    <w:rsid w:val="00D71460"/>
    <w:rsid w:val="00D71600"/>
    <w:rsid w:val="00D716A3"/>
    <w:rsid w:val="00D716FA"/>
    <w:rsid w:val="00D7172D"/>
    <w:rsid w:val="00D71805"/>
    <w:rsid w:val="00D71CFB"/>
    <w:rsid w:val="00D71FBE"/>
    <w:rsid w:val="00D720B6"/>
    <w:rsid w:val="00D7224F"/>
    <w:rsid w:val="00D72B23"/>
    <w:rsid w:val="00D72C72"/>
    <w:rsid w:val="00D72CA8"/>
    <w:rsid w:val="00D72D99"/>
    <w:rsid w:val="00D7304F"/>
    <w:rsid w:val="00D730EE"/>
    <w:rsid w:val="00D73357"/>
    <w:rsid w:val="00D734C4"/>
    <w:rsid w:val="00D737F7"/>
    <w:rsid w:val="00D73A76"/>
    <w:rsid w:val="00D73B62"/>
    <w:rsid w:val="00D73BF1"/>
    <w:rsid w:val="00D73D02"/>
    <w:rsid w:val="00D73DAA"/>
    <w:rsid w:val="00D73DAD"/>
    <w:rsid w:val="00D73F17"/>
    <w:rsid w:val="00D740EF"/>
    <w:rsid w:val="00D741A0"/>
    <w:rsid w:val="00D74246"/>
    <w:rsid w:val="00D74315"/>
    <w:rsid w:val="00D745F3"/>
    <w:rsid w:val="00D747AE"/>
    <w:rsid w:val="00D749A2"/>
    <w:rsid w:val="00D74BB4"/>
    <w:rsid w:val="00D74CD6"/>
    <w:rsid w:val="00D74D54"/>
    <w:rsid w:val="00D74E52"/>
    <w:rsid w:val="00D74FB0"/>
    <w:rsid w:val="00D75159"/>
    <w:rsid w:val="00D751F7"/>
    <w:rsid w:val="00D75403"/>
    <w:rsid w:val="00D7552E"/>
    <w:rsid w:val="00D755B1"/>
    <w:rsid w:val="00D75712"/>
    <w:rsid w:val="00D757AD"/>
    <w:rsid w:val="00D75845"/>
    <w:rsid w:val="00D758F8"/>
    <w:rsid w:val="00D75A28"/>
    <w:rsid w:val="00D75C7D"/>
    <w:rsid w:val="00D75CB8"/>
    <w:rsid w:val="00D75DC0"/>
    <w:rsid w:val="00D75E5F"/>
    <w:rsid w:val="00D75F33"/>
    <w:rsid w:val="00D75F76"/>
    <w:rsid w:val="00D76173"/>
    <w:rsid w:val="00D76512"/>
    <w:rsid w:val="00D76CE0"/>
    <w:rsid w:val="00D76DA2"/>
    <w:rsid w:val="00D76E04"/>
    <w:rsid w:val="00D76F57"/>
    <w:rsid w:val="00D776C9"/>
    <w:rsid w:val="00D779EB"/>
    <w:rsid w:val="00D77A23"/>
    <w:rsid w:val="00D77AF6"/>
    <w:rsid w:val="00D77F79"/>
    <w:rsid w:val="00D801C0"/>
    <w:rsid w:val="00D802E1"/>
    <w:rsid w:val="00D805D2"/>
    <w:rsid w:val="00D806C7"/>
    <w:rsid w:val="00D80A0F"/>
    <w:rsid w:val="00D80A11"/>
    <w:rsid w:val="00D80B82"/>
    <w:rsid w:val="00D80BCF"/>
    <w:rsid w:val="00D80C07"/>
    <w:rsid w:val="00D80C5B"/>
    <w:rsid w:val="00D80D33"/>
    <w:rsid w:val="00D80E8F"/>
    <w:rsid w:val="00D81105"/>
    <w:rsid w:val="00D81130"/>
    <w:rsid w:val="00D81276"/>
    <w:rsid w:val="00D81377"/>
    <w:rsid w:val="00D8163F"/>
    <w:rsid w:val="00D818FB"/>
    <w:rsid w:val="00D81A22"/>
    <w:rsid w:val="00D81BA1"/>
    <w:rsid w:val="00D8207A"/>
    <w:rsid w:val="00D82082"/>
    <w:rsid w:val="00D821D4"/>
    <w:rsid w:val="00D82271"/>
    <w:rsid w:val="00D8251B"/>
    <w:rsid w:val="00D826B3"/>
    <w:rsid w:val="00D82722"/>
    <w:rsid w:val="00D82A7C"/>
    <w:rsid w:val="00D82AA8"/>
    <w:rsid w:val="00D82BD4"/>
    <w:rsid w:val="00D82E8B"/>
    <w:rsid w:val="00D837B1"/>
    <w:rsid w:val="00D8389A"/>
    <w:rsid w:val="00D8393F"/>
    <w:rsid w:val="00D83A88"/>
    <w:rsid w:val="00D83A8A"/>
    <w:rsid w:val="00D83C9E"/>
    <w:rsid w:val="00D84023"/>
    <w:rsid w:val="00D84301"/>
    <w:rsid w:val="00D843B8"/>
    <w:rsid w:val="00D843B9"/>
    <w:rsid w:val="00D844ED"/>
    <w:rsid w:val="00D84619"/>
    <w:rsid w:val="00D84798"/>
    <w:rsid w:val="00D8483C"/>
    <w:rsid w:val="00D84A58"/>
    <w:rsid w:val="00D84C47"/>
    <w:rsid w:val="00D84C98"/>
    <w:rsid w:val="00D84D6E"/>
    <w:rsid w:val="00D84F52"/>
    <w:rsid w:val="00D85022"/>
    <w:rsid w:val="00D8516D"/>
    <w:rsid w:val="00D85831"/>
    <w:rsid w:val="00D86154"/>
    <w:rsid w:val="00D86202"/>
    <w:rsid w:val="00D86251"/>
    <w:rsid w:val="00D86459"/>
    <w:rsid w:val="00D865DB"/>
    <w:rsid w:val="00D86AAB"/>
    <w:rsid w:val="00D86C67"/>
    <w:rsid w:val="00D86C89"/>
    <w:rsid w:val="00D86D45"/>
    <w:rsid w:val="00D86EC7"/>
    <w:rsid w:val="00D871AD"/>
    <w:rsid w:val="00D8725C"/>
    <w:rsid w:val="00D87337"/>
    <w:rsid w:val="00D8749B"/>
    <w:rsid w:val="00D876A7"/>
    <w:rsid w:val="00D876AB"/>
    <w:rsid w:val="00D876C7"/>
    <w:rsid w:val="00D87718"/>
    <w:rsid w:val="00D87741"/>
    <w:rsid w:val="00D87845"/>
    <w:rsid w:val="00D87C7E"/>
    <w:rsid w:val="00D87D1A"/>
    <w:rsid w:val="00D9043D"/>
    <w:rsid w:val="00D904B5"/>
    <w:rsid w:val="00D9068F"/>
    <w:rsid w:val="00D9094B"/>
    <w:rsid w:val="00D9099B"/>
    <w:rsid w:val="00D90C3B"/>
    <w:rsid w:val="00D9140E"/>
    <w:rsid w:val="00D91415"/>
    <w:rsid w:val="00D91588"/>
    <w:rsid w:val="00D916E8"/>
    <w:rsid w:val="00D91732"/>
    <w:rsid w:val="00D91817"/>
    <w:rsid w:val="00D91CE5"/>
    <w:rsid w:val="00D91F1E"/>
    <w:rsid w:val="00D92219"/>
    <w:rsid w:val="00D92225"/>
    <w:rsid w:val="00D9223E"/>
    <w:rsid w:val="00D92274"/>
    <w:rsid w:val="00D9233A"/>
    <w:rsid w:val="00D923BD"/>
    <w:rsid w:val="00D92636"/>
    <w:rsid w:val="00D9271E"/>
    <w:rsid w:val="00D92E28"/>
    <w:rsid w:val="00D92F9C"/>
    <w:rsid w:val="00D93045"/>
    <w:rsid w:val="00D93372"/>
    <w:rsid w:val="00D93386"/>
    <w:rsid w:val="00D9358B"/>
    <w:rsid w:val="00D93648"/>
    <w:rsid w:val="00D939B5"/>
    <w:rsid w:val="00D94617"/>
    <w:rsid w:val="00D94756"/>
    <w:rsid w:val="00D947D5"/>
    <w:rsid w:val="00D94B00"/>
    <w:rsid w:val="00D94B89"/>
    <w:rsid w:val="00D94D49"/>
    <w:rsid w:val="00D94EA2"/>
    <w:rsid w:val="00D94F1F"/>
    <w:rsid w:val="00D95230"/>
    <w:rsid w:val="00D9532E"/>
    <w:rsid w:val="00D9545F"/>
    <w:rsid w:val="00D95CC9"/>
    <w:rsid w:val="00D95FA1"/>
    <w:rsid w:val="00D965B6"/>
    <w:rsid w:val="00D965DF"/>
    <w:rsid w:val="00D9673B"/>
    <w:rsid w:val="00D96E57"/>
    <w:rsid w:val="00D96E5E"/>
    <w:rsid w:val="00D9702E"/>
    <w:rsid w:val="00D97081"/>
    <w:rsid w:val="00D97147"/>
    <w:rsid w:val="00D971F3"/>
    <w:rsid w:val="00D97266"/>
    <w:rsid w:val="00D978B8"/>
    <w:rsid w:val="00D97C7F"/>
    <w:rsid w:val="00D97CD8"/>
    <w:rsid w:val="00D97F11"/>
    <w:rsid w:val="00DA0210"/>
    <w:rsid w:val="00DA039D"/>
    <w:rsid w:val="00DA05B3"/>
    <w:rsid w:val="00DA0642"/>
    <w:rsid w:val="00DA0716"/>
    <w:rsid w:val="00DA071F"/>
    <w:rsid w:val="00DA07E4"/>
    <w:rsid w:val="00DA0866"/>
    <w:rsid w:val="00DA09B7"/>
    <w:rsid w:val="00DA09C6"/>
    <w:rsid w:val="00DA0A05"/>
    <w:rsid w:val="00DA0A86"/>
    <w:rsid w:val="00DA0B55"/>
    <w:rsid w:val="00DA0D8A"/>
    <w:rsid w:val="00DA0EA9"/>
    <w:rsid w:val="00DA11DC"/>
    <w:rsid w:val="00DA138D"/>
    <w:rsid w:val="00DA138F"/>
    <w:rsid w:val="00DA139B"/>
    <w:rsid w:val="00DA1582"/>
    <w:rsid w:val="00DA1AF1"/>
    <w:rsid w:val="00DA1B19"/>
    <w:rsid w:val="00DA1C61"/>
    <w:rsid w:val="00DA1FBE"/>
    <w:rsid w:val="00DA200F"/>
    <w:rsid w:val="00DA2185"/>
    <w:rsid w:val="00DA25DB"/>
    <w:rsid w:val="00DA2777"/>
    <w:rsid w:val="00DA2A98"/>
    <w:rsid w:val="00DA2B56"/>
    <w:rsid w:val="00DA2CE6"/>
    <w:rsid w:val="00DA2EFD"/>
    <w:rsid w:val="00DA2FDC"/>
    <w:rsid w:val="00DA301E"/>
    <w:rsid w:val="00DA30A9"/>
    <w:rsid w:val="00DA333C"/>
    <w:rsid w:val="00DA3732"/>
    <w:rsid w:val="00DA373C"/>
    <w:rsid w:val="00DA3A2F"/>
    <w:rsid w:val="00DA3EBB"/>
    <w:rsid w:val="00DA3FCA"/>
    <w:rsid w:val="00DA409A"/>
    <w:rsid w:val="00DA410E"/>
    <w:rsid w:val="00DA4559"/>
    <w:rsid w:val="00DA4721"/>
    <w:rsid w:val="00DA4802"/>
    <w:rsid w:val="00DA4919"/>
    <w:rsid w:val="00DA4977"/>
    <w:rsid w:val="00DA4A67"/>
    <w:rsid w:val="00DA4BC7"/>
    <w:rsid w:val="00DA4C73"/>
    <w:rsid w:val="00DA4D17"/>
    <w:rsid w:val="00DA5103"/>
    <w:rsid w:val="00DA52C3"/>
    <w:rsid w:val="00DA539F"/>
    <w:rsid w:val="00DA55C6"/>
    <w:rsid w:val="00DA55D9"/>
    <w:rsid w:val="00DA5B94"/>
    <w:rsid w:val="00DA5B9A"/>
    <w:rsid w:val="00DA5C35"/>
    <w:rsid w:val="00DA5DCF"/>
    <w:rsid w:val="00DA5E12"/>
    <w:rsid w:val="00DA5EEF"/>
    <w:rsid w:val="00DA63CD"/>
    <w:rsid w:val="00DA63CE"/>
    <w:rsid w:val="00DA6466"/>
    <w:rsid w:val="00DA6542"/>
    <w:rsid w:val="00DA6615"/>
    <w:rsid w:val="00DA672C"/>
    <w:rsid w:val="00DA67D6"/>
    <w:rsid w:val="00DA68FE"/>
    <w:rsid w:val="00DA6948"/>
    <w:rsid w:val="00DA6F9E"/>
    <w:rsid w:val="00DA7287"/>
    <w:rsid w:val="00DA73B3"/>
    <w:rsid w:val="00DA747C"/>
    <w:rsid w:val="00DA74B7"/>
    <w:rsid w:val="00DA7819"/>
    <w:rsid w:val="00DA79A2"/>
    <w:rsid w:val="00DA7FFB"/>
    <w:rsid w:val="00DB00FF"/>
    <w:rsid w:val="00DB01FA"/>
    <w:rsid w:val="00DB064C"/>
    <w:rsid w:val="00DB0920"/>
    <w:rsid w:val="00DB0B6E"/>
    <w:rsid w:val="00DB111C"/>
    <w:rsid w:val="00DB1189"/>
    <w:rsid w:val="00DB123D"/>
    <w:rsid w:val="00DB131A"/>
    <w:rsid w:val="00DB1344"/>
    <w:rsid w:val="00DB156A"/>
    <w:rsid w:val="00DB1758"/>
    <w:rsid w:val="00DB1806"/>
    <w:rsid w:val="00DB1818"/>
    <w:rsid w:val="00DB18DF"/>
    <w:rsid w:val="00DB1B23"/>
    <w:rsid w:val="00DB1B55"/>
    <w:rsid w:val="00DB1BBF"/>
    <w:rsid w:val="00DB1BD0"/>
    <w:rsid w:val="00DB2609"/>
    <w:rsid w:val="00DB2727"/>
    <w:rsid w:val="00DB2961"/>
    <w:rsid w:val="00DB2966"/>
    <w:rsid w:val="00DB2B21"/>
    <w:rsid w:val="00DB2B43"/>
    <w:rsid w:val="00DB2D70"/>
    <w:rsid w:val="00DB2ED2"/>
    <w:rsid w:val="00DB323A"/>
    <w:rsid w:val="00DB327F"/>
    <w:rsid w:val="00DB3353"/>
    <w:rsid w:val="00DB3384"/>
    <w:rsid w:val="00DB3461"/>
    <w:rsid w:val="00DB397A"/>
    <w:rsid w:val="00DB399C"/>
    <w:rsid w:val="00DB3A0E"/>
    <w:rsid w:val="00DB3A8A"/>
    <w:rsid w:val="00DB3B49"/>
    <w:rsid w:val="00DB3C98"/>
    <w:rsid w:val="00DB3EAC"/>
    <w:rsid w:val="00DB4047"/>
    <w:rsid w:val="00DB424C"/>
    <w:rsid w:val="00DB45AC"/>
    <w:rsid w:val="00DB48CC"/>
    <w:rsid w:val="00DB49CF"/>
    <w:rsid w:val="00DB4A0B"/>
    <w:rsid w:val="00DB4D9E"/>
    <w:rsid w:val="00DB4E4B"/>
    <w:rsid w:val="00DB4E82"/>
    <w:rsid w:val="00DB4FF0"/>
    <w:rsid w:val="00DB50B8"/>
    <w:rsid w:val="00DB52AA"/>
    <w:rsid w:val="00DB52FA"/>
    <w:rsid w:val="00DB5447"/>
    <w:rsid w:val="00DB54ED"/>
    <w:rsid w:val="00DB59ED"/>
    <w:rsid w:val="00DB5A0B"/>
    <w:rsid w:val="00DB5BC3"/>
    <w:rsid w:val="00DB5D4B"/>
    <w:rsid w:val="00DB635A"/>
    <w:rsid w:val="00DB6437"/>
    <w:rsid w:val="00DB647C"/>
    <w:rsid w:val="00DB684D"/>
    <w:rsid w:val="00DB69D0"/>
    <w:rsid w:val="00DB6CDE"/>
    <w:rsid w:val="00DB6D0C"/>
    <w:rsid w:val="00DB6E1E"/>
    <w:rsid w:val="00DB6E87"/>
    <w:rsid w:val="00DB70D2"/>
    <w:rsid w:val="00DB7137"/>
    <w:rsid w:val="00DB72F2"/>
    <w:rsid w:val="00DB7401"/>
    <w:rsid w:val="00DB747F"/>
    <w:rsid w:val="00DB7B9B"/>
    <w:rsid w:val="00DB7CF2"/>
    <w:rsid w:val="00DB7D50"/>
    <w:rsid w:val="00DB7D8B"/>
    <w:rsid w:val="00DB7EFD"/>
    <w:rsid w:val="00DB7F81"/>
    <w:rsid w:val="00DC00AB"/>
    <w:rsid w:val="00DC044F"/>
    <w:rsid w:val="00DC0851"/>
    <w:rsid w:val="00DC0A56"/>
    <w:rsid w:val="00DC0A64"/>
    <w:rsid w:val="00DC0D47"/>
    <w:rsid w:val="00DC0EBA"/>
    <w:rsid w:val="00DC0FC4"/>
    <w:rsid w:val="00DC1165"/>
    <w:rsid w:val="00DC120E"/>
    <w:rsid w:val="00DC1231"/>
    <w:rsid w:val="00DC140F"/>
    <w:rsid w:val="00DC179A"/>
    <w:rsid w:val="00DC1A78"/>
    <w:rsid w:val="00DC1FEE"/>
    <w:rsid w:val="00DC219E"/>
    <w:rsid w:val="00DC231F"/>
    <w:rsid w:val="00DC24BA"/>
    <w:rsid w:val="00DC24CC"/>
    <w:rsid w:val="00DC2542"/>
    <w:rsid w:val="00DC27EA"/>
    <w:rsid w:val="00DC299A"/>
    <w:rsid w:val="00DC2CF9"/>
    <w:rsid w:val="00DC2D46"/>
    <w:rsid w:val="00DC3138"/>
    <w:rsid w:val="00DC3533"/>
    <w:rsid w:val="00DC364C"/>
    <w:rsid w:val="00DC37F1"/>
    <w:rsid w:val="00DC3983"/>
    <w:rsid w:val="00DC3A5A"/>
    <w:rsid w:val="00DC3AFE"/>
    <w:rsid w:val="00DC3D54"/>
    <w:rsid w:val="00DC3EF2"/>
    <w:rsid w:val="00DC3F4C"/>
    <w:rsid w:val="00DC3F6C"/>
    <w:rsid w:val="00DC3FB8"/>
    <w:rsid w:val="00DC431A"/>
    <w:rsid w:val="00DC46A2"/>
    <w:rsid w:val="00DC4A13"/>
    <w:rsid w:val="00DC4A66"/>
    <w:rsid w:val="00DC4AC6"/>
    <w:rsid w:val="00DC4AD6"/>
    <w:rsid w:val="00DC4E15"/>
    <w:rsid w:val="00DC4ED0"/>
    <w:rsid w:val="00DC5464"/>
    <w:rsid w:val="00DC54EC"/>
    <w:rsid w:val="00DC576B"/>
    <w:rsid w:val="00DC5CD5"/>
    <w:rsid w:val="00DC6340"/>
    <w:rsid w:val="00DC6374"/>
    <w:rsid w:val="00DC63BB"/>
    <w:rsid w:val="00DC647A"/>
    <w:rsid w:val="00DC6991"/>
    <w:rsid w:val="00DC6A56"/>
    <w:rsid w:val="00DC6CC4"/>
    <w:rsid w:val="00DC6D3D"/>
    <w:rsid w:val="00DC72F7"/>
    <w:rsid w:val="00DC7457"/>
    <w:rsid w:val="00DC74D7"/>
    <w:rsid w:val="00DC75DC"/>
    <w:rsid w:val="00DC7B39"/>
    <w:rsid w:val="00DC7EC4"/>
    <w:rsid w:val="00DC7EDD"/>
    <w:rsid w:val="00DC7FB7"/>
    <w:rsid w:val="00DD0252"/>
    <w:rsid w:val="00DD033A"/>
    <w:rsid w:val="00DD062B"/>
    <w:rsid w:val="00DD0951"/>
    <w:rsid w:val="00DD0966"/>
    <w:rsid w:val="00DD09BA"/>
    <w:rsid w:val="00DD0E95"/>
    <w:rsid w:val="00DD152E"/>
    <w:rsid w:val="00DD15F3"/>
    <w:rsid w:val="00DD1758"/>
    <w:rsid w:val="00DD1B69"/>
    <w:rsid w:val="00DD1E9D"/>
    <w:rsid w:val="00DD207F"/>
    <w:rsid w:val="00DD20CE"/>
    <w:rsid w:val="00DD22DC"/>
    <w:rsid w:val="00DD2BAA"/>
    <w:rsid w:val="00DD2E44"/>
    <w:rsid w:val="00DD2EF5"/>
    <w:rsid w:val="00DD321C"/>
    <w:rsid w:val="00DD3408"/>
    <w:rsid w:val="00DD3454"/>
    <w:rsid w:val="00DD360B"/>
    <w:rsid w:val="00DD36C3"/>
    <w:rsid w:val="00DD37B9"/>
    <w:rsid w:val="00DD3C32"/>
    <w:rsid w:val="00DD3D12"/>
    <w:rsid w:val="00DD42DC"/>
    <w:rsid w:val="00DD4311"/>
    <w:rsid w:val="00DD440F"/>
    <w:rsid w:val="00DD4620"/>
    <w:rsid w:val="00DD465F"/>
    <w:rsid w:val="00DD4BE3"/>
    <w:rsid w:val="00DD4D3B"/>
    <w:rsid w:val="00DD50A7"/>
    <w:rsid w:val="00DD5133"/>
    <w:rsid w:val="00DD51D7"/>
    <w:rsid w:val="00DD51EA"/>
    <w:rsid w:val="00DD5293"/>
    <w:rsid w:val="00DD5395"/>
    <w:rsid w:val="00DD550F"/>
    <w:rsid w:val="00DD5718"/>
    <w:rsid w:val="00DD5909"/>
    <w:rsid w:val="00DD595C"/>
    <w:rsid w:val="00DD5A4B"/>
    <w:rsid w:val="00DD5C16"/>
    <w:rsid w:val="00DD61A8"/>
    <w:rsid w:val="00DD621B"/>
    <w:rsid w:val="00DD6352"/>
    <w:rsid w:val="00DD6562"/>
    <w:rsid w:val="00DD66C7"/>
    <w:rsid w:val="00DD6814"/>
    <w:rsid w:val="00DD6852"/>
    <w:rsid w:val="00DD68B4"/>
    <w:rsid w:val="00DD6AD6"/>
    <w:rsid w:val="00DD6DA1"/>
    <w:rsid w:val="00DD709A"/>
    <w:rsid w:val="00DD7591"/>
    <w:rsid w:val="00DD7620"/>
    <w:rsid w:val="00DD772C"/>
    <w:rsid w:val="00DD7749"/>
    <w:rsid w:val="00DD7C83"/>
    <w:rsid w:val="00DD7CAD"/>
    <w:rsid w:val="00DD7D94"/>
    <w:rsid w:val="00DD7E46"/>
    <w:rsid w:val="00DD7F51"/>
    <w:rsid w:val="00DE005A"/>
    <w:rsid w:val="00DE0250"/>
    <w:rsid w:val="00DE06AF"/>
    <w:rsid w:val="00DE0DB9"/>
    <w:rsid w:val="00DE0DDE"/>
    <w:rsid w:val="00DE0E8C"/>
    <w:rsid w:val="00DE0FEC"/>
    <w:rsid w:val="00DE113C"/>
    <w:rsid w:val="00DE117C"/>
    <w:rsid w:val="00DE1394"/>
    <w:rsid w:val="00DE16AB"/>
    <w:rsid w:val="00DE1843"/>
    <w:rsid w:val="00DE1C3C"/>
    <w:rsid w:val="00DE1D04"/>
    <w:rsid w:val="00DE2282"/>
    <w:rsid w:val="00DE247A"/>
    <w:rsid w:val="00DE27C4"/>
    <w:rsid w:val="00DE289F"/>
    <w:rsid w:val="00DE2C6C"/>
    <w:rsid w:val="00DE2D82"/>
    <w:rsid w:val="00DE3148"/>
    <w:rsid w:val="00DE3324"/>
    <w:rsid w:val="00DE338F"/>
    <w:rsid w:val="00DE3687"/>
    <w:rsid w:val="00DE3781"/>
    <w:rsid w:val="00DE38F3"/>
    <w:rsid w:val="00DE3A69"/>
    <w:rsid w:val="00DE3DA7"/>
    <w:rsid w:val="00DE3F0E"/>
    <w:rsid w:val="00DE3F57"/>
    <w:rsid w:val="00DE416F"/>
    <w:rsid w:val="00DE443F"/>
    <w:rsid w:val="00DE46A7"/>
    <w:rsid w:val="00DE48CB"/>
    <w:rsid w:val="00DE4982"/>
    <w:rsid w:val="00DE500D"/>
    <w:rsid w:val="00DE5194"/>
    <w:rsid w:val="00DE5436"/>
    <w:rsid w:val="00DE5528"/>
    <w:rsid w:val="00DE563A"/>
    <w:rsid w:val="00DE5794"/>
    <w:rsid w:val="00DE57E1"/>
    <w:rsid w:val="00DE58F0"/>
    <w:rsid w:val="00DE5B70"/>
    <w:rsid w:val="00DE5D1C"/>
    <w:rsid w:val="00DE5E14"/>
    <w:rsid w:val="00DE5F80"/>
    <w:rsid w:val="00DE612E"/>
    <w:rsid w:val="00DE645F"/>
    <w:rsid w:val="00DE6512"/>
    <w:rsid w:val="00DE651A"/>
    <w:rsid w:val="00DE6639"/>
    <w:rsid w:val="00DE66E1"/>
    <w:rsid w:val="00DE6745"/>
    <w:rsid w:val="00DE684A"/>
    <w:rsid w:val="00DE6858"/>
    <w:rsid w:val="00DE68FA"/>
    <w:rsid w:val="00DE6BC9"/>
    <w:rsid w:val="00DE6BF2"/>
    <w:rsid w:val="00DE6DE4"/>
    <w:rsid w:val="00DE6E29"/>
    <w:rsid w:val="00DE6F6A"/>
    <w:rsid w:val="00DE7082"/>
    <w:rsid w:val="00DE7118"/>
    <w:rsid w:val="00DE7388"/>
    <w:rsid w:val="00DE7550"/>
    <w:rsid w:val="00DE75D5"/>
    <w:rsid w:val="00DE75E3"/>
    <w:rsid w:val="00DE77C8"/>
    <w:rsid w:val="00DE7C28"/>
    <w:rsid w:val="00DE7DA2"/>
    <w:rsid w:val="00DE7F65"/>
    <w:rsid w:val="00DF0273"/>
    <w:rsid w:val="00DF04A1"/>
    <w:rsid w:val="00DF04B4"/>
    <w:rsid w:val="00DF04FE"/>
    <w:rsid w:val="00DF0A85"/>
    <w:rsid w:val="00DF0C04"/>
    <w:rsid w:val="00DF0F6A"/>
    <w:rsid w:val="00DF10A4"/>
    <w:rsid w:val="00DF12FF"/>
    <w:rsid w:val="00DF13A0"/>
    <w:rsid w:val="00DF1440"/>
    <w:rsid w:val="00DF14C3"/>
    <w:rsid w:val="00DF1661"/>
    <w:rsid w:val="00DF1937"/>
    <w:rsid w:val="00DF1D9C"/>
    <w:rsid w:val="00DF1E09"/>
    <w:rsid w:val="00DF1F4A"/>
    <w:rsid w:val="00DF226B"/>
    <w:rsid w:val="00DF25D8"/>
    <w:rsid w:val="00DF2973"/>
    <w:rsid w:val="00DF29DD"/>
    <w:rsid w:val="00DF2D99"/>
    <w:rsid w:val="00DF2FB6"/>
    <w:rsid w:val="00DF32A6"/>
    <w:rsid w:val="00DF3312"/>
    <w:rsid w:val="00DF3977"/>
    <w:rsid w:val="00DF39FB"/>
    <w:rsid w:val="00DF3A7A"/>
    <w:rsid w:val="00DF3B02"/>
    <w:rsid w:val="00DF3BCC"/>
    <w:rsid w:val="00DF3D20"/>
    <w:rsid w:val="00DF3D53"/>
    <w:rsid w:val="00DF3DBA"/>
    <w:rsid w:val="00DF4047"/>
    <w:rsid w:val="00DF4108"/>
    <w:rsid w:val="00DF426F"/>
    <w:rsid w:val="00DF4380"/>
    <w:rsid w:val="00DF452F"/>
    <w:rsid w:val="00DF4B44"/>
    <w:rsid w:val="00DF4C7E"/>
    <w:rsid w:val="00DF5001"/>
    <w:rsid w:val="00DF5021"/>
    <w:rsid w:val="00DF510C"/>
    <w:rsid w:val="00DF56DE"/>
    <w:rsid w:val="00DF57B0"/>
    <w:rsid w:val="00DF5CE1"/>
    <w:rsid w:val="00DF5CF3"/>
    <w:rsid w:val="00DF5D24"/>
    <w:rsid w:val="00DF5E6D"/>
    <w:rsid w:val="00DF6073"/>
    <w:rsid w:val="00DF61D1"/>
    <w:rsid w:val="00DF625A"/>
    <w:rsid w:val="00DF6702"/>
    <w:rsid w:val="00DF6B14"/>
    <w:rsid w:val="00DF6E2D"/>
    <w:rsid w:val="00DF700C"/>
    <w:rsid w:val="00DF70D2"/>
    <w:rsid w:val="00DF70E6"/>
    <w:rsid w:val="00DF72E3"/>
    <w:rsid w:val="00DF739B"/>
    <w:rsid w:val="00DF743B"/>
    <w:rsid w:val="00DF76FD"/>
    <w:rsid w:val="00DF7848"/>
    <w:rsid w:val="00DF7957"/>
    <w:rsid w:val="00DF7C97"/>
    <w:rsid w:val="00DF7EC3"/>
    <w:rsid w:val="00E00025"/>
    <w:rsid w:val="00E002C8"/>
    <w:rsid w:val="00E00500"/>
    <w:rsid w:val="00E00600"/>
    <w:rsid w:val="00E00B73"/>
    <w:rsid w:val="00E00E98"/>
    <w:rsid w:val="00E011C9"/>
    <w:rsid w:val="00E012DB"/>
    <w:rsid w:val="00E012E1"/>
    <w:rsid w:val="00E01531"/>
    <w:rsid w:val="00E01591"/>
    <w:rsid w:val="00E01647"/>
    <w:rsid w:val="00E017D0"/>
    <w:rsid w:val="00E01A6C"/>
    <w:rsid w:val="00E01AB5"/>
    <w:rsid w:val="00E01C7F"/>
    <w:rsid w:val="00E01D45"/>
    <w:rsid w:val="00E01F7D"/>
    <w:rsid w:val="00E02299"/>
    <w:rsid w:val="00E024BB"/>
    <w:rsid w:val="00E024E8"/>
    <w:rsid w:val="00E02583"/>
    <w:rsid w:val="00E025C7"/>
    <w:rsid w:val="00E02D86"/>
    <w:rsid w:val="00E02FD3"/>
    <w:rsid w:val="00E02FE5"/>
    <w:rsid w:val="00E03067"/>
    <w:rsid w:val="00E03364"/>
    <w:rsid w:val="00E034C8"/>
    <w:rsid w:val="00E034F0"/>
    <w:rsid w:val="00E03701"/>
    <w:rsid w:val="00E03B1A"/>
    <w:rsid w:val="00E03BDF"/>
    <w:rsid w:val="00E03C0B"/>
    <w:rsid w:val="00E03D28"/>
    <w:rsid w:val="00E03EF7"/>
    <w:rsid w:val="00E04170"/>
    <w:rsid w:val="00E04299"/>
    <w:rsid w:val="00E042BF"/>
    <w:rsid w:val="00E0437C"/>
    <w:rsid w:val="00E043C4"/>
    <w:rsid w:val="00E04754"/>
    <w:rsid w:val="00E04A14"/>
    <w:rsid w:val="00E04AE4"/>
    <w:rsid w:val="00E04C09"/>
    <w:rsid w:val="00E04E0B"/>
    <w:rsid w:val="00E04F05"/>
    <w:rsid w:val="00E0508F"/>
    <w:rsid w:val="00E0512C"/>
    <w:rsid w:val="00E053B0"/>
    <w:rsid w:val="00E057F5"/>
    <w:rsid w:val="00E05FD8"/>
    <w:rsid w:val="00E05FF4"/>
    <w:rsid w:val="00E06277"/>
    <w:rsid w:val="00E06296"/>
    <w:rsid w:val="00E06A27"/>
    <w:rsid w:val="00E06D1C"/>
    <w:rsid w:val="00E06DDE"/>
    <w:rsid w:val="00E07015"/>
    <w:rsid w:val="00E07163"/>
    <w:rsid w:val="00E07222"/>
    <w:rsid w:val="00E076DC"/>
    <w:rsid w:val="00E078E8"/>
    <w:rsid w:val="00E07B23"/>
    <w:rsid w:val="00E07CA8"/>
    <w:rsid w:val="00E07DE8"/>
    <w:rsid w:val="00E07F7B"/>
    <w:rsid w:val="00E1029B"/>
    <w:rsid w:val="00E10677"/>
    <w:rsid w:val="00E106CC"/>
    <w:rsid w:val="00E10768"/>
    <w:rsid w:val="00E1078D"/>
    <w:rsid w:val="00E108F9"/>
    <w:rsid w:val="00E10E1F"/>
    <w:rsid w:val="00E10EAD"/>
    <w:rsid w:val="00E11049"/>
    <w:rsid w:val="00E110BD"/>
    <w:rsid w:val="00E111B5"/>
    <w:rsid w:val="00E11205"/>
    <w:rsid w:val="00E11264"/>
    <w:rsid w:val="00E11352"/>
    <w:rsid w:val="00E113E8"/>
    <w:rsid w:val="00E11734"/>
    <w:rsid w:val="00E1182A"/>
    <w:rsid w:val="00E11B0F"/>
    <w:rsid w:val="00E11DD9"/>
    <w:rsid w:val="00E11DF3"/>
    <w:rsid w:val="00E11DF9"/>
    <w:rsid w:val="00E11E1E"/>
    <w:rsid w:val="00E11F39"/>
    <w:rsid w:val="00E1200A"/>
    <w:rsid w:val="00E1220B"/>
    <w:rsid w:val="00E123EB"/>
    <w:rsid w:val="00E1264D"/>
    <w:rsid w:val="00E1265E"/>
    <w:rsid w:val="00E12723"/>
    <w:rsid w:val="00E1278B"/>
    <w:rsid w:val="00E128BE"/>
    <w:rsid w:val="00E12C44"/>
    <w:rsid w:val="00E12D77"/>
    <w:rsid w:val="00E12E0C"/>
    <w:rsid w:val="00E130A9"/>
    <w:rsid w:val="00E13152"/>
    <w:rsid w:val="00E1315A"/>
    <w:rsid w:val="00E131E0"/>
    <w:rsid w:val="00E1359E"/>
    <w:rsid w:val="00E13A87"/>
    <w:rsid w:val="00E13AA2"/>
    <w:rsid w:val="00E13AC3"/>
    <w:rsid w:val="00E14055"/>
    <w:rsid w:val="00E14078"/>
    <w:rsid w:val="00E1416D"/>
    <w:rsid w:val="00E1439D"/>
    <w:rsid w:val="00E146BE"/>
    <w:rsid w:val="00E14706"/>
    <w:rsid w:val="00E1484A"/>
    <w:rsid w:val="00E14A57"/>
    <w:rsid w:val="00E14FD8"/>
    <w:rsid w:val="00E1506A"/>
    <w:rsid w:val="00E153BE"/>
    <w:rsid w:val="00E153E3"/>
    <w:rsid w:val="00E1561E"/>
    <w:rsid w:val="00E158CF"/>
    <w:rsid w:val="00E15995"/>
    <w:rsid w:val="00E159AE"/>
    <w:rsid w:val="00E159E5"/>
    <w:rsid w:val="00E15B37"/>
    <w:rsid w:val="00E15CEA"/>
    <w:rsid w:val="00E15EFC"/>
    <w:rsid w:val="00E1606C"/>
    <w:rsid w:val="00E16076"/>
    <w:rsid w:val="00E16084"/>
    <w:rsid w:val="00E1614D"/>
    <w:rsid w:val="00E161B6"/>
    <w:rsid w:val="00E1620A"/>
    <w:rsid w:val="00E164F8"/>
    <w:rsid w:val="00E16546"/>
    <w:rsid w:val="00E16646"/>
    <w:rsid w:val="00E167C6"/>
    <w:rsid w:val="00E16976"/>
    <w:rsid w:val="00E169D4"/>
    <w:rsid w:val="00E16EA2"/>
    <w:rsid w:val="00E1712F"/>
    <w:rsid w:val="00E171EF"/>
    <w:rsid w:val="00E1721B"/>
    <w:rsid w:val="00E172A2"/>
    <w:rsid w:val="00E1731E"/>
    <w:rsid w:val="00E1771C"/>
    <w:rsid w:val="00E17B09"/>
    <w:rsid w:val="00E17B79"/>
    <w:rsid w:val="00E17EF5"/>
    <w:rsid w:val="00E17F4E"/>
    <w:rsid w:val="00E2018B"/>
    <w:rsid w:val="00E204B5"/>
    <w:rsid w:val="00E20551"/>
    <w:rsid w:val="00E205C1"/>
    <w:rsid w:val="00E20653"/>
    <w:rsid w:val="00E2065D"/>
    <w:rsid w:val="00E207B8"/>
    <w:rsid w:val="00E2082D"/>
    <w:rsid w:val="00E20DBE"/>
    <w:rsid w:val="00E20DBF"/>
    <w:rsid w:val="00E20EAA"/>
    <w:rsid w:val="00E20F99"/>
    <w:rsid w:val="00E2128D"/>
    <w:rsid w:val="00E214E7"/>
    <w:rsid w:val="00E2172C"/>
    <w:rsid w:val="00E21798"/>
    <w:rsid w:val="00E21809"/>
    <w:rsid w:val="00E21916"/>
    <w:rsid w:val="00E21923"/>
    <w:rsid w:val="00E21980"/>
    <w:rsid w:val="00E219A8"/>
    <w:rsid w:val="00E21A5B"/>
    <w:rsid w:val="00E21AB8"/>
    <w:rsid w:val="00E21B67"/>
    <w:rsid w:val="00E21DEC"/>
    <w:rsid w:val="00E21EB1"/>
    <w:rsid w:val="00E220C6"/>
    <w:rsid w:val="00E22234"/>
    <w:rsid w:val="00E22308"/>
    <w:rsid w:val="00E2266F"/>
    <w:rsid w:val="00E22775"/>
    <w:rsid w:val="00E227BD"/>
    <w:rsid w:val="00E22E55"/>
    <w:rsid w:val="00E22FEB"/>
    <w:rsid w:val="00E233E6"/>
    <w:rsid w:val="00E23464"/>
    <w:rsid w:val="00E237E5"/>
    <w:rsid w:val="00E23AB5"/>
    <w:rsid w:val="00E23D1C"/>
    <w:rsid w:val="00E23DAF"/>
    <w:rsid w:val="00E23E73"/>
    <w:rsid w:val="00E23F91"/>
    <w:rsid w:val="00E241C0"/>
    <w:rsid w:val="00E242E2"/>
    <w:rsid w:val="00E2478F"/>
    <w:rsid w:val="00E2482E"/>
    <w:rsid w:val="00E248BD"/>
    <w:rsid w:val="00E248ED"/>
    <w:rsid w:val="00E24A76"/>
    <w:rsid w:val="00E24BD1"/>
    <w:rsid w:val="00E24D1A"/>
    <w:rsid w:val="00E24EF2"/>
    <w:rsid w:val="00E24F7B"/>
    <w:rsid w:val="00E25169"/>
    <w:rsid w:val="00E251DF"/>
    <w:rsid w:val="00E25863"/>
    <w:rsid w:val="00E2593B"/>
    <w:rsid w:val="00E2598B"/>
    <w:rsid w:val="00E25A40"/>
    <w:rsid w:val="00E25F85"/>
    <w:rsid w:val="00E26031"/>
    <w:rsid w:val="00E26597"/>
    <w:rsid w:val="00E265EF"/>
    <w:rsid w:val="00E26760"/>
    <w:rsid w:val="00E268C7"/>
    <w:rsid w:val="00E268FD"/>
    <w:rsid w:val="00E2692C"/>
    <w:rsid w:val="00E26A28"/>
    <w:rsid w:val="00E26AD4"/>
    <w:rsid w:val="00E26AE1"/>
    <w:rsid w:val="00E26D5A"/>
    <w:rsid w:val="00E26EB5"/>
    <w:rsid w:val="00E26F38"/>
    <w:rsid w:val="00E2700C"/>
    <w:rsid w:val="00E270B5"/>
    <w:rsid w:val="00E271BD"/>
    <w:rsid w:val="00E27434"/>
    <w:rsid w:val="00E274A8"/>
    <w:rsid w:val="00E274CF"/>
    <w:rsid w:val="00E27777"/>
    <w:rsid w:val="00E27D13"/>
    <w:rsid w:val="00E27D29"/>
    <w:rsid w:val="00E27D32"/>
    <w:rsid w:val="00E30450"/>
    <w:rsid w:val="00E304B3"/>
    <w:rsid w:val="00E30686"/>
    <w:rsid w:val="00E30906"/>
    <w:rsid w:val="00E309CA"/>
    <w:rsid w:val="00E30A48"/>
    <w:rsid w:val="00E30BC0"/>
    <w:rsid w:val="00E30DEE"/>
    <w:rsid w:val="00E31076"/>
    <w:rsid w:val="00E3125E"/>
    <w:rsid w:val="00E31592"/>
    <w:rsid w:val="00E31646"/>
    <w:rsid w:val="00E316E6"/>
    <w:rsid w:val="00E3171A"/>
    <w:rsid w:val="00E319D7"/>
    <w:rsid w:val="00E319EA"/>
    <w:rsid w:val="00E31D0C"/>
    <w:rsid w:val="00E31EB9"/>
    <w:rsid w:val="00E3223C"/>
    <w:rsid w:val="00E32522"/>
    <w:rsid w:val="00E32560"/>
    <w:rsid w:val="00E326CC"/>
    <w:rsid w:val="00E32CD6"/>
    <w:rsid w:val="00E32D38"/>
    <w:rsid w:val="00E32D45"/>
    <w:rsid w:val="00E32D60"/>
    <w:rsid w:val="00E32F45"/>
    <w:rsid w:val="00E33098"/>
    <w:rsid w:val="00E33212"/>
    <w:rsid w:val="00E3346B"/>
    <w:rsid w:val="00E33566"/>
    <w:rsid w:val="00E3377F"/>
    <w:rsid w:val="00E33C35"/>
    <w:rsid w:val="00E33E3A"/>
    <w:rsid w:val="00E3427E"/>
    <w:rsid w:val="00E342A8"/>
    <w:rsid w:val="00E3432E"/>
    <w:rsid w:val="00E343D2"/>
    <w:rsid w:val="00E34462"/>
    <w:rsid w:val="00E34800"/>
    <w:rsid w:val="00E34EB3"/>
    <w:rsid w:val="00E356F6"/>
    <w:rsid w:val="00E35808"/>
    <w:rsid w:val="00E358CE"/>
    <w:rsid w:val="00E35967"/>
    <w:rsid w:val="00E35BA7"/>
    <w:rsid w:val="00E35CA2"/>
    <w:rsid w:val="00E35FB0"/>
    <w:rsid w:val="00E360A2"/>
    <w:rsid w:val="00E360CE"/>
    <w:rsid w:val="00E36190"/>
    <w:rsid w:val="00E361B2"/>
    <w:rsid w:val="00E361D2"/>
    <w:rsid w:val="00E36248"/>
    <w:rsid w:val="00E368FE"/>
    <w:rsid w:val="00E36E1F"/>
    <w:rsid w:val="00E372BA"/>
    <w:rsid w:val="00E373CC"/>
    <w:rsid w:val="00E37459"/>
    <w:rsid w:val="00E374B4"/>
    <w:rsid w:val="00E37582"/>
    <w:rsid w:val="00E376FA"/>
    <w:rsid w:val="00E37A4A"/>
    <w:rsid w:val="00E37D03"/>
    <w:rsid w:val="00E37DE7"/>
    <w:rsid w:val="00E37E75"/>
    <w:rsid w:val="00E400D3"/>
    <w:rsid w:val="00E401CE"/>
    <w:rsid w:val="00E405B2"/>
    <w:rsid w:val="00E406CF"/>
    <w:rsid w:val="00E407C6"/>
    <w:rsid w:val="00E409CC"/>
    <w:rsid w:val="00E40A37"/>
    <w:rsid w:val="00E40BBA"/>
    <w:rsid w:val="00E40BFC"/>
    <w:rsid w:val="00E40EAA"/>
    <w:rsid w:val="00E41103"/>
    <w:rsid w:val="00E4111B"/>
    <w:rsid w:val="00E41146"/>
    <w:rsid w:val="00E4128A"/>
    <w:rsid w:val="00E414E7"/>
    <w:rsid w:val="00E417D0"/>
    <w:rsid w:val="00E41A0C"/>
    <w:rsid w:val="00E41A52"/>
    <w:rsid w:val="00E41D3A"/>
    <w:rsid w:val="00E422F9"/>
    <w:rsid w:val="00E42411"/>
    <w:rsid w:val="00E42434"/>
    <w:rsid w:val="00E42685"/>
    <w:rsid w:val="00E427E2"/>
    <w:rsid w:val="00E42814"/>
    <w:rsid w:val="00E4284B"/>
    <w:rsid w:val="00E42989"/>
    <w:rsid w:val="00E42B19"/>
    <w:rsid w:val="00E42CF9"/>
    <w:rsid w:val="00E42FB2"/>
    <w:rsid w:val="00E43427"/>
    <w:rsid w:val="00E43C98"/>
    <w:rsid w:val="00E43E58"/>
    <w:rsid w:val="00E43F0A"/>
    <w:rsid w:val="00E442E2"/>
    <w:rsid w:val="00E444E2"/>
    <w:rsid w:val="00E445EA"/>
    <w:rsid w:val="00E44FD3"/>
    <w:rsid w:val="00E45392"/>
    <w:rsid w:val="00E456BD"/>
    <w:rsid w:val="00E456DA"/>
    <w:rsid w:val="00E457D2"/>
    <w:rsid w:val="00E457F9"/>
    <w:rsid w:val="00E458D3"/>
    <w:rsid w:val="00E459B6"/>
    <w:rsid w:val="00E459BA"/>
    <w:rsid w:val="00E45C4F"/>
    <w:rsid w:val="00E45E76"/>
    <w:rsid w:val="00E45F2A"/>
    <w:rsid w:val="00E45FC0"/>
    <w:rsid w:val="00E460C5"/>
    <w:rsid w:val="00E46135"/>
    <w:rsid w:val="00E461F0"/>
    <w:rsid w:val="00E4624A"/>
    <w:rsid w:val="00E462D8"/>
    <w:rsid w:val="00E4653A"/>
    <w:rsid w:val="00E46551"/>
    <w:rsid w:val="00E46C32"/>
    <w:rsid w:val="00E46EAB"/>
    <w:rsid w:val="00E471A6"/>
    <w:rsid w:val="00E47822"/>
    <w:rsid w:val="00E47A79"/>
    <w:rsid w:val="00E50287"/>
    <w:rsid w:val="00E5048B"/>
    <w:rsid w:val="00E5061C"/>
    <w:rsid w:val="00E507E0"/>
    <w:rsid w:val="00E50920"/>
    <w:rsid w:val="00E50D39"/>
    <w:rsid w:val="00E50D65"/>
    <w:rsid w:val="00E50E4F"/>
    <w:rsid w:val="00E50E5E"/>
    <w:rsid w:val="00E5106C"/>
    <w:rsid w:val="00E512DC"/>
    <w:rsid w:val="00E513AB"/>
    <w:rsid w:val="00E5141B"/>
    <w:rsid w:val="00E5144C"/>
    <w:rsid w:val="00E514D0"/>
    <w:rsid w:val="00E514D2"/>
    <w:rsid w:val="00E51694"/>
    <w:rsid w:val="00E517B5"/>
    <w:rsid w:val="00E5185A"/>
    <w:rsid w:val="00E51958"/>
    <w:rsid w:val="00E51997"/>
    <w:rsid w:val="00E51AE3"/>
    <w:rsid w:val="00E51B68"/>
    <w:rsid w:val="00E51BFE"/>
    <w:rsid w:val="00E520C9"/>
    <w:rsid w:val="00E52508"/>
    <w:rsid w:val="00E5254C"/>
    <w:rsid w:val="00E52849"/>
    <w:rsid w:val="00E528B8"/>
    <w:rsid w:val="00E52CF2"/>
    <w:rsid w:val="00E52E66"/>
    <w:rsid w:val="00E52EBE"/>
    <w:rsid w:val="00E53653"/>
    <w:rsid w:val="00E538BF"/>
    <w:rsid w:val="00E53AF3"/>
    <w:rsid w:val="00E53C46"/>
    <w:rsid w:val="00E53CBD"/>
    <w:rsid w:val="00E53D80"/>
    <w:rsid w:val="00E53DAB"/>
    <w:rsid w:val="00E53EA7"/>
    <w:rsid w:val="00E53EF6"/>
    <w:rsid w:val="00E53F47"/>
    <w:rsid w:val="00E54165"/>
    <w:rsid w:val="00E5420C"/>
    <w:rsid w:val="00E54284"/>
    <w:rsid w:val="00E546F8"/>
    <w:rsid w:val="00E54831"/>
    <w:rsid w:val="00E54925"/>
    <w:rsid w:val="00E549BB"/>
    <w:rsid w:val="00E54FA0"/>
    <w:rsid w:val="00E5505A"/>
    <w:rsid w:val="00E5509C"/>
    <w:rsid w:val="00E551AD"/>
    <w:rsid w:val="00E552CE"/>
    <w:rsid w:val="00E554C5"/>
    <w:rsid w:val="00E5582B"/>
    <w:rsid w:val="00E558F8"/>
    <w:rsid w:val="00E55C78"/>
    <w:rsid w:val="00E55D8F"/>
    <w:rsid w:val="00E55E14"/>
    <w:rsid w:val="00E55FDB"/>
    <w:rsid w:val="00E55FE6"/>
    <w:rsid w:val="00E5623C"/>
    <w:rsid w:val="00E56807"/>
    <w:rsid w:val="00E56AAF"/>
    <w:rsid w:val="00E56B2F"/>
    <w:rsid w:val="00E56D51"/>
    <w:rsid w:val="00E56EF1"/>
    <w:rsid w:val="00E57169"/>
    <w:rsid w:val="00E5726F"/>
    <w:rsid w:val="00E5750B"/>
    <w:rsid w:val="00E57671"/>
    <w:rsid w:val="00E578CB"/>
    <w:rsid w:val="00E57A59"/>
    <w:rsid w:val="00E57B2A"/>
    <w:rsid w:val="00E57CE1"/>
    <w:rsid w:val="00E57F1D"/>
    <w:rsid w:val="00E60043"/>
    <w:rsid w:val="00E60238"/>
    <w:rsid w:val="00E603E1"/>
    <w:rsid w:val="00E60577"/>
    <w:rsid w:val="00E60602"/>
    <w:rsid w:val="00E60647"/>
    <w:rsid w:val="00E60BDC"/>
    <w:rsid w:val="00E61152"/>
    <w:rsid w:val="00E61244"/>
    <w:rsid w:val="00E61661"/>
    <w:rsid w:val="00E61895"/>
    <w:rsid w:val="00E61A14"/>
    <w:rsid w:val="00E61A21"/>
    <w:rsid w:val="00E61BE2"/>
    <w:rsid w:val="00E61C09"/>
    <w:rsid w:val="00E61C19"/>
    <w:rsid w:val="00E621D0"/>
    <w:rsid w:val="00E6221B"/>
    <w:rsid w:val="00E62453"/>
    <w:rsid w:val="00E625C3"/>
    <w:rsid w:val="00E62919"/>
    <w:rsid w:val="00E62BB7"/>
    <w:rsid w:val="00E62D48"/>
    <w:rsid w:val="00E62E23"/>
    <w:rsid w:val="00E630C4"/>
    <w:rsid w:val="00E633E4"/>
    <w:rsid w:val="00E63440"/>
    <w:rsid w:val="00E63582"/>
    <w:rsid w:val="00E635FC"/>
    <w:rsid w:val="00E63896"/>
    <w:rsid w:val="00E63BAF"/>
    <w:rsid w:val="00E63F98"/>
    <w:rsid w:val="00E64938"/>
    <w:rsid w:val="00E649CD"/>
    <w:rsid w:val="00E64B1D"/>
    <w:rsid w:val="00E64D2C"/>
    <w:rsid w:val="00E6508C"/>
    <w:rsid w:val="00E65358"/>
    <w:rsid w:val="00E6558B"/>
    <w:rsid w:val="00E655DE"/>
    <w:rsid w:val="00E65612"/>
    <w:rsid w:val="00E6577C"/>
    <w:rsid w:val="00E657CE"/>
    <w:rsid w:val="00E659AB"/>
    <w:rsid w:val="00E65AF8"/>
    <w:rsid w:val="00E65B49"/>
    <w:rsid w:val="00E65F2B"/>
    <w:rsid w:val="00E65FE0"/>
    <w:rsid w:val="00E66151"/>
    <w:rsid w:val="00E6620E"/>
    <w:rsid w:val="00E6624B"/>
    <w:rsid w:val="00E662D2"/>
    <w:rsid w:val="00E6649D"/>
    <w:rsid w:val="00E66809"/>
    <w:rsid w:val="00E66D6A"/>
    <w:rsid w:val="00E66D81"/>
    <w:rsid w:val="00E6721E"/>
    <w:rsid w:val="00E67801"/>
    <w:rsid w:val="00E67891"/>
    <w:rsid w:val="00E679D8"/>
    <w:rsid w:val="00E67C08"/>
    <w:rsid w:val="00E67C37"/>
    <w:rsid w:val="00E67CE8"/>
    <w:rsid w:val="00E67E3D"/>
    <w:rsid w:val="00E67F23"/>
    <w:rsid w:val="00E67FFA"/>
    <w:rsid w:val="00E7023C"/>
    <w:rsid w:val="00E702BA"/>
    <w:rsid w:val="00E7059D"/>
    <w:rsid w:val="00E70849"/>
    <w:rsid w:val="00E70934"/>
    <w:rsid w:val="00E70D2F"/>
    <w:rsid w:val="00E70E30"/>
    <w:rsid w:val="00E7106C"/>
    <w:rsid w:val="00E710C5"/>
    <w:rsid w:val="00E7133A"/>
    <w:rsid w:val="00E71363"/>
    <w:rsid w:val="00E714B6"/>
    <w:rsid w:val="00E716D5"/>
    <w:rsid w:val="00E71724"/>
    <w:rsid w:val="00E71B0A"/>
    <w:rsid w:val="00E71D5A"/>
    <w:rsid w:val="00E721DF"/>
    <w:rsid w:val="00E72356"/>
    <w:rsid w:val="00E72411"/>
    <w:rsid w:val="00E7245A"/>
    <w:rsid w:val="00E72508"/>
    <w:rsid w:val="00E7263B"/>
    <w:rsid w:val="00E72877"/>
    <w:rsid w:val="00E7288A"/>
    <w:rsid w:val="00E729C1"/>
    <w:rsid w:val="00E72C4C"/>
    <w:rsid w:val="00E72C99"/>
    <w:rsid w:val="00E7300C"/>
    <w:rsid w:val="00E730A2"/>
    <w:rsid w:val="00E7335D"/>
    <w:rsid w:val="00E73408"/>
    <w:rsid w:val="00E73453"/>
    <w:rsid w:val="00E73611"/>
    <w:rsid w:val="00E738DA"/>
    <w:rsid w:val="00E73982"/>
    <w:rsid w:val="00E73D1F"/>
    <w:rsid w:val="00E742B0"/>
    <w:rsid w:val="00E742D9"/>
    <w:rsid w:val="00E744C1"/>
    <w:rsid w:val="00E74574"/>
    <w:rsid w:val="00E74730"/>
    <w:rsid w:val="00E749AF"/>
    <w:rsid w:val="00E74B60"/>
    <w:rsid w:val="00E74C82"/>
    <w:rsid w:val="00E74D77"/>
    <w:rsid w:val="00E75483"/>
    <w:rsid w:val="00E75507"/>
    <w:rsid w:val="00E75657"/>
    <w:rsid w:val="00E75697"/>
    <w:rsid w:val="00E75892"/>
    <w:rsid w:val="00E75BF1"/>
    <w:rsid w:val="00E75CD7"/>
    <w:rsid w:val="00E75DD5"/>
    <w:rsid w:val="00E75DDA"/>
    <w:rsid w:val="00E760E9"/>
    <w:rsid w:val="00E7636C"/>
    <w:rsid w:val="00E7645F"/>
    <w:rsid w:val="00E765EF"/>
    <w:rsid w:val="00E768CF"/>
    <w:rsid w:val="00E76B9A"/>
    <w:rsid w:val="00E76BE2"/>
    <w:rsid w:val="00E76E2A"/>
    <w:rsid w:val="00E76F5C"/>
    <w:rsid w:val="00E7728A"/>
    <w:rsid w:val="00E77332"/>
    <w:rsid w:val="00E77387"/>
    <w:rsid w:val="00E775D8"/>
    <w:rsid w:val="00E77800"/>
    <w:rsid w:val="00E77AF5"/>
    <w:rsid w:val="00E802A8"/>
    <w:rsid w:val="00E802AA"/>
    <w:rsid w:val="00E8048E"/>
    <w:rsid w:val="00E804EC"/>
    <w:rsid w:val="00E80526"/>
    <w:rsid w:val="00E80923"/>
    <w:rsid w:val="00E80A36"/>
    <w:rsid w:val="00E80F1A"/>
    <w:rsid w:val="00E81240"/>
    <w:rsid w:val="00E81444"/>
    <w:rsid w:val="00E814A1"/>
    <w:rsid w:val="00E81711"/>
    <w:rsid w:val="00E8176C"/>
    <w:rsid w:val="00E81834"/>
    <w:rsid w:val="00E81889"/>
    <w:rsid w:val="00E81A7C"/>
    <w:rsid w:val="00E820C9"/>
    <w:rsid w:val="00E82198"/>
    <w:rsid w:val="00E821A0"/>
    <w:rsid w:val="00E82577"/>
    <w:rsid w:val="00E82690"/>
    <w:rsid w:val="00E82950"/>
    <w:rsid w:val="00E82C78"/>
    <w:rsid w:val="00E82CA9"/>
    <w:rsid w:val="00E82DF8"/>
    <w:rsid w:val="00E82F33"/>
    <w:rsid w:val="00E8308B"/>
    <w:rsid w:val="00E8341B"/>
    <w:rsid w:val="00E835BC"/>
    <w:rsid w:val="00E838E9"/>
    <w:rsid w:val="00E83A64"/>
    <w:rsid w:val="00E83B8B"/>
    <w:rsid w:val="00E83DB3"/>
    <w:rsid w:val="00E8446B"/>
    <w:rsid w:val="00E84560"/>
    <w:rsid w:val="00E847AA"/>
    <w:rsid w:val="00E84AAB"/>
    <w:rsid w:val="00E84B8F"/>
    <w:rsid w:val="00E84C19"/>
    <w:rsid w:val="00E8511D"/>
    <w:rsid w:val="00E851E7"/>
    <w:rsid w:val="00E85359"/>
    <w:rsid w:val="00E85825"/>
    <w:rsid w:val="00E85A7E"/>
    <w:rsid w:val="00E85AD7"/>
    <w:rsid w:val="00E85CC5"/>
    <w:rsid w:val="00E85DB8"/>
    <w:rsid w:val="00E85DF3"/>
    <w:rsid w:val="00E86010"/>
    <w:rsid w:val="00E86281"/>
    <w:rsid w:val="00E86544"/>
    <w:rsid w:val="00E865E3"/>
    <w:rsid w:val="00E86633"/>
    <w:rsid w:val="00E8692C"/>
    <w:rsid w:val="00E86993"/>
    <w:rsid w:val="00E86EC7"/>
    <w:rsid w:val="00E871EE"/>
    <w:rsid w:val="00E8720A"/>
    <w:rsid w:val="00E87308"/>
    <w:rsid w:val="00E87418"/>
    <w:rsid w:val="00E87496"/>
    <w:rsid w:val="00E875E5"/>
    <w:rsid w:val="00E876FC"/>
    <w:rsid w:val="00E8771C"/>
    <w:rsid w:val="00E87798"/>
    <w:rsid w:val="00E87C04"/>
    <w:rsid w:val="00E87CEF"/>
    <w:rsid w:val="00E87CF8"/>
    <w:rsid w:val="00E87E69"/>
    <w:rsid w:val="00E90356"/>
    <w:rsid w:val="00E903CA"/>
    <w:rsid w:val="00E908BB"/>
    <w:rsid w:val="00E9096F"/>
    <w:rsid w:val="00E909E9"/>
    <w:rsid w:val="00E909FA"/>
    <w:rsid w:val="00E90A4C"/>
    <w:rsid w:val="00E90BD9"/>
    <w:rsid w:val="00E90EEA"/>
    <w:rsid w:val="00E91050"/>
    <w:rsid w:val="00E91229"/>
    <w:rsid w:val="00E91253"/>
    <w:rsid w:val="00E9128C"/>
    <w:rsid w:val="00E919A9"/>
    <w:rsid w:val="00E91D8B"/>
    <w:rsid w:val="00E92169"/>
    <w:rsid w:val="00E923EB"/>
    <w:rsid w:val="00E92479"/>
    <w:rsid w:val="00E924CB"/>
    <w:rsid w:val="00E92793"/>
    <w:rsid w:val="00E92C09"/>
    <w:rsid w:val="00E931CC"/>
    <w:rsid w:val="00E932C0"/>
    <w:rsid w:val="00E932FA"/>
    <w:rsid w:val="00E93560"/>
    <w:rsid w:val="00E938A8"/>
    <w:rsid w:val="00E93D21"/>
    <w:rsid w:val="00E94029"/>
    <w:rsid w:val="00E940D6"/>
    <w:rsid w:val="00E94A3B"/>
    <w:rsid w:val="00E94BBF"/>
    <w:rsid w:val="00E9508F"/>
    <w:rsid w:val="00E95557"/>
    <w:rsid w:val="00E9565A"/>
    <w:rsid w:val="00E9569B"/>
    <w:rsid w:val="00E95A51"/>
    <w:rsid w:val="00E95A8B"/>
    <w:rsid w:val="00E95CA0"/>
    <w:rsid w:val="00E95EF9"/>
    <w:rsid w:val="00E9609F"/>
    <w:rsid w:val="00E963F3"/>
    <w:rsid w:val="00E96707"/>
    <w:rsid w:val="00E96A85"/>
    <w:rsid w:val="00E96DDD"/>
    <w:rsid w:val="00E96ECF"/>
    <w:rsid w:val="00E972B5"/>
    <w:rsid w:val="00E977C8"/>
    <w:rsid w:val="00E97835"/>
    <w:rsid w:val="00E97A78"/>
    <w:rsid w:val="00E97AC2"/>
    <w:rsid w:val="00E97C66"/>
    <w:rsid w:val="00E97F83"/>
    <w:rsid w:val="00EA0298"/>
    <w:rsid w:val="00EA0457"/>
    <w:rsid w:val="00EA048B"/>
    <w:rsid w:val="00EA0682"/>
    <w:rsid w:val="00EA0795"/>
    <w:rsid w:val="00EA0986"/>
    <w:rsid w:val="00EA09CD"/>
    <w:rsid w:val="00EA0A6A"/>
    <w:rsid w:val="00EA0B98"/>
    <w:rsid w:val="00EA0BB2"/>
    <w:rsid w:val="00EA0DE1"/>
    <w:rsid w:val="00EA0E72"/>
    <w:rsid w:val="00EA10E7"/>
    <w:rsid w:val="00EA1300"/>
    <w:rsid w:val="00EA1371"/>
    <w:rsid w:val="00EA153F"/>
    <w:rsid w:val="00EA15C5"/>
    <w:rsid w:val="00EA162C"/>
    <w:rsid w:val="00EA1DBA"/>
    <w:rsid w:val="00EA21D5"/>
    <w:rsid w:val="00EA21DE"/>
    <w:rsid w:val="00EA23D7"/>
    <w:rsid w:val="00EA2569"/>
    <w:rsid w:val="00EA2896"/>
    <w:rsid w:val="00EA2AF8"/>
    <w:rsid w:val="00EA2C82"/>
    <w:rsid w:val="00EA2D8D"/>
    <w:rsid w:val="00EA2E76"/>
    <w:rsid w:val="00EA2FF5"/>
    <w:rsid w:val="00EA30D1"/>
    <w:rsid w:val="00EA3177"/>
    <w:rsid w:val="00EA3378"/>
    <w:rsid w:val="00EA3459"/>
    <w:rsid w:val="00EA3579"/>
    <w:rsid w:val="00EA3828"/>
    <w:rsid w:val="00EA395E"/>
    <w:rsid w:val="00EA39F8"/>
    <w:rsid w:val="00EA3C56"/>
    <w:rsid w:val="00EA3F46"/>
    <w:rsid w:val="00EA3F5C"/>
    <w:rsid w:val="00EA3F71"/>
    <w:rsid w:val="00EA4193"/>
    <w:rsid w:val="00EA43E4"/>
    <w:rsid w:val="00EA43EA"/>
    <w:rsid w:val="00EA43F5"/>
    <w:rsid w:val="00EA479B"/>
    <w:rsid w:val="00EA49BF"/>
    <w:rsid w:val="00EA4D85"/>
    <w:rsid w:val="00EA4E2D"/>
    <w:rsid w:val="00EA4F1B"/>
    <w:rsid w:val="00EA52F7"/>
    <w:rsid w:val="00EA55EA"/>
    <w:rsid w:val="00EA5735"/>
    <w:rsid w:val="00EA5795"/>
    <w:rsid w:val="00EA5A6B"/>
    <w:rsid w:val="00EA5BF9"/>
    <w:rsid w:val="00EA5DC3"/>
    <w:rsid w:val="00EA5ECB"/>
    <w:rsid w:val="00EA5FCB"/>
    <w:rsid w:val="00EA6271"/>
    <w:rsid w:val="00EA656F"/>
    <w:rsid w:val="00EA660A"/>
    <w:rsid w:val="00EA6788"/>
    <w:rsid w:val="00EA69AC"/>
    <w:rsid w:val="00EA69C2"/>
    <w:rsid w:val="00EA6BD4"/>
    <w:rsid w:val="00EA6DD7"/>
    <w:rsid w:val="00EA6DDE"/>
    <w:rsid w:val="00EA6F0C"/>
    <w:rsid w:val="00EA6F6A"/>
    <w:rsid w:val="00EA703D"/>
    <w:rsid w:val="00EA713F"/>
    <w:rsid w:val="00EA714E"/>
    <w:rsid w:val="00EA7B5F"/>
    <w:rsid w:val="00EA7D44"/>
    <w:rsid w:val="00EA7EBC"/>
    <w:rsid w:val="00EB02E6"/>
    <w:rsid w:val="00EB02EA"/>
    <w:rsid w:val="00EB06FD"/>
    <w:rsid w:val="00EB0C64"/>
    <w:rsid w:val="00EB0CC1"/>
    <w:rsid w:val="00EB0EBA"/>
    <w:rsid w:val="00EB10DF"/>
    <w:rsid w:val="00EB1278"/>
    <w:rsid w:val="00EB1393"/>
    <w:rsid w:val="00EB13A5"/>
    <w:rsid w:val="00EB1437"/>
    <w:rsid w:val="00EB14D3"/>
    <w:rsid w:val="00EB15AA"/>
    <w:rsid w:val="00EB15BA"/>
    <w:rsid w:val="00EB15FB"/>
    <w:rsid w:val="00EB1827"/>
    <w:rsid w:val="00EB197B"/>
    <w:rsid w:val="00EB1F42"/>
    <w:rsid w:val="00EB200E"/>
    <w:rsid w:val="00EB2331"/>
    <w:rsid w:val="00EB262B"/>
    <w:rsid w:val="00EB28E7"/>
    <w:rsid w:val="00EB2A11"/>
    <w:rsid w:val="00EB2ADB"/>
    <w:rsid w:val="00EB2C1F"/>
    <w:rsid w:val="00EB2CB7"/>
    <w:rsid w:val="00EB2D68"/>
    <w:rsid w:val="00EB30AB"/>
    <w:rsid w:val="00EB3139"/>
    <w:rsid w:val="00EB31F2"/>
    <w:rsid w:val="00EB322E"/>
    <w:rsid w:val="00EB3251"/>
    <w:rsid w:val="00EB32D1"/>
    <w:rsid w:val="00EB3319"/>
    <w:rsid w:val="00EB3389"/>
    <w:rsid w:val="00EB3A48"/>
    <w:rsid w:val="00EB3AC5"/>
    <w:rsid w:val="00EB3D32"/>
    <w:rsid w:val="00EB3D42"/>
    <w:rsid w:val="00EB3D86"/>
    <w:rsid w:val="00EB3E10"/>
    <w:rsid w:val="00EB3F6A"/>
    <w:rsid w:val="00EB403C"/>
    <w:rsid w:val="00EB41C6"/>
    <w:rsid w:val="00EB4260"/>
    <w:rsid w:val="00EB4361"/>
    <w:rsid w:val="00EB4417"/>
    <w:rsid w:val="00EB4447"/>
    <w:rsid w:val="00EB4469"/>
    <w:rsid w:val="00EB452D"/>
    <w:rsid w:val="00EB4B3A"/>
    <w:rsid w:val="00EB4BDB"/>
    <w:rsid w:val="00EB4D59"/>
    <w:rsid w:val="00EB4F15"/>
    <w:rsid w:val="00EB5041"/>
    <w:rsid w:val="00EB57F8"/>
    <w:rsid w:val="00EB58BD"/>
    <w:rsid w:val="00EB5915"/>
    <w:rsid w:val="00EB5A36"/>
    <w:rsid w:val="00EB5B5B"/>
    <w:rsid w:val="00EB5E09"/>
    <w:rsid w:val="00EB6193"/>
    <w:rsid w:val="00EB6468"/>
    <w:rsid w:val="00EB65CC"/>
    <w:rsid w:val="00EB6A30"/>
    <w:rsid w:val="00EB6B14"/>
    <w:rsid w:val="00EB6B90"/>
    <w:rsid w:val="00EB70C7"/>
    <w:rsid w:val="00EB7294"/>
    <w:rsid w:val="00EB7551"/>
    <w:rsid w:val="00EB75E7"/>
    <w:rsid w:val="00EB7714"/>
    <w:rsid w:val="00EB78BA"/>
    <w:rsid w:val="00EC02E5"/>
    <w:rsid w:val="00EC053A"/>
    <w:rsid w:val="00EC0612"/>
    <w:rsid w:val="00EC0A58"/>
    <w:rsid w:val="00EC0B01"/>
    <w:rsid w:val="00EC0B65"/>
    <w:rsid w:val="00EC0D30"/>
    <w:rsid w:val="00EC0DEF"/>
    <w:rsid w:val="00EC0E66"/>
    <w:rsid w:val="00EC0EDB"/>
    <w:rsid w:val="00EC0F92"/>
    <w:rsid w:val="00EC10FF"/>
    <w:rsid w:val="00EC1258"/>
    <w:rsid w:val="00EC130D"/>
    <w:rsid w:val="00EC1555"/>
    <w:rsid w:val="00EC15F0"/>
    <w:rsid w:val="00EC184B"/>
    <w:rsid w:val="00EC18B4"/>
    <w:rsid w:val="00EC1A6C"/>
    <w:rsid w:val="00EC1A9D"/>
    <w:rsid w:val="00EC1CC7"/>
    <w:rsid w:val="00EC1D48"/>
    <w:rsid w:val="00EC1DB0"/>
    <w:rsid w:val="00EC1E8E"/>
    <w:rsid w:val="00EC1FE8"/>
    <w:rsid w:val="00EC2067"/>
    <w:rsid w:val="00EC2078"/>
    <w:rsid w:val="00EC20FA"/>
    <w:rsid w:val="00EC22AD"/>
    <w:rsid w:val="00EC2353"/>
    <w:rsid w:val="00EC2565"/>
    <w:rsid w:val="00EC27DB"/>
    <w:rsid w:val="00EC2CA9"/>
    <w:rsid w:val="00EC2EEB"/>
    <w:rsid w:val="00EC2EF4"/>
    <w:rsid w:val="00EC2F79"/>
    <w:rsid w:val="00EC2F91"/>
    <w:rsid w:val="00EC31F2"/>
    <w:rsid w:val="00EC33AC"/>
    <w:rsid w:val="00EC33BE"/>
    <w:rsid w:val="00EC33C5"/>
    <w:rsid w:val="00EC34D6"/>
    <w:rsid w:val="00EC361F"/>
    <w:rsid w:val="00EC370A"/>
    <w:rsid w:val="00EC3B58"/>
    <w:rsid w:val="00EC3D0D"/>
    <w:rsid w:val="00EC3D2A"/>
    <w:rsid w:val="00EC3D39"/>
    <w:rsid w:val="00EC3DDF"/>
    <w:rsid w:val="00EC3FC4"/>
    <w:rsid w:val="00EC4133"/>
    <w:rsid w:val="00EC4341"/>
    <w:rsid w:val="00EC4464"/>
    <w:rsid w:val="00EC4601"/>
    <w:rsid w:val="00EC46DE"/>
    <w:rsid w:val="00EC486E"/>
    <w:rsid w:val="00EC4A1E"/>
    <w:rsid w:val="00EC4CC3"/>
    <w:rsid w:val="00EC4CFD"/>
    <w:rsid w:val="00EC5018"/>
    <w:rsid w:val="00EC5180"/>
    <w:rsid w:val="00EC546B"/>
    <w:rsid w:val="00EC56EA"/>
    <w:rsid w:val="00EC5737"/>
    <w:rsid w:val="00EC5AA3"/>
    <w:rsid w:val="00EC5D68"/>
    <w:rsid w:val="00EC5EA7"/>
    <w:rsid w:val="00EC6085"/>
    <w:rsid w:val="00EC6266"/>
    <w:rsid w:val="00EC62CE"/>
    <w:rsid w:val="00EC6538"/>
    <w:rsid w:val="00EC6797"/>
    <w:rsid w:val="00EC6A2A"/>
    <w:rsid w:val="00EC6C8F"/>
    <w:rsid w:val="00EC6F9B"/>
    <w:rsid w:val="00EC6FE6"/>
    <w:rsid w:val="00EC700B"/>
    <w:rsid w:val="00EC7132"/>
    <w:rsid w:val="00EC721D"/>
    <w:rsid w:val="00EC7257"/>
    <w:rsid w:val="00EC730B"/>
    <w:rsid w:val="00EC7AAC"/>
    <w:rsid w:val="00EC7D9F"/>
    <w:rsid w:val="00EC7F49"/>
    <w:rsid w:val="00EC7F9C"/>
    <w:rsid w:val="00ED0198"/>
    <w:rsid w:val="00ED01C7"/>
    <w:rsid w:val="00ED01E1"/>
    <w:rsid w:val="00ED0756"/>
    <w:rsid w:val="00ED0D00"/>
    <w:rsid w:val="00ED0F15"/>
    <w:rsid w:val="00ED0FA2"/>
    <w:rsid w:val="00ED10F4"/>
    <w:rsid w:val="00ED120B"/>
    <w:rsid w:val="00ED13B9"/>
    <w:rsid w:val="00ED1618"/>
    <w:rsid w:val="00ED174D"/>
    <w:rsid w:val="00ED18A4"/>
    <w:rsid w:val="00ED19A8"/>
    <w:rsid w:val="00ED1BD7"/>
    <w:rsid w:val="00ED1EE8"/>
    <w:rsid w:val="00ED2005"/>
    <w:rsid w:val="00ED235E"/>
    <w:rsid w:val="00ED26C0"/>
    <w:rsid w:val="00ED2966"/>
    <w:rsid w:val="00ED2972"/>
    <w:rsid w:val="00ED29BC"/>
    <w:rsid w:val="00ED2A5E"/>
    <w:rsid w:val="00ED2A6F"/>
    <w:rsid w:val="00ED2C68"/>
    <w:rsid w:val="00ED2CD2"/>
    <w:rsid w:val="00ED2E94"/>
    <w:rsid w:val="00ED2F8E"/>
    <w:rsid w:val="00ED3092"/>
    <w:rsid w:val="00ED3191"/>
    <w:rsid w:val="00ED327B"/>
    <w:rsid w:val="00ED3AC7"/>
    <w:rsid w:val="00ED3B45"/>
    <w:rsid w:val="00ED3B76"/>
    <w:rsid w:val="00ED3B8D"/>
    <w:rsid w:val="00ED3C08"/>
    <w:rsid w:val="00ED3C14"/>
    <w:rsid w:val="00ED3DB0"/>
    <w:rsid w:val="00ED3E51"/>
    <w:rsid w:val="00ED3F93"/>
    <w:rsid w:val="00ED3FAB"/>
    <w:rsid w:val="00ED4114"/>
    <w:rsid w:val="00ED4125"/>
    <w:rsid w:val="00ED43FE"/>
    <w:rsid w:val="00ED4559"/>
    <w:rsid w:val="00ED469A"/>
    <w:rsid w:val="00ED4BBC"/>
    <w:rsid w:val="00ED4DB1"/>
    <w:rsid w:val="00ED4E32"/>
    <w:rsid w:val="00ED4FAA"/>
    <w:rsid w:val="00ED5291"/>
    <w:rsid w:val="00ED56C5"/>
    <w:rsid w:val="00ED59A1"/>
    <w:rsid w:val="00ED5A4E"/>
    <w:rsid w:val="00ED5C13"/>
    <w:rsid w:val="00ED5C94"/>
    <w:rsid w:val="00ED5FC9"/>
    <w:rsid w:val="00ED66CE"/>
    <w:rsid w:val="00ED688F"/>
    <w:rsid w:val="00ED6A4D"/>
    <w:rsid w:val="00ED6D17"/>
    <w:rsid w:val="00ED6DE7"/>
    <w:rsid w:val="00ED7192"/>
    <w:rsid w:val="00ED742C"/>
    <w:rsid w:val="00ED76E9"/>
    <w:rsid w:val="00ED78BA"/>
    <w:rsid w:val="00ED7912"/>
    <w:rsid w:val="00ED7984"/>
    <w:rsid w:val="00ED7BE5"/>
    <w:rsid w:val="00ED7D15"/>
    <w:rsid w:val="00ED7EEA"/>
    <w:rsid w:val="00ED7FCA"/>
    <w:rsid w:val="00EE01A8"/>
    <w:rsid w:val="00EE0207"/>
    <w:rsid w:val="00EE027F"/>
    <w:rsid w:val="00EE055D"/>
    <w:rsid w:val="00EE0C7D"/>
    <w:rsid w:val="00EE0D2F"/>
    <w:rsid w:val="00EE0D56"/>
    <w:rsid w:val="00EE11C7"/>
    <w:rsid w:val="00EE12D4"/>
    <w:rsid w:val="00EE1342"/>
    <w:rsid w:val="00EE1573"/>
    <w:rsid w:val="00EE1C44"/>
    <w:rsid w:val="00EE1CB1"/>
    <w:rsid w:val="00EE1CCC"/>
    <w:rsid w:val="00EE20D2"/>
    <w:rsid w:val="00EE21FC"/>
    <w:rsid w:val="00EE2258"/>
    <w:rsid w:val="00EE2763"/>
    <w:rsid w:val="00EE279D"/>
    <w:rsid w:val="00EE2828"/>
    <w:rsid w:val="00EE293B"/>
    <w:rsid w:val="00EE2A8B"/>
    <w:rsid w:val="00EE2AAE"/>
    <w:rsid w:val="00EE2AFD"/>
    <w:rsid w:val="00EE2B29"/>
    <w:rsid w:val="00EE2BD5"/>
    <w:rsid w:val="00EE3379"/>
    <w:rsid w:val="00EE337D"/>
    <w:rsid w:val="00EE34B4"/>
    <w:rsid w:val="00EE3667"/>
    <w:rsid w:val="00EE36F3"/>
    <w:rsid w:val="00EE3762"/>
    <w:rsid w:val="00EE3850"/>
    <w:rsid w:val="00EE3947"/>
    <w:rsid w:val="00EE3A83"/>
    <w:rsid w:val="00EE3F25"/>
    <w:rsid w:val="00EE426B"/>
    <w:rsid w:val="00EE435C"/>
    <w:rsid w:val="00EE4389"/>
    <w:rsid w:val="00EE495D"/>
    <w:rsid w:val="00EE4D3E"/>
    <w:rsid w:val="00EE507A"/>
    <w:rsid w:val="00EE516C"/>
    <w:rsid w:val="00EE526D"/>
    <w:rsid w:val="00EE5324"/>
    <w:rsid w:val="00EE5330"/>
    <w:rsid w:val="00EE53B0"/>
    <w:rsid w:val="00EE5620"/>
    <w:rsid w:val="00EE580A"/>
    <w:rsid w:val="00EE5A7A"/>
    <w:rsid w:val="00EE5BE3"/>
    <w:rsid w:val="00EE5C9A"/>
    <w:rsid w:val="00EE5E65"/>
    <w:rsid w:val="00EE5F39"/>
    <w:rsid w:val="00EE5FB4"/>
    <w:rsid w:val="00EE60F0"/>
    <w:rsid w:val="00EE61A9"/>
    <w:rsid w:val="00EE64A2"/>
    <w:rsid w:val="00EE664A"/>
    <w:rsid w:val="00EE6673"/>
    <w:rsid w:val="00EE66F3"/>
    <w:rsid w:val="00EE671B"/>
    <w:rsid w:val="00EE6799"/>
    <w:rsid w:val="00EE6A6D"/>
    <w:rsid w:val="00EE6A6E"/>
    <w:rsid w:val="00EE6AA4"/>
    <w:rsid w:val="00EE6B99"/>
    <w:rsid w:val="00EE6BDB"/>
    <w:rsid w:val="00EE6BE9"/>
    <w:rsid w:val="00EE6C2E"/>
    <w:rsid w:val="00EE6C4B"/>
    <w:rsid w:val="00EE6C54"/>
    <w:rsid w:val="00EE6C91"/>
    <w:rsid w:val="00EE71A9"/>
    <w:rsid w:val="00EE72B6"/>
    <w:rsid w:val="00EE7501"/>
    <w:rsid w:val="00EE753D"/>
    <w:rsid w:val="00EE76DE"/>
    <w:rsid w:val="00EE7732"/>
    <w:rsid w:val="00EE7BA8"/>
    <w:rsid w:val="00EE7F71"/>
    <w:rsid w:val="00EF0080"/>
    <w:rsid w:val="00EF01FA"/>
    <w:rsid w:val="00EF03D6"/>
    <w:rsid w:val="00EF0787"/>
    <w:rsid w:val="00EF086F"/>
    <w:rsid w:val="00EF0921"/>
    <w:rsid w:val="00EF0B37"/>
    <w:rsid w:val="00EF0C96"/>
    <w:rsid w:val="00EF0CB2"/>
    <w:rsid w:val="00EF0D18"/>
    <w:rsid w:val="00EF13F6"/>
    <w:rsid w:val="00EF1569"/>
    <w:rsid w:val="00EF18C6"/>
    <w:rsid w:val="00EF1A8C"/>
    <w:rsid w:val="00EF1AE8"/>
    <w:rsid w:val="00EF1F60"/>
    <w:rsid w:val="00EF2015"/>
    <w:rsid w:val="00EF20D6"/>
    <w:rsid w:val="00EF2388"/>
    <w:rsid w:val="00EF2740"/>
    <w:rsid w:val="00EF2B22"/>
    <w:rsid w:val="00EF2BEB"/>
    <w:rsid w:val="00EF2C97"/>
    <w:rsid w:val="00EF2D14"/>
    <w:rsid w:val="00EF2EBD"/>
    <w:rsid w:val="00EF2F41"/>
    <w:rsid w:val="00EF30E1"/>
    <w:rsid w:val="00EF336C"/>
    <w:rsid w:val="00EF3BC5"/>
    <w:rsid w:val="00EF3CC2"/>
    <w:rsid w:val="00EF3CF4"/>
    <w:rsid w:val="00EF3DCC"/>
    <w:rsid w:val="00EF3F4B"/>
    <w:rsid w:val="00EF3FEA"/>
    <w:rsid w:val="00EF457E"/>
    <w:rsid w:val="00EF47A0"/>
    <w:rsid w:val="00EF494F"/>
    <w:rsid w:val="00EF4B4E"/>
    <w:rsid w:val="00EF4C4F"/>
    <w:rsid w:val="00EF4DE4"/>
    <w:rsid w:val="00EF5030"/>
    <w:rsid w:val="00EF517E"/>
    <w:rsid w:val="00EF5193"/>
    <w:rsid w:val="00EF52B3"/>
    <w:rsid w:val="00EF56E1"/>
    <w:rsid w:val="00EF5B83"/>
    <w:rsid w:val="00EF5E0E"/>
    <w:rsid w:val="00EF5EB5"/>
    <w:rsid w:val="00EF5F9B"/>
    <w:rsid w:val="00EF5FC7"/>
    <w:rsid w:val="00EF6676"/>
    <w:rsid w:val="00EF69D5"/>
    <w:rsid w:val="00EF6C10"/>
    <w:rsid w:val="00EF6C7E"/>
    <w:rsid w:val="00EF7018"/>
    <w:rsid w:val="00EF7398"/>
    <w:rsid w:val="00EF73B9"/>
    <w:rsid w:val="00EF750A"/>
    <w:rsid w:val="00EF7705"/>
    <w:rsid w:val="00EF778D"/>
    <w:rsid w:val="00EF793E"/>
    <w:rsid w:val="00EF7B3C"/>
    <w:rsid w:val="00EF7DDA"/>
    <w:rsid w:val="00EF7E4C"/>
    <w:rsid w:val="00F007FB"/>
    <w:rsid w:val="00F00806"/>
    <w:rsid w:val="00F00AC1"/>
    <w:rsid w:val="00F00C96"/>
    <w:rsid w:val="00F00EDB"/>
    <w:rsid w:val="00F00FF5"/>
    <w:rsid w:val="00F0108B"/>
    <w:rsid w:val="00F01119"/>
    <w:rsid w:val="00F01299"/>
    <w:rsid w:val="00F01334"/>
    <w:rsid w:val="00F0134D"/>
    <w:rsid w:val="00F0140F"/>
    <w:rsid w:val="00F01505"/>
    <w:rsid w:val="00F0157B"/>
    <w:rsid w:val="00F017DF"/>
    <w:rsid w:val="00F01827"/>
    <w:rsid w:val="00F01A3C"/>
    <w:rsid w:val="00F01B1A"/>
    <w:rsid w:val="00F01F73"/>
    <w:rsid w:val="00F02503"/>
    <w:rsid w:val="00F02727"/>
    <w:rsid w:val="00F027EA"/>
    <w:rsid w:val="00F0289B"/>
    <w:rsid w:val="00F02B2E"/>
    <w:rsid w:val="00F02BC2"/>
    <w:rsid w:val="00F02C31"/>
    <w:rsid w:val="00F02E9E"/>
    <w:rsid w:val="00F02FD5"/>
    <w:rsid w:val="00F033EC"/>
    <w:rsid w:val="00F03452"/>
    <w:rsid w:val="00F0346A"/>
    <w:rsid w:val="00F03495"/>
    <w:rsid w:val="00F0379A"/>
    <w:rsid w:val="00F03A2E"/>
    <w:rsid w:val="00F03B30"/>
    <w:rsid w:val="00F03EAB"/>
    <w:rsid w:val="00F03FAA"/>
    <w:rsid w:val="00F03FAD"/>
    <w:rsid w:val="00F040F5"/>
    <w:rsid w:val="00F041B4"/>
    <w:rsid w:val="00F04538"/>
    <w:rsid w:val="00F0471B"/>
    <w:rsid w:val="00F0476B"/>
    <w:rsid w:val="00F04846"/>
    <w:rsid w:val="00F0490C"/>
    <w:rsid w:val="00F04DC7"/>
    <w:rsid w:val="00F04E0F"/>
    <w:rsid w:val="00F04FEA"/>
    <w:rsid w:val="00F05046"/>
    <w:rsid w:val="00F0508D"/>
    <w:rsid w:val="00F05234"/>
    <w:rsid w:val="00F052E0"/>
    <w:rsid w:val="00F05433"/>
    <w:rsid w:val="00F05644"/>
    <w:rsid w:val="00F057F9"/>
    <w:rsid w:val="00F058E4"/>
    <w:rsid w:val="00F05AFD"/>
    <w:rsid w:val="00F05C71"/>
    <w:rsid w:val="00F05CA2"/>
    <w:rsid w:val="00F05CB3"/>
    <w:rsid w:val="00F0617A"/>
    <w:rsid w:val="00F063B3"/>
    <w:rsid w:val="00F06469"/>
    <w:rsid w:val="00F065D3"/>
    <w:rsid w:val="00F0661A"/>
    <w:rsid w:val="00F0667A"/>
    <w:rsid w:val="00F06A20"/>
    <w:rsid w:val="00F06B85"/>
    <w:rsid w:val="00F06E35"/>
    <w:rsid w:val="00F06E5C"/>
    <w:rsid w:val="00F07266"/>
    <w:rsid w:val="00F0784E"/>
    <w:rsid w:val="00F07EFA"/>
    <w:rsid w:val="00F07EFC"/>
    <w:rsid w:val="00F07FC2"/>
    <w:rsid w:val="00F10137"/>
    <w:rsid w:val="00F1022F"/>
    <w:rsid w:val="00F10238"/>
    <w:rsid w:val="00F10364"/>
    <w:rsid w:val="00F10603"/>
    <w:rsid w:val="00F106D0"/>
    <w:rsid w:val="00F110AA"/>
    <w:rsid w:val="00F1115A"/>
    <w:rsid w:val="00F111A8"/>
    <w:rsid w:val="00F11225"/>
    <w:rsid w:val="00F112B6"/>
    <w:rsid w:val="00F116FF"/>
    <w:rsid w:val="00F11707"/>
    <w:rsid w:val="00F11C88"/>
    <w:rsid w:val="00F11C9C"/>
    <w:rsid w:val="00F11DD7"/>
    <w:rsid w:val="00F12360"/>
    <w:rsid w:val="00F12483"/>
    <w:rsid w:val="00F125A7"/>
    <w:rsid w:val="00F12ADE"/>
    <w:rsid w:val="00F12E10"/>
    <w:rsid w:val="00F132BD"/>
    <w:rsid w:val="00F13386"/>
    <w:rsid w:val="00F13574"/>
    <w:rsid w:val="00F13616"/>
    <w:rsid w:val="00F1376B"/>
    <w:rsid w:val="00F13A59"/>
    <w:rsid w:val="00F140BC"/>
    <w:rsid w:val="00F140CB"/>
    <w:rsid w:val="00F1423D"/>
    <w:rsid w:val="00F14280"/>
    <w:rsid w:val="00F144CA"/>
    <w:rsid w:val="00F14521"/>
    <w:rsid w:val="00F14587"/>
    <w:rsid w:val="00F14628"/>
    <w:rsid w:val="00F14847"/>
    <w:rsid w:val="00F14ADE"/>
    <w:rsid w:val="00F14DDC"/>
    <w:rsid w:val="00F15012"/>
    <w:rsid w:val="00F15100"/>
    <w:rsid w:val="00F1523F"/>
    <w:rsid w:val="00F15322"/>
    <w:rsid w:val="00F15392"/>
    <w:rsid w:val="00F1548E"/>
    <w:rsid w:val="00F15495"/>
    <w:rsid w:val="00F1577A"/>
    <w:rsid w:val="00F158E8"/>
    <w:rsid w:val="00F15AEC"/>
    <w:rsid w:val="00F15BBE"/>
    <w:rsid w:val="00F15C46"/>
    <w:rsid w:val="00F15D6B"/>
    <w:rsid w:val="00F15E8D"/>
    <w:rsid w:val="00F16237"/>
    <w:rsid w:val="00F1637D"/>
    <w:rsid w:val="00F16714"/>
    <w:rsid w:val="00F16A3C"/>
    <w:rsid w:val="00F16D13"/>
    <w:rsid w:val="00F16F09"/>
    <w:rsid w:val="00F16FCA"/>
    <w:rsid w:val="00F17070"/>
    <w:rsid w:val="00F170E4"/>
    <w:rsid w:val="00F17239"/>
    <w:rsid w:val="00F17450"/>
    <w:rsid w:val="00F174B9"/>
    <w:rsid w:val="00F1757C"/>
    <w:rsid w:val="00F175F1"/>
    <w:rsid w:val="00F17A25"/>
    <w:rsid w:val="00F17E79"/>
    <w:rsid w:val="00F17F0D"/>
    <w:rsid w:val="00F200C1"/>
    <w:rsid w:val="00F2036E"/>
    <w:rsid w:val="00F203A1"/>
    <w:rsid w:val="00F205D6"/>
    <w:rsid w:val="00F2066C"/>
    <w:rsid w:val="00F20A30"/>
    <w:rsid w:val="00F20A90"/>
    <w:rsid w:val="00F21353"/>
    <w:rsid w:val="00F2194B"/>
    <w:rsid w:val="00F21FA2"/>
    <w:rsid w:val="00F221EA"/>
    <w:rsid w:val="00F22332"/>
    <w:rsid w:val="00F2267D"/>
    <w:rsid w:val="00F2277A"/>
    <w:rsid w:val="00F22B21"/>
    <w:rsid w:val="00F22EF0"/>
    <w:rsid w:val="00F23010"/>
    <w:rsid w:val="00F23071"/>
    <w:rsid w:val="00F230CC"/>
    <w:rsid w:val="00F23259"/>
    <w:rsid w:val="00F23287"/>
    <w:rsid w:val="00F23320"/>
    <w:rsid w:val="00F23347"/>
    <w:rsid w:val="00F23773"/>
    <w:rsid w:val="00F237D9"/>
    <w:rsid w:val="00F23ECF"/>
    <w:rsid w:val="00F23EE5"/>
    <w:rsid w:val="00F24029"/>
    <w:rsid w:val="00F2433F"/>
    <w:rsid w:val="00F24668"/>
    <w:rsid w:val="00F24719"/>
    <w:rsid w:val="00F247AB"/>
    <w:rsid w:val="00F247FE"/>
    <w:rsid w:val="00F2497E"/>
    <w:rsid w:val="00F24D1C"/>
    <w:rsid w:val="00F24DC4"/>
    <w:rsid w:val="00F250C3"/>
    <w:rsid w:val="00F251EC"/>
    <w:rsid w:val="00F2535D"/>
    <w:rsid w:val="00F2561B"/>
    <w:rsid w:val="00F25925"/>
    <w:rsid w:val="00F25928"/>
    <w:rsid w:val="00F25DD1"/>
    <w:rsid w:val="00F25DDD"/>
    <w:rsid w:val="00F260AA"/>
    <w:rsid w:val="00F260B7"/>
    <w:rsid w:val="00F26188"/>
    <w:rsid w:val="00F261BF"/>
    <w:rsid w:val="00F26210"/>
    <w:rsid w:val="00F26235"/>
    <w:rsid w:val="00F2642F"/>
    <w:rsid w:val="00F26608"/>
    <w:rsid w:val="00F266CB"/>
    <w:rsid w:val="00F266E5"/>
    <w:rsid w:val="00F26A2F"/>
    <w:rsid w:val="00F26ADF"/>
    <w:rsid w:val="00F26B1B"/>
    <w:rsid w:val="00F26C53"/>
    <w:rsid w:val="00F26FC0"/>
    <w:rsid w:val="00F27317"/>
    <w:rsid w:val="00F27339"/>
    <w:rsid w:val="00F275B6"/>
    <w:rsid w:val="00F27635"/>
    <w:rsid w:val="00F2771F"/>
    <w:rsid w:val="00F27C92"/>
    <w:rsid w:val="00F27E9B"/>
    <w:rsid w:val="00F301D2"/>
    <w:rsid w:val="00F3020D"/>
    <w:rsid w:val="00F30441"/>
    <w:rsid w:val="00F304DA"/>
    <w:rsid w:val="00F30694"/>
    <w:rsid w:val="00F30889"/>
    <w:rsid w:val="00F3092D"/>
    <w:rsid w:val="00F30BFE"/>
    <w:rsid w:val="00F30CE6"/>
    <w:rsid w:val="00F30E33"/>
    <w:rsid w:val="00F3108C"/>
    <w:rsid w:val="00F315D9"/>
    <w:rsid w:val="00F317B8"/>
    <w:rsid w:val="00F3196F"/>
    <w:rsid w:val="00F319B6"/>
    <w:rsid w:val="00F31C3E"/>
    <w:rsid w:val="00F31C70"/>
    <w:rsid w:val="00F31D45"/>
    <w:rsid w:val="00F31EA6"/>
    <w:rsid w:val="00F31FD7"/>
    <w:rsid w:val="00F320F5"/>
    <w:rsid w:val="00F32333"/>
    <w:rsid w:val="00F326C2"/>
    <w:rsid w:val="00F32EA7"/>
    <w:rsid w:val="00F32F5E"/>
    <w:rsid w:val="00F3304A"/>
    <w:rsid w:val="00F33109"/>
    <w:rsid w:val="00F3375C"/>
    <w:rsid w:val="00F3395B"/>
    <w:rsid w:val="00F339A8"/>
    <w:rsid w:val="00F33B5D"/>
    <w:rsid w:val="00F33C31"/>
    <w:rsid w:val="00F33D37"/>
    <w:rsid w:val="00F341F3"/>
    <w:rsid w:val="00F34230"/>
    <w:rsid w:val="00F34489"/>
    <w:rsid w:val="00F34533"/>
    <w:rsid w:val="00F345F3"/>
    <w:rsid w:val="00F34781"/>
    <w:rsid w:val="00F347A7"/>
    <w:rsid w:val="00F34D15"/>
    <w:rsid w:val="00F34E80"/>
    <w:rsid w:val="00F34EDD"/>
    <w:rsid w:val="00F34F30"/>
    <w:rsid w:val="00F3525E"/>
    <w:rsid w:val="00F354AD"/>
    <w:rsid w:val="00F3561A"/>
    <w:rsid w:val="00F3583C"/>
    <w:rsid w:val="00F35986"/>
    <w:rsid w:val="00F35A54"/>
    <w:rsid w:val="00F35A5E"/>
    <w:rsid w:val="00F35CB4"/>
    <w:rsid w:val="00F35CC8"/>
    <w:rsid w:val="00F35F8A"/>
    <w:rsid w:val="00F35FCF"/>
    <w:rsid w:val="00F36061"/>
    <w:rsid w:val="00F3643B"/>
    <w:rsid w:val="00F3650D"/>
    <w:rsid w:val="00F36560"/>
    <w:rsid w:val="00F36806"/>
    <w:rsid w:val="00F36817"/>
    <w:rsid w:val="00F368E0"/>
    <w:rsid w:val="00F374D7"/>
    <w:rsid w:val="00F3796D"/>
    <w:rsid w:val="00F37B4D"/>
    <w:rsid w:val="00F37C05"/>
    <w:rsid w:val="00F37D0C"/>
    <w:rsid w:val="00F37D1E"/>
    <w:rsid w:val="00F37F64"/>
    <w:rsid w:val="00F37FC3"/>
    <w:rsid w:val="00F402C0"/>
    <w:rsid w:val="00F406E1"/>
    <w:rsid w:val="00F407A3"/>
    <w:rsid w:val="00F40C22"/>
    <w:rsid w:val="00F40C3C"/>
    <w:rsid w:val="00F40CE0"/>
    <w:rsid w:val="00F40D77"/>
    <w:rsid w:val="00F40D7D"/>
    <w:rsid w:val="00F40E9C"/>
    <w:rsid w:val="00F40EDC"/>
    <w:rsid w:val="00F411C1"/>
    <w:rsid w:val="00F412CE"/>
    <w:rsid w:val="00F412F3"/>
    <w:rsid w:val="00F41355"/>
    <w:rsid w:val="00F41445"/>
    <w:rsid w:val="00F416D9"/>
    <w:rsid w:val="00F41AE6"/>
    <w:rsid w:val="00F41D65"/>
    <w:rsid w:val="00F41E50"/>
    <w:rsid w:val="00F41F54"/>
    <w:rsid w:val="00F42147"/>
    <w:rsid w:val="00F421E5"/>
    <w:rsid w:val="00F4231D"/>
    <w:rsid w:val="00F423EF"/>
    <w:rsid w:val="00F42494"/>
    <w:rsid w:val="00F42531"/>
    <w:rsid w:val="00F425CF"/>
    <w:rsid w:val="00F426AC"/>
    <w:rsid w:val="00F42D68"/>
    <w:rsid w:val="00F42DAA"/>
    <w:rsid w:val="00F42E06"/>
    <w:rsid w:val="00F42FD4"/>
    <w:rsid w:val="00F430B8"/>
    <w:rsid w:val="00F43169"/>
    <w:rsid w:val="00F431C6"/>
    <w:rsid w:val="00F43241"/>
    <w:rsid w:val="00F432C5"/>
    <w:rsid w:val="00F43356"/>
    <w:rsid w:val="00F436DC"/>
    <w:rsid w:val="00F43902"/>
    <w:rsid w:val="00F43948"/>
    <w:rsid w:val="00F43956"/>
    <w:rsid w:val="00F43B72"/>
    <w:rsid w:val="00F43B9E"/>
    <w:rsid w:val="00F43BED"/>
    <w:rsid w:val="00F43D81"/>
    <w:rsid w:val="00F44224"/>
    <w:rsid w:val="00F44314"/>
    <w:rsid w:val="00F443BC"/>
    <w:rsid w:val="00F44504"/>
    <w:rsid w:val="00F44553"/>
    <w:rsid w:val="00F445C3"/>
    <w:rsid w:val="00F4471F"/>
    <w:rsid w:val="00F4480E"/>
    <w:rsid w:val="00F448B7"/>
    <w:rsid w:val="00F44A46"/>
    <w:rsid w:val="00F44F01"/>
    <w:rsid w:val="00F450CB"/>
    <w:rsid w:val="00F45140"/>
    <w:rsid w:val="00F45252"/>
    <w:rsid w:val="00F45411"/>
    <w:rsid w:val="00F457AA"/>
    <w:rsid w:val="00F458DA"/>
    <w:rsid w:val="00F45D1F"/>
    <w:rsid w:val="00F46016"/>
    <w:rsid w:val="00F46017"/>
    <w:rsid w:val="00F462A2"/>
    <w:rsid w:val="00F462D5"/>
    <w:rsid w:val="00F4648E"/>
    <w:rsid w:val="00F4688D"/>
    <w:rsid w:val="00F468EC"/>
    <w:rsid w:val="00F47066"/>
    <w:rsid w:val="00F4711B"/>
    <w:rsid w:val="00F471FE"/>
    <w:rsid w:val="00F47247"/>
    <w:rsid w:val="00F474DC"/>
    <w:rsid w:val="00F47931"/>
    <w:rsid w:val="00F47A4C"/>
    <w:rsid w:val="00F47D0E"/>
    <w:rsid w:val="00F47E32"/>
    <w:rsid w:val="00F47F6E"/>
    <w:rsid w:val="00F50344"/>
    <w:rsid w:val="00F5074E"/>
    <w:rsid w:val="00F50C04"/>
    <w:rsid w:val="00F50DFE"/>
    <w:rsid w:val="00F50F1E"/>
    <w:rsid w:val="00F50FA4"/>
    <w:rsid w:val="00F515E4"/>
    <w:rsid w:val="00F51876"/>
    <w:rsid w:val="00F51995"/>
    <w:rsid w:val="00F51BAD"/>
    <w:rsid w:val="00F51EA8"/>
    <w:rsid w:val="00F51F83"/>
    <w:rsid w:val="00F5213D"/>
    <w:rsid w:val="00F523B1"/>
    <w:rsid w:val="00F523FC"/>
    <w:rsid w:val="00F52463"/>
    <w:rsid w:val="00F52531"/>
    <w:rsid w:val="00F526EB"/>
    <w:rsid w:val="00F52852"/>
    <w:rsid w:val="00F528C7"/>
    <w:rsid w:val="00F52CF0"/>
    <w:rsid w:val="00F52F02"/>
    <w:rsid w:val="00F52FA0"/>
    <w:rsid w:val="00F53379"/>
    <w:rsid w:val="00F534B2"/>
    <w:rsid w:val="00F53624"/>
    <w:rsid w:val="00F53732"/>
    <w:rsid w:val="00F53A39"/>
    <w:rsid w:val="00F53C9E"/>
    <w:rsid w:val="00F53D5D"/>
    <w:rsid w:val="00F53D96"/>
    <w:rsid w:val="00F53EE4"/>
    <w:rsid w:val="00F5412C"/>
    <w:rsid w:val="00F541FA"/>
    <w:rsid w:val="00F542A4"/>
    <w:rsid w:val="00F543C6"/>
    <w:rsid w:val="00F544EA"/>
    <w:rsid w:val="00F546E3"/>
    <w:rsid w:val="00F54B8C"/>
    <w:rsid w:val="00F54C35"/>
    <w:rsid w:val="00F54E44"/>
    <w:rsid w:val="00F55121"/>
    <w:rsid w:val="00F55274"/>
    <w:rsid w:val="00F55329"/>
    <w:rsid w:val="00F55566"/>
    <w:rsid w:val="00F55679"/>
    <w:rsid w:val="00F556BD"/>
    <w:rsid w:val="00F5588D"/>
    <w:rsid w:val="00F558FF"/>
    <w:rsid w:val="00F55CAB"/>
    <w:rsid w:val="00F55F86"/>
    <w:rsid w:val="00F5641F"/>
    <w:rsid w:val="00F5652A"/>
    <w:rsid w:val="00F56945"/>
    <w:rsid w:val="00F56A90"/>
    <w:rsid w:val="00F56AF3"/>
    <w:rsid w:val="00F56B16"/>
    <w:rsid w:val="00F56E47"/>
    <w:rsid w:val="00F56FC0"/>
    <w:rsid w:val="00F57147"/>
    <w:rsid w:val="00F57518"/>
    <w:rsid w:val="00F576D5"/>
    <w:rsid w:val="00F576FE"/>
    <w:rsid w:val="00F57A48"/>
    <w:rsid w:val="00F57A90"/>
    <w:rsid w:val="00F57B28"/>
    <w:rsid w:val="00F57B33"/>
    <w:rsid w:val="00F57D85"/>
    <w:rsid w:val="00F6050D"/>
    <w:rsid w:val="00F6053C"/>
    <w:rsid w:val="00F60903"/>
    <w:rsid w:val="00F60968"/>
    <w:rsid w:val="00F609B6"/>
    <w:rsid w:val="00F60D44"/>
    <w:rsid w:val="00F60F8E"/>
    <w:rsid w:val="00F611FB"/>
    <w:rsid w:val="00F61222"/>
    <w:rsid w:val="00F61505"/>
    <w:rsid w:val="00F6177A"/>
    <w:rsid w:val="00F61902"/>
    <w:rsid w:val="00F6194E"/>
    <w:rsid w:val="00F61A82"/>
    <w:rsid w:val="00F61AE8"/>
    <w:rsid w:val="00F61E1E"/>
    <w:rsid w:val="00F61E39"/>
    <w:rsid w:val="00F61ED0"/>
    <w:rsid w:val="00F6210A"/>
    <w:rsid w:val="00F62229"/>
    <w:rsid w:val="00F623E1"/>
    <w:rsid w:val="00F626CB"/>
    <w:rsid w:val="00F628FF"/>
    <w:rsid w:val="00F62C1A"/>
    <w:rsid w:val="00F62C41"/>
    <w:rsid w:val="00F62C6F"/>
    <w:rsid w:val="00F62EE3"/>
    <w:rsid w:val="00F62F65"/>
    <w:rsid w:val="00F62FAB"/>
    <w:rsid w:val="00F63055"/>
    <w:rsid w:val="00F63246"/>
    <w:rsid w:val="00F635AF"/>
    <w:rsid w:val="00F63610"/>
    <w:rsid w:val="00F63A64"/>
    <w:rsid w:val="00F63B51"/>
    <w:rsid w:val="00F63BC0"/>
    <w:rsid w:val="00F63C72"/>
    <w:rsid w:val="00F6481A"/>
    <w:rsid w:val="00F64A18"/>
    <w:rsid w:val="00F64A93"/>
    <w:rsid w:val="00F64AC7"/>
    <w:rsid w:val="00F64DEC"/>
    <w:rsid w:val="00F6502F"/>
    <w:rsid w:val="00F65164"/>
    <w:rsid w:val="00F65806"/>
    <w:rsid w:val="00F658E6"/>
    <w:rsid w:val="00F65983"/>
    <w:rsid w:val="00F65998"/>
    <w:rsid w:val="00F65A0D"/>
    <w:rsid w:val="00F65DAF"/>
    <w:rsid w:val="00F65F0C"/>
    <w:rsid w:val="00F65F15"/>
    <w:rsid w:val="00F65F24"/>
    <w:rsid w:val="00F65F77"/>
    <w:rsid w:val="00F66008"/>
    <w:rsid w:val="00F66187"/>
    <w:rsid w:val="00F6622A"/>
    <w:rsid w:val="00F66965"/>
    <w:rsid w:val="00F66BAC"/>
    <w:rsid w:val="00F6738B"/>
    <w:rsid w:val="00F6746F"/>
    <w:rsid w:val="00F6789A"/>
    <w:rsid w:val="00F678A4"/>
    <w:rsid w:val="00F67C1D"/>
    <w:rsid w:val="00F67C7F"/>
    <w:rsid w:val="00F67EA3"/>
    <w:rsid w:val="00F67FDD"/>
    <w:rsid w:val="00F70152"/>
    <w:rsid w:val="00F70249"/>
    <w:rsid w:val="00F706F1"/>
    <w:rsid w:val="00F70BA2"/>
    <w:rsid w:val="00F70CD2"/>
    <w:rsid w:val="00F70DA6"/>
    <w:rsid w:val="00F70DE9"/>
    <w:rsid w:val="00F7147D"/>
    <w:rsid w:val="00F715F9"/>
    <w:rsid w:val="00F717F5"/>
    <w:rsid w:val="00F71813"/>
    <w:rsid w:val="00F7191F"/>
    <w:rsid w:val="00F719A5"/>
    <w:rsid w:val="00F71C2C"/>
    <w:rsid w:val="00F71CA7"/>
    <w:rsid w:val="00F71DA3"/>
    <w:rsid w:val="00F72353"/>
    <w:rsid w:val="00F726BE"/>
    <w:rsid w:val="00F7272C"/>
    <w:rsid w:val="00F72735"/>
    <w:rsid w:val="00F72A94"/>
    <w:rsid w:val="00F72AC1"/>
    <w:rsid w:val="00F72C09"/>
    <w:rsid w:val="00F72D5B"/>
    <w:rsid w:val="00F72EAC"/>
    <w:rsid w:val="00F7309E"/>
    <w:rsid w:val="00F730D2"/>
    <w:rsid w:val="00F731AD"/>
    <w:rsid w:val="00F73448"/>
    <w:rsid w:val="00F735F5"/>
    <w:rsid w:val="00F736D5"/>
    <w:rsid w:val="00F73A8B"/>
    <w:rsid w:val="00F73BE9"/>
    <w:rsid w:val="00F73DE3"/>
    <w:rsid w:val="00F74146"/>
    <w:rsid w:val="00F741E1"/>
    <w:rsid w:val="00F74290"/>
    <w:rsid w:val="00F7473A"/>
    <w:rsid w:val="00F74768"/>
    <w:rsid w:val="00F7484A"/>
    <w:rsid w:val="00F74A9F"/>
    <w:rsid w:val="00F74C1B"/>
    <w:rsid w:val="00F74C75"/>
    <w:rsid w:val="00F74D82"/>
    <w:rsid w:val="00F74DBD"/>
    <w:rsid w:val="00F751B0"/>
    <w:rsid w:val="00F75238"/>
    <w:rsid w:val="00F75243"/>
    <w:rsid w:val="00F755DC"/>
    <w:rsid w:val="00F75960"/>
    <w:rsid w:val="00F75ADC"/>
    <w:rsid w:val="00F75C0C"/>
    <w:rsid w:val="00F76150"/>
    <w:rsid w:val="00F765AE"/>
    <w:rsid w:val="00F769C3"/>
    <w:rsid w:val="00F76FA8"/>
    <w:rsid w:val="00F77174"/>
    <w:rsid w:val="00F772C3"/>
    <w:rsid w:val="00F772C6"/>
    <w:rsid w:val="00F7749D"/>
    <w:rsid w:val="00F7758E"/>
    <w:rsid w:val="00F775E6"/>
    <w:rsid w:val="00F776F3"/>
    <w:rsid w:val="00F77A79"/>
    <w:rsid w:val="00F77C83"/>
    <w:rsid w:val="00F77C8B"/>
    <w:rsid w:val="00F77D3E"/>
    <w:rsid w:val="00F77D60"/>
    <w:rsid w:val="00F77DB3"/>
    <w:rsid w:val="00F77DCC"/>
    <w:rsid w:val="00F77E0E"/>
    <w:rsid w:val="00F77F53"/>
    <w:rsid w:val="00F77FC2"/>
    <w:rsid w:val="00F800A5"/>
    <w:rsid w:val="00F801A1"/>
    <w:rsid w:val="00F80493"/>
    <w:rsid w:val="00F80782"/>
    <w:rsid w:val="00F80A8F"/>
    <w:rsid w:val="00F80AD0"/>
    <w:rsid w:val="00F80BDD"/>
    <w:rsid w:val="00F80EA0"/>
    <w:rsid w:val="00F8111D"/>
    <w:rsid w:val="00F81142"/>
    <w:rsid w:val="00F81253"/>
    <w:rsid w:val="00F813BC"/>
    <w:rsid w:val="00F816D2"/>
    <w:rsid w:val="00F81744"/>
    <w:rsid w:val="00F81829"/>
    <w:rsid w:val="00F81B59"/>
    <w:rsid w:val="00F81B7C"/>
    <w:rsid w:val="00F81B8D"/>
    <w:rsid w:val="00F81BC8"/>
    <w:rsid w:val="00F81BCA"/>
    <w:rsid w:val="00F8211D"/>
    <w:rsid w:val="00F822C3"/>
    <w:rsid w:val="00F824C9"/>
    <w:rsid w:val="00F825E4"/>
    <w:rsid w:val="00F8280D"/>
    <w:rsid w:val="00F83332"/>
    <w:rsid w:val="00F83890"/>
    <w:rsid w:val="00F839BC"/>
    <w:rsid w:val="00F83C94"/>
    <w:rsid w:val="00F83DCF"/>
    <w:rsid w:val="00F83E44"/>
    <w:rsid w:val="00F8410A"/>
    <w:rsid w:val="00F844B0"/>
    <w:rsid w:val="00F84546"/>
    <w:rsid w:val="00F848A9"/>
    <w:rsid w:val="00F84A61"/>
    <w:rsid w:val="00F84D01"/>
    <w:rsid w:val="00F84E8F"/>
    <w:rsid w:val="00F84ED8"/>
    <w:rsid w:val="00F84F6B"/>
    <w:rsid w:val="00F85184"/>
    <w:rsid w:val="00F8533B"/>
    <w:rsid w:val="00F85769"/>
    <w:rsid w:val="00F857F6"/>
    <w:rsid w:val="00F85992"/>
    <w:rsid w:val="00F859FA"/>
    <w:rsid w:val="00F85DD4"/>
    <w:rsid w:val="00F8609D"/>
    <w:rsid w:val="00F861ED"/>
    <w:rsid w:val="00F86697"/>
    <w:rsid w:val="00F866BC"/>
    <w:rsid w:val="00F86710"/>
    <w:rsid w:val="00F86ACB"/>
    <w:rsid w:val="00F86D74"/>
    <w:rsid w:val="00F86DB4"/>
    <w:rsid w:val="00F8706A"/>
    <w:rsid w:val="00F870E3"/>
    <w:rsid w:val="00F8746F"/>
    <w:rsid w:val="00F87505"/>
    <w:rsid w:val="00F87979"/>
    <w:rsid w:val="00F879B6"/>
    <w:rsid w:val="00F87A84"/>
    <w:rsid w:val="00F87CA0"/>
    <w:rsid w:val="00F87D21"/>
    <w:rsid w:val="00F87FDA"/>
    <w:rsid w:val="00F90022"/>
    <w:rsid w:val="00F901B2"/>
    <w:rsid w:val="00F9032A"/>
    <w:rsid w:val="00F90405"/>
    <w:rsid w:val="00F90675"/>
    <w:rsid w:val="00F90996"/>
    <w:rsid w:val="00F909DF"/>
    <w:rsid w:val="00F90BBD"/>
    <w:rsid w:val="00F90D14"/>
    <w:rsid w:val="00F9111C"/>
    <w:rsid w:val="00F9135B"/>
    <w:rsid w:val="00F9148A"/>
    <w:rsid w:val="00F9150C"/>
    <w:rsid w:val="00F915CA"/>
    <w:rsid w:val="00F91862"/>
    <w:rsid w:val="00F91947"/>
    <w:rsid w:val="00F91B4D"/>
    <w:rsid w:val="00F91C29"/>
    <w:rsid w:val="00F91C5D"/>
    <w:rsid w:val="00F91C89"/>
    <w:rsid w:val="00F91F56"/>
    <w:rsid w:val="00F9208C"/>
    <w:rsid w:val="00F92294"/>
    <w:rsid w:val="00F92363"/>
    <w:rsid w:val="00F9251C"/>
    <w:rsid w:val="00F92550"/>
    <w:rsid w:val="00F925BF"/>
    <w:rsid w:val="00F92740"/>
    <w:rsid w:val="00F92964"/>
    <w:rsid w:val="00F92C0B"/>
    <w:rsid w:val="00F92CA6"/>
    <w:rsid w:val="00F92EC5"/>
    <w:rsid w:val="00F930FF"/>
    <w:rsid w:val="00F931C5"/>
    <w:rsid w:val="00F931F5"/>
    <w:rsid w:val="00F932D3"/>
    <w:rsid w:val="00F934C6"/>
    <w:rsid w:val="00F93582"/>
    <w:rsid w:val="00F937E8"/>
    <w:rsid w:val="00F93829"/>
    <w:rsid w:val="00F94022"/>
    <w:rsid w:val="00F941C3"/>
    <w:rsid w:val="00F94955"/>
    <w:rsid w:val="00F94B61"/>
    <w:rsid w:val="00F94CDB"/>
    <w:rsid w:val="00F94D50"/>
    <w:rsid w:val="00F95026"/>
    <w:rsid w:val="00F9507C"/>
    <w:rsid w:val="00F95196"/>
    <w:rsid w:val="00F95472"/>
    <w:rsid w:val="00F95F6C"/>
    <w:rsid w:val="00F96177"/>
    <w:rsid w:val="00F963FD"/>
    <w:rsid w:val="00F967B5"/>
    <w:rsid w:val="00F96AFA"/>
    <w:rsid w:val="00F96DBE"/>
    <w:rsid w:val="00F96DCE"/>
    <w:rsid w:val="00F96F68"/>
    <w:rsid w:val="00F970DD"/>
    <w:rsid w:val="00F971B0"/>
    <w:rsid w:val="00F97200"/>
    <w:rsid w:val="00F972C6"/>
    <w:rsid w:val="00F975CC"/>
    <w:rsid w:val="00F97604"/>
    <w:rsid w:val="00F9793A"/>
    <w:rsid w:val="00F97A55"/>
    <w:rsid w:val="00FA00A7"/>
    <w:rsid w:val="00FA0413"/>
    <w:rsid w:val="00FA0A5A"/>
    <w:rsid w:val="00FA0C2E"/>
    <w:rsid w:val="00FA0C75"/>
    <w:rsid w:val="00FA0DB6"/>
    <w:rsid w:val="00FA0DD8"/>
    <w:rsid w:val="00FA0EE3"/>
    <w:rsid w:val="00FA0EE6"/>
    <w:rsid w:val="00FA0F20"/>
    <w:rsid w:val="00FA0FA3"/>
    <w:rsid w:val="00FA16B4"/>
    <w:rsid w:val="00FA180A"/>
    <w:rsid w:val="00FA19B6"/>
    <w:rsid w:val="00FA1A65"/>
    <w:rsid w:val="00FA1EF8"/>
    <w:rsid w:val="00FA22BC"/>
    <w:rsid w:val="00FA2317"/>
    <w:rsid w:val="00FA2501"/>
    <w:rsid w:val="00FA256E"/>
    <w:rsid w:val="00FA29CF"/>
    <w:rsid w:val="00FA2BEE"/>
    <w:rsid w:val="00FA2DFF"/>
    <w:rsid w:val="00FA3151"/>
    <w:rsid w:val="00FA335F"/>
    <w:rsid w:val="00FA3367"/>
    <w:rsid w:val="00FA3485"/>
    <w:rsid w:val="00FA3899"/>
    <w:rsid w:val="00FA3C64"/>
    <w:rsid w:val="00FA416A"/>
    <w:rsid w:val="00FA4330"/>
    <w:rsid w:val="00FA43DB"/>
    <w:rsid w:val="00FA44DA"/>
    <w:rsid w:val="00FA4511"/>
    <w:rsid w:val="00FA451C"/>
    <w:rsid w:val="00FA47E2"/>
    <w:rsid w:val="00FA54D0"/>
    <w:rsid w:val="00FA58F4"/>
    <w:rsid w:val="00FA59A1"/>
    <w:rsid w:val="00FA59D5"/>
    <w:rsid w:val="00FA5B62"/>
    <w:rsid w:val="00FA5B68"/>
    <w:rsid w:val="00FA5C6E"/>
    <w:rsid w:val="00FA5F81"/>
    <w:rsid w:val="00FA5FA9"/>
    <w:rsid w:val="00FA5FBA"/>
    <w:rsid w:val="00FA60AF"/>
    <w:rsid w:val="00FA6203"/>
    <w:rsid w:val="00FA6476"/>
    <w:rsid w:val="00FA66CC"/>
    <w:rsid w:val="00FA6706"/>
    <w:rsid w:val="00FA676D"/>
    <w:rsid w:val="00FA6772"/>
    <w:rsid w:val="00FA69DA"/>
    <w:rsid w:val="00FA6AF7"/>
    <w:rsid w:val="00FA6FD7"/>
    <w:rsid w:val="00FA7259"/>
    <w:rsid w:val="00FA7278"/>
    <w:rsid w:val="00FA781C"/>
    <w:rsid w:val="00FA7A1D"/>
    <w:rsid w:val="00FA7B68"/>
    <w:rsid w:val="00FA7D28"/>
    <w:rsid w:val="00FA7E3F"/>
    <w:rsid w:val="00FB007C"/>
    <w:rsid w:val="00FB032C"/>
    <w:rsid w:val="00FB03B5"/>
    <w:rsid w:val="00FB064D"/>
    <w:rsid w:val="00FB06B4"/>
    <w:rsid w:val="00FB0818"/>
    <w:rsid w:val="00FB08DD"/>
    <w:rsid w:val="00FB0D00"/>
    <w:rsid w:val="00FB0E4A"/>
    <w:rsid w:val="00FB0F62"/>
    <w:rsid w:val="00FB1025"/>
    <w:rsid w:val="00FB14BB"/>
    <w:rsid w:val="00FB1A53"/>
    <w:rsid w:val="00FB1A97"/>
    <w:rsid w:val="00FB1AE5"/>
    <w:rsid w:val="00FB1B33"/>
    <w:rsid w:val="00FB1D11"/>
    <w:rsid w:val="00FB2051"/>
    <w:rsid w:val="00FB231D"/>
    <w:rsid w:val="00FB244C"/>
    <w:rsid w:val="00FB2698"/>
    <w:rsid w:val="00FB26A4"/>
    <w:rsid w:val="00FB26D8"/>
    <w:rsid w:val="00FB27F9"/>
    <w:rsid w:val="00FB2BCC"/>
    <w:rsid w:val="00FB2C44"/>
    <w:rsid w:val="00FB2E49"/>
    <w:rsid w:val="00FB3142"/>
    <w:rsid w:val="00FB31F4"/>
    <w:rsid w:val="00FB3270"/>
    <w:rsid w:val="00FB3353"/>
    <w:rsid w:val="00FB34D6"/>
    <w:rsid w:val="00FB357C"/>
    <w:rsid w:val="00FB3C34"/>
    <w:rsid w:val="00FB3DA2"/>
    <w:rsid w:val="00FB3DE3"/>
    <w:rsid w:val="00FB3EB3"/>
    <w:rsid w:val="00FB3FA1"/>
    <w:rsid w:val="00FB409B"/>
    <w:rsid w:val="00FB43CC"/>
    <w:rsid w:val="00FB4657"/>
    <w:rsid w:val="00FB4690"/>
    <w:rsid w:val="00FB4B9F"/>
    <w:rsid w:val="00FB4C25"/>
    <w:rsid w:val="00FB4CE8"/>
    <w:rsid w:val="00FB4D75"/>
    <w:rsid w:val="00FB4EFB"/>
    <w:rsid w:val="00FB5630"/>
    <w:rsid w:val="00FB5827"/>
    <w:rsid w:val="00FB5B6C"/>
    <w:rsid w:val="00FB5C8F"/>
    <w:rsid w:val="00FB5D8B"/>
    <w:rsid w:val="00FB6275"/>
    <w:rsid w:val="00FB62F3"/>
    <w:rsid w:val="00FB694F"/>
    <w:rsid w:val="00FB6DF9"/>
    <w:rsid w:val="00FB71A4"/>
    <w:rsid w:val="00FB751B"/>
    <w:rsid w:val="00FB7845"/>
    <w:rsid w:val="00FB797E"/>
    <w:rsid w:val="00FB7C32"/>
    <w:rsid w:val="00FC00C9"/>
    <w:rsid w:val="00FC00F1"/>
    <w:rsid w:val="00FC0257"/>
    <w:rsid w:val="00FC0465"/>
    <w:rsid w:val="00FC0C72"/>
    <w:rsid w:val="00FC0D1B"/>
    <w:rsid w:val="00FC0D6C"/>
    <w:rsid w:val="00FC0EC6"/>
    <w:rsid w:val="00FC1689"/>
    <w:rsid w:val="00FC17C7"/>
    <w:rsid w:val="00FC1A8A"/>
    <w:rsid w:val="00FC1E35"/>
    <w:rsid w:val="00FC1E3B"/>
    <w:rsid w:val="00FC1F3C"/>
    <w:rsid w:val="00FC1FE5"/>
    <w:rsid w:val="00FC208E"/>
    <w:rsid w:val="00FC2129"/>
    <w:rsid w:val="00FC22C9"/>
    <w:rsid w:val="00FC23A3"/>
    <w:rsid w:val="00FC23AC"/>
    <w:rsid w:val="00FC2461"/>
    <w:rsid w:val="00FC247F"/>
    <w:rsid w:val="00FC24D6"/>
    <w:rsid w:val="00FC252E"/>
    <w:rsid w:val="00FC2565"/>
    <w:rsid w:val="00FC25DD"/>
    <w:rsid w:val="00FC25E5"/>
    <w:rsid w:val="00FC2711"/>
    <w:rsid w:val="00FC2902"/>
    <w:rsid w:val="00FC2922"/>
    <w:rsid w:val="00FC29F7"/>
    <w:rsid w:val="00FC2A2E"/>
    <w:rsid w:val="00FC2A3C"/>
    <w:rsid w:val="00FC2CDA"/>
    <w:rsid w:val="00FC2F69"/>
    <w:rsid w:val="00FC3154"/>
    <w:rsid w:val="00FC3564"/>
    <w:rsid w:val="00FC3796"/>
    <w:rsid w:val="00FC37E7"/>
    <w:rsid w:val="00FC3BFB"/>
    <w:rsid w:val="00FC3C99"/>
    <w:rsid w:val="00FC3D30"/>
    <w:rsid w:val="00FC3F78"/>
    <w:rsid w:val="00FC4014"/>
    <w:rsid w:val="00FC404C"/>
    <w:rsid w:val="00FC42E4"/>
    <w:rsid w:val="00FC44C3"/>
    <w:rsid w:val="00FC455E"/>
    <w:rsid w:val="00FC4822"/>
    <w:rsid w:val="00FC4828"/>
    <w:rsid w:val="00FC4A2C"/>
    <w:rsid w:val="00FC4A49"/>
    <w:rsid w:val="00FC4C16"/>
    <w:rsid w:val="00FC4CDB"/>
    <w:rsid w:val="00FC4E8C"/>
    <w:rsid w:val="00FC4F26"/>
    <w:rsid w:val="00FC506F"/>
    <w:rsid w:val="00FC53A7"/>
    <w:rsid w:val="00FC5732"/>
    <w:rsid w:val="00FC582C"/>
    <w:rsid w:val="00FC5905"/>
    <w:rsid w:val="00FC5954"/>
    <w:rsid w:val="00FC5BD2"/>
    <w:rsid w:val="00FC615D"/>
    <w:rsid w:val="00FC6215"/>
    <w:rsid w:val="00FC631F"/>
    <w:rsid w:val="00FC656C"/>
    <w:rsid w:val="00FC6679"/>
    <w:rsid w:val="00FC6686"/>
    <w:rsid w:val="00FC699A"/>
    <w:rsid w:val="00FC6AD2"/>
    <w:rsid w:val="00FC6B3E"/>
    <w:rsid w:val="00FC6C67"/>
    <w:rsid w:val="00FC6CD7"/>
    <w:rsid w:val="00FC6DD0"/>
    <w:rsid w:val="00FC6E79"/>
    <w:rsid w:val="00FC6E7E"/>
    <w:rsid w:val="00FC706F"/>
    <w:rsid w:val="00FC70F8"/>
    <w:rsid w:val="00FC74B0"/>
    <w:rsid w:val="00FC7665"/>
    <w:rsid w:val="00FC76DD"/>
    <w:rsid w:val="00FC7A43"/>
    <w:rsid w:val="00FC7AF8"/>
    <w:rsid w:val="00FD00B5"/>
    <w:rsid w:val="00FD0102"/>
    <w:rsid w:val="00FD042D"/>
    <w:rsid w:val="00FD04F0"/>
    <w:rsid w:val="00FD06FF"/>
    <w:rsid w:val="00FD0914"/>
    <w:rsid w:val="00FD0A3A"/>
    <w:rsid w:val="00FD0DCA"/>
    <w:rsid w:val="00FD10AC"/>
    <w:rsid w:val="00FD10BC"/>
    <w:rsid w:val="00FD10FC"/>
    <w:rsid w:val="00FD13B7"/>
    <w:rsid w:val="00FD14AA"/>
    <w:rsid w:val="00FD158F"/>
    <w:rsid w:val="00FD15BD"/>
    <w:rsid w:val="00FD1A06"/>
    <w:rsid w:val="00FD1C72"/>
    <w:rsid w:val="00FD1D65"/>
    <w:rsid w:val="00FD1E29"/>
    <w:rsid w:val="00FD1E2F"/>
    <w:rsid w:val="00FD20C6"/>
    <w:rsid w:val="00FD22F7"/>
    <w:rsid w:val="00FD2624"/>
    <w:rsid w:val="00FD293B"/>
    <w:rsid w:val="00FD2A6E"/>
    <w:rsid w:val="00FD2A81"/>
    <w:rsid w:val="00FD2D93"/>
    <w:rsid w:val="00FD3569"/>
    <w:rsid w:val="00FD35F8"/>
    <w:rsid w:val="00FD3667"/>
    <w:rsid w:val="00FD3C42"/>
    <w:rsid w:val="00FD3C51"/>
    <w:rsid w:val="00FD3C8C"/>
    <w:rsid w:val="00FD3F8E"/>
    <w:rsid w:val="00FD418F"/>
    <w:rsid w:val="00FD43E3"/>
    <w:rsid w:val="00FD43E6"/>
    <w:rsid w:val="00FD4437"/>
    <w:rsid w:val="00FD4FA4"/>
    <w:rsid w:val="00FD4FF2"/>
    <w:rsid w:val="00FD5669"/>
    <w:rsid w:val="00FD56E0"/>
    <w:rsid w:val="00FD5960"/>
    <w:rsid w:val="00FD5967"/>
    <w:rsid w:val="00FD5AB1"/>
    <w:rsid w:val="00FD5DE1"/>
    <w:rsid w:val="00FD5F6F"/>
    <w:rsid w:val="00FD61E0"/>
    <w:rsid w:val="00FD658C"/>
    <w:rsid w:val="00FD65A5"/>
    <w:rsid w:val="00FD687B"/>
    <w:rsid w:val="00FD695D"/>
    <w:rsid w:val="00FD69DC"/>
    <w:rsid w:val="00FD6A0B"/>
    <w:rsid w:val="00FD6A0C"/>
    <w:rsid w:val="00FD6CD7"/>
    <w:rsid w:val="00FD6E42"/>
    <w:rsid w:val="00FD718D"/>
    <w:rsid w:val="00FD721A"/>
    <w:rsid w:val="00FD72B7"/>
    <w:rsid w:val="00FD7334"/>
    <w:rsid w:val="00FD75FF"/>
    <w:rsid w:val="00FD7CE6"/>
    <w:rsid w:val="00FE02A2"/>
    <w:rsid w:val="00FE0B9B"/>
    <w:rsid w:val="00FE0E42"/>
    <w:rsid w:val="00FE0EBF"/>
    <w:rsid w:val="00FE0ECA"/>
    <w:rsid w:val="00FE0F1F"/>
    <w:rsid w:val="00FE10BC"/>
    <w:rsid w:val="00FE147C"/>
    <w:rsid w:val="00FE1584"/>
    <w:rsid w:val="00FE185B"/>
    <w:rsid w:val="00FE1862"/>
    <w:rsid w:val="00FE1B38"/>
    <w:rsid w:val="00FE1C6E"/>
    <w:rsid w:val="00FE21F0"/>
    <w:rsid w:val="00FE22F4"/>
    <w:rsid w:val="00FE233A"/>
    <w:rsid w:val="00FE25AB"/>
    <w:rsid w:val="00FE25AC"/>
    <w:rsid w:val="00FE2A2C"/>
    <w:rsid w:val="00FE2E1E"/>
    <w:rsid w:val="00FE2F03"/>
    <w:rsid w:val="00FE2F97"/>
    <w:rsid w:val="00FE2FCC"/>
    <w:rsid w:val="00FE3633"/>
    <w:rsid w:val="00FE3745"/>
    <w:rsid w:val="00FE3854"/>
    <w:rsid w:val="00FE38A8"/>
    <w:rsid w:val="00FE39A7"/>
    <w:rsid w:val="00FE3DEE"/>
    <w:rsid w:val="00FE4049"/>
    <w:rsid w:val="00FE40F9"/>
    <w:rsid w:val="00FE4139"/>
    <w:rsid w:val="00FE4251"/>
    <w:rsid w:val="00FE4733"/>
    <w:rsid w:val="00FE4E6C"/>
    <w:rsid w:val="00FE4F4D"/>
    <w:rsid w:val="00FE4F8D"/>
    <w:rsid w:val="00FE4FF4"/>
    <w:rsid w:val="00FE5058"/>
    <w:rsid w:val="00FE510E"/>
    <w:rsid w:val="00FE517E"/>
    <w:rsid w:val="00FE53C7"/>
    <w:rsid w:val="00FE54C6"/>
    <w:rsid w:val="00FE5875"/>
    <w:rsid w:val="00FE5940"/>
    <w:rsid w:val="00FE5B1B"/>
    <w:rsid w:val="00FE5C71"/>
    <w:rsid w:val="00FE6102"/>
    <w:rsid w:val="00FE62EE"/>
    <w:rsid w:val="00FE6598"/>
    <w:rsid w:val="00FE65C9"/>
    <w:rsid w:val="00FE66D2"/>
    <w:rsid w:val="00FE6703"/>
    <w:rsid w:val="00FE6799"/>
    <w:rsid w:val="00FE6825"/>
    <w:rsid w:val="00FE68C4"/>
    <w:rsid w:val="00FE6ADA"/>
    <w:rsid w:val="00FE6C6C"/>
    <w:rsid w:val="00FE6D06"/>
    <w:rsid w:val="00FE6DA2"/>
    <w:rsid w:val="00FE6E17"/>
    <w:rsid w:val="00FE700D"/>
    <w:rsid w:val="00FE7129"/>
    <w:rsid w:val="00FE7288"/>
    <w:rsid w:val="00FE72CC"/>
    <w:rsid w:val="00FE7562"/>
    <w:rsid w:val="00FE7815"/>
    <w:rsid w:val="00FE7AF3"/>
    <w:rsid w:val="00FF001E"/>
    <w:rsid w:val="00FF01D3"/>
    <w:rsid w:val="00FF0246"/>
    <w:rsid w:val="00FF0294"/>
    <w:rsid w:val="00FF049F"/>
    <w:rsid w:val="00FF096D"/>
    <w:rsid w:val="00FF09ED"/>
    <w:rsid w:val="00FF0A74"/>
    <w:rsid w:val="00FF10DC"/>
    <w:rsid w:val="00FF115E"/>
    <w:rsid w:val="00FF120A"/>
    <w:rsid w:val="00FF120B"/>
    <w:rsid w:val="00FF1277"/>
    <w:rsid w:val="00FF13D0"/>
    <w:rsid w:val="00FF1457"/>
    <w:rsid w:val="00FF1581"/>
    <w:rsid w:val="00FF17DF"/>
    <w:rsid w:val="00FF1850"/>
    <w:rsid w:val="00FF19CF"/>
    <w:rsid w:val="00FF1FFF"/>
    <w:rsid w:val="00FF20E7"/>
    <w:rsid w:val="00FF21EA"/>
    <w:rsid w:val="00FF2A2E"/>
    <w:rsid w:val="00FF2ADE"/>
    <w:rsid w:val="00FF2D87"/>
    <w:rsid w:val="00FF3454"/>
    <w:rsid w:val="00FF360C"/>
    <w:rsid w:val="00FF3616"/>
    <w:rsid w:val="00FF3ADF"/>
    <w:rsid w:val="00FF3B47"/>
    <w:rsid w:val="00FF3DF8"/>
    <w:rsid w:val="00FF3F4F"/>
    <w:rsid w:val="00FF3FC5"/>
    <w:rsid w:val="00FF4064"/>
    <w:rsid w:val="00FF406D"/>
    <w:rsid w:val="00FF42AE"/>
    <w:rsid w:val="00FF4623"/>
    <w:rsid w:val="00FF47F5"/>
    <w:rsid w:val="00FF4967"/>
    <w:rsid w:val="00FF4DCB"/>
    <w:rsid w:val="00FF4F52"/>
    <w:rsid w:val="00FF4FAE"/>
    <w:rsid w:val="00FF52D5"/>
    <w:rsid w:val="00FF5402"/>
    <w:rsid w:val="00FF5504"/>
    <w:rsid w:val="00FF55AB"/>
    <w:rsid w:val="00FF5670"/>
    <w:rsid w:val="00FF57D1"/>
    <w:rsid w:val="00FF595B"/>
    <w:rsid w:val="00FF5983"/>
    <w:rsid w:val="00FF5BD3"/>
    <w:rsid w:val="00FF5D03"/>
    <w:rsid w:val="00FF5D3E"/>
    <w:rsid w:val="00FF5DC3"/>
    <w:rsid w:val="00FF5F3D"/>
    <w:rsid w:val="00FF6287"/>
    <w:rsid w:val="00FF6669"/>
    <w:rsid w:val="00FF677C"/>
    <w:rsid w:val="00FF6A82"/>
    <w:rsid w:val="00FF6B1E"/>
    <w:rsid w:val="00FF6E81"/>
    <w:rsid w:val="00FF7100"/>
    <w:rsid w:val="00FF71A6"/>
    <w:rsid w:val="00FF751B"/>
    <w:rsid w:val="00FF7951"/>
    <w:rsid w:val="00FF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193"/>
    <w:pPr>
      <w:ind w:firstLine="539"/>
      <w:jc w:val="both"/>
    </w:pPr>
    <w:rPr>
      <w:rFonts w:cs="Calibri"/>
      <w:sz w:val="22"/>
      <w:szCs w:val="22"/>
      <w:lang w:eastAsia="en-US"/>
    </w:rPr>
  </w:style>
  <w:style w:type="paragraph" w:styleId="1">
    <w:name w:val="heading 1"/>
    <w:basedOn w:val="a"/>
    <w:next w:val="a"/>
    <w:link w:val="10"/>
    <w:uiPriority w:val="99"/>
    <w:qFormat/>
    <w:rsid w:val="00F85992"/>
    <w:pPr>
      <w:keepNext/>
      <w:spacing w:before="240" w:after="60"/>
      <w:ind w:firstLine="0"/>
      <w:jc w:val="left"/>
      <w:outlineLvl w:val="0"/>
    </w:pPr>
    <w:rPr>
      <w:rFonts w:ascii="Arial" w:hAnsi="Arial" w:cs="Times New Roman"/>
      <w:b/>
      <w:bCs/>
      <w:kern w:val="32"/>
      <w:sz w:val="32"/>
      <w:szCs w:val="32"/>
      <w:lang/>
    </w:rPr>
  </w:style>
  <w:style w:type="paragraph" w:styleId="2">
    <w:name w:val="heading 2"/>
    <w:basedOn w:val="a"/>
    <w:next w:val="a"/>
    <w:link w:val="20"/>
    <w:qFormat/>
    <w:rsid w:val="00F85992"/>
    <w:pPr>
      <w:keepNext/>
      <w:ind w:firstLine="0"/>
      <w:jc w:val="center"/>
      <w:outlineLvl w:val="1"/>
    </w:pPr>
    <w:rPr>
      <w:rFonts w:cs="Times New Roman"/>
      <w:b/>
      <w:bCs/>
      <w:sz w:val="24"/>
      <w:szCs w:val="24"/>
      <w:lang/>
    </w:rPr>
  </w:style>
  <w:style w:type="paragraph" w:styleId="3">
    <w:name w:val="heading 3"/>
    <w:basedOn w:val="a"/>
    <w:next w:val="a"/>
    <w:link w:val="30"/>
    <w:uiPriority w:val="99"/>
    <w:qFormat/>
    <w:rsid w:val="00F85992"/>
    <w:pPr>
      <w:keepNext/>
      <w:ind w:firstLine="0"/>
      <w:jc w:val="center"/>
      <w:outlineLvl w:val="2"/>
    </w:pPr>
    <w:rPr>
      <w:rFonts w:cs="Times New Roman"/>
      <w:b/>
      <w:bCs/>
      <w:caps/>
      <w:spacing w:val="20"/>
      <w:sz w:val="32"/>
      <w:szCs w:val="32"/>
      <w:lang/>
    </w:rPr>
  </w:style>
  <w:style w:type="paragraph" w:styleId="5">
    <w:name w:val="heading 5"/>
    <w:basedOn w:val="a"/>
    <w:next w:val="a"/>
    <w:link w:val="50"/>
    <w:uiPriority w:val="99"/>
    <w:qFormat/>
    <w:rsid w:val="00F85992"/>
    <w:pPr>
      <w:keepNext/>
      <w:ind w:firstLine="0"/>
      <w:jc w:val="right"/>
      <w:outlineLvl w:val="4"/>
    </w:pPr>
    <w:rPr>
      <w:rFonts w:cs="Times New Roman"/>
      <w:b/>
      <w:bCs/>
      <w:spacing w:val="20"/>
      <w:sz w:val="32"/>
      <w:szCs w:val="32"/>
      <w:u w:val="single"/>
      <w:lang/>
    </w:rPr>
  </w:style>
  <w:style w:type="paragraph" w:styleId="6">
    <w:name w:val="heading 6"/>
    <w:basedOn w:val="a"/>
    <w:next w:val="a"/>
    <w:link w:val="60"/>
    <w:uiPriority w:val="99"/>
    <w:qFormat/>
    <w:rsid w:val="00F85992"/>
    <w:pPr>
      <w:spacing w:before="240" w:after="60"/>
      <w:ind w:firstLine="0"/>
      <w:jc w:val="left"/>
      <w:outlineLvl w:val="5"/>
    </w:pPr>
    <w:rPr>
      <w:rFonts w:cs="Times New Roman"/>
      <w:b/>
      <w:bCs/>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992"/>
    <w:rPr>
      <w:rFonts w:ascii="Arial" w:hAnsi="Arial" w:cs="Arial"/>
      <w:b/>
      <w:bCs/>
      <w:kern w:val="32"/>
      <w:sz w:val="32"/>
      <w:szCs w:val="32"/>
    </w:rPr>
  </w:style>
  <w:style w:type="character" w:customStyle="1" w:styleId="20">
    <w:name w:val="Заголовок 2 Знак"/>
    <w:link w:val="2"/>
    <w:locked/>
    <w:rsid w:val="00F85992"/>
    <w:rPr>
      <w:rFonts w:ascii="Times New Roman" w:hAnsi="Times New Roman" w:cs="Times New Roman"/>
      <w:b/>
      <w:bCs/>
      <w:sz w:val="24"/>
      <w:szCs w:val="24"/>
    </w:rPr>
  </w:style>
  <w:style w:type="character" w:customStyle="1" w:styleId="30">
    <w:name w:val="Заголовок 3 Знак"/>
    <w:link w:val="3"/>
    <w:uiPriority w:val="99"/>
    <w:locked/>
    <w:rsid w:val="00F85992"/>
    <w:rPr>
      <w:rFonts w:ascii="Times New Roman" w:hAnsi="Times New Roman" w:cs="Times New Roman"/>
      <w:b/>
      <w:bCs/>
      <w:caps/>
      <w:spacing w:val="20"/>
      <w:sz w:val="32"/>
      <w:szCs w:val="32"/>
    </w:rPr>
  </w:style>
  <w:style w:type="character" w:customStyle="1" w:styleId="50">
    <w:name w:val="Заголовок 5 Знак"/>
    <w:link w:val="5"/>
    <w:uiPriority w:val="99"/>
    <w:locked/>
    <w:rsid w:val="00F85992"/>
    <w:rPr>
      <w:rFonts w:ascii="Times New Roman" w:hAnsi="Times New Roman" w:cs="Times New Roman"/>
      <w:b/>
      <w:bCs/>
      <w:spacing w:val="20"/>
      <w:sz w:val="32"/>
      <w:szCs w:val="32"/>
      <w:u w:val="single"/>
    </w:rPr>
  </w:style>
  <w:style w:type="character" w:customStyle="1" w:styleId="60">
    <w:name w:val="Заголовок 6 Знак"/>
    <w:link w:val="6"/>
    <w:uiPriority w:val="99"/>
    <w:locked/>
    <w:rsid w:val="00F85992"/>
    <w:rPr>
      <w:rFonts w:ascii="Times New Roman" w:hAnsi="Times New Roman" w:cs="Times New Roman"/>
      <w:b/>
      <w:bCs/>
      <w:sz w:val="22"/>
      <w:szCs w:val="22"/>
    </w:rPr>
  </w:style>
  <w:style w:type="paragraph" w:styleId="a3">
    <w:name w:val="Body Text"/>
    <w:basedOn w:val="a"/>
    <w:link w:val="a4"/>
    <w:rsid w:val="00563A97"/>
    <w:pPr>
      <w:ind w:firstLine="0"/>
    </w:pPr>
    <w:rPr>
      <w:rFonts w:cs="Times New Roman"/>
      <w:sz w:val="24"/>
      <w:szCs w:val="24"/>
      <w:lang/>
    </w:rPr>
  </w:style>
  <w:style w:type="character" w:customStyle="1" w:styleId="a4">
    <w:name w:val="Основной текст Знак"/>
    <w:link w:val="a3"/>
    <w:locked/>
    <w:rsid w:val="00563A97"/>
    <w:rPr>
      <w:rFonts w:ascii="Times New Roman" w:hAnsi="Times New Roman" w:cs="Times New Roman"/>
      <w:sz w:val="24"/>
      <w:szCs w:val="24"/>
    </w:rPr>
  </w:style>
  <w:style w:type="paragraph" w:styleId="a5">
    <w:name w:val="Body Text Indent"/>
    <w:basedOn w:val="a"/>
    <w:link w:val="a6"/>
    <w:rsid w:val="00563A97"/>
    <w:pPr>
      <w:spacing w:after="120"/>
      <w:ind w:left="283" w:firstLine="0"/>
      <w:jc w:val="left"/>
    </w:pPr>
    <w:rPr>
      <w:rFonts w:cs="Times New Roman"/>
      <w:sz w:val="20"/>
      <w:szCs w:val="20"/>
      <w:lang/>
    </w:rPr>
  </w:style>
  <w:style w:type="character" w:customStyle="1" w:styleId="a6">
    <w:name w:val="Основной текст с отступом Знак"/>
    <w:link w:val="a5"/>
    <w:locked/>
    <w:rsid w:val="00563A97"/>
    <w:rPr>
      <w:rFonts w:ascii="Times New Roman" w:hAnsi="Times New Roman" w:cs="Times New Roman"/>
    </w:rPr>
  </w:style>
  <w:style w:type="paragraph" w:customStyle="1" w:styleId="Heading">
    <w:name w:val="Heading"/>
    <w:rsid w:val="002D0A47"/>
    <w:pPr>
      <w:widowControl w:val="0"/>
      <w:autoSpaceDE w:val="0"/>
      <w:autoSpaceDN w:val="0"/>
      <w:adjustRightInd w:val="0"/>
    </w:pPr>
    <w:rPr>
      <w:rFonts w:ascii="Arial" w:eastAsia="Times New Roman" w:hAnsi="Arial" w:cs="Arial"/>
      <w:b/>
      <w:bCs/>
      <w:sz w:val="22"/>
      <w:szCs w:val="22"/>
    </w:rPr>
  </w:style>
  <w:style w:type="paragraph" w:customStyle="1" w:styleId="11">
    <w:name w:val="Абзац списка1"/>
    <w:basedOn w:val="a"/>
    <w:qFormat/>
    <w:rsid w:val="00484B11"/>
    <w:pPr>
      <w:spacing w:after="200" w:line="276" w:lineRule="auto"/>
      <w:ind w:left="720" w:firstLine="0"/>
      <w:jc w:val="left"/>
    </w:pPr>
    <w:rPr>
      <w:rFonts w:cs="Times New Roman"/>
      <w:sz w:val="24"/>
      <w:szCs w:val="24"/>
    </w:rPr>
  </w:style>
  <w:style w:type="paragraph" w:customStyle="1" w:styleId="12">
    <w:name w:val="1 Знак"/>
    <w:basedOn w:val="a"/>
    <w:rsid w:val="00F85992"/>
    <w:pPr>
      <w:spacing w:before="100" w:beforeAutospacing="1" w:after="100" w:afterAutospacing="1"/>
      <w:ind w:firstLine="0"/>
      <w:jc w:val="left"/>
    </w:pPr>
    <w:rPr>
      <w:rFonts w:ascii="Tahoma" w:eastAsia="Times New Roman" w:hAnsi="Tahoma" w:cs="Tahoma"/>
      <w:sz w:val="20"/>
      <w:szCs w:val="20"/>
      <w:lang w:val="en-US"/>
    </w:rPr>
  </w:style>
  <w:style w:type="paragraph" w:styleId="a7">
    <w:name w:val="Normal (Web)"/>
    <w:basedOn w:val="a"/>
    <w:uiPriority w:val="99"/>
    <w:rsid w:val="00F85992"/>
    <w:pPr>
      <w:spacing w:before="20" w:after="20"/>
      <w:ind w:firstLine="0"/>
      <w:jc w:val="left"/>
    </w:pPr>
    <w:rPr>
      <w:rFonts w:ascii="Arial" w:eastAsia="Times New Roman" w:hAnsi="Arial" w:cs="Arial"/>
      <w:color w:val="332E2D"/>
      <w:spacing w:val="2"/>
      <w:sz w:val="24"/>
      <w:szCs w:val="24"/>
      <w:lang w:eastAsia="ru-RU"/>
    </w:rPr>
  </w:style>
  <w:style w:type="character" w:customStyle="1" w:styleId="13">
    <w:name w:val="Основной текст Знак1"/>
    <w:basedOn w:val="a0"/>
    <w:rsid w:val="00F85992"/>
  </w:style>
  <w:style w:type="table" w:styleId="a8">
    <w:name w:val="Table Grid"/>
    <w:basedOn w:val="a1"/>
    <w:uiPriority w:val="59"/>
    <w:rsid w:val="00F859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5992"/>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uiPriority w:val="99"/>
    <w:rsid w:val="00F85992"/>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F85992"/>
    <w:pPr>
      <w:widowControl w:val="0"/>
      <w:autoSpaceDE w:val="0"/>
      <w:autoSpaceDN w:val="0"/>
      <w:adjustRightInd w:val="0"/>
    </w:pPr>
    <w:rPr>
      <w:rFonts w:ascii="Courier New" w:eastAsia="Times New Roman" w:hAnsi="Courier New" w:cs="Courier New"/>
      <w:sz w:val="24"/>
      <w:szCs w:val="24"/>
    </w:rPr>
  </w:style>
  <w:style w:type="paragraph" w:styleId="21">
    <w:name w:val="Body Text Indent 2"/>
    <w:basedOn w:val="a"/>
    <w:link w:val="22"/>
    <w:rsid w:val="00F85992"/>
    <w:pPr>
      <w:ind w:firstLine="708"/>
    </w:pPr>
    <w:rPr>
      <w:rFonts w:cs="Times New Roman"/>
      <w:sz w:val="24"/>
      <w:szCs w:val="24"/>
      <w:lang/>
    </w:rPr>
  </w:style>
  <w:style w:type="character" w:customStyle="1" w:styleId="22">
    <w:name w:val="Основной текст с отступом 2 Знак"/>
    <w:link w:val="21"/>
    <w:locked/>
    <w:rsid w:val="00F85992"/>
    <w:rPr>
      <w:rFonts w:ascii="Times New Roman" w:hAnsi="Times New Roman" w:cs="Times New Roman"/>
      <w:sz w:val="24"/>
      <w:szCs w:val="24"/>
    </w:rPr>
  </w:style>
  <w:style w:type="paragraph" w:customStyle="1" w:styleId="210">
    <w:name w:val="Основной текст 21"/>
    <w:basedOn w:val="a"/>
    <w:rsid w:val="00F85992"/>
    <w:pPr>
      <w:ind w:firstLine="720"/>
    </w:pPr>
    <w:rPr>
      <w:rFonts w:eastAsia="Times New Roman" w:cs="Times New Roman"/>
      <w:sz w:val="24"/>
      <w:szCs w:val="24"/>
      <w:lang w:eastAsia="ru-RU"/>
    </w:rPr>
  </w:style>
  <w:style w:type="paragraph" w:styleId="23">
    <w:name w:val="Body Text 2"/>
    <w:basedOn w:val="a"/>
    <w:link w:val="24"/>
    <w:rsid w:val="00F85992"/>
    <w:pPr>
      <w:ind w:firstLine="0"/>
    </w:pPr>
    <w:rPr>
      <w:rFonts w:cs="Times New Roman"/>
      <w:sz w:val="24"/>
      <w:szCs w:val="24"/>
      <w:lang/>
    </w:rPr>
  </w:style>
  <w:style w:type="character" w:customStyle="1" w:styleId="24">
    <w:name w:val="Основной текст 2 Знак"/>
    <w:link w:val="23"/>
    <w:locked/>
    <w:rsid w:val="00F85992"/>
    <w:rPr>
      <w:rFonts w:ascii="Times New Roman" w:hAnsi="Times New Roman" w:cs="Times New Roman"/>
      <w:sz w:val="24"/>
      <w:szCs w:val="24"/>
    </w:rPr>
  </w:style>
  <w:style w:type="paragraph" w:styleId="31">
    <w:name w:val="Body Text Indent 3"/>
    <w:basedOn w:val="a"/>
    <w:link w:val="32"/>
    <w:uiPriority w:val="99"/>
    <w:rsid w:val="00F85992"/>
    <w:pPr>
      <w:ind w:firstLine="709"/>
    </w:pPr>
    <w:rPr>
      <w:rFonts w:cs="Times New Roman"/>
      <w:b/>
      <w:bCs/>
      <w:sz w:val="28"/>
      <w:szCs w:val="28"/>
      <w:lang/>
    </w:rPr>
  </w:style>
  <w:style w:type="character" w:customStyle="1" w:styleId="32">
    <w:name w:val="Основной текст с отступом 3 Знак"/>
    <w:link w:val="31"/>
    <w:uiPriority w:val="99"/>
    <w:locked/>
    <w:rsid w:val="00F85992"/>
    <w:rPr>
      <w:rFonts w:ascii="Times New Roman" w:hAnsi="Times New Roman" w:cs="Times New Roman"/>
      <w:b/>
      <w:bCs/>
      <w:sz w:val="28"/>
      <w:szCs w:val="28"/>
    </w:rPr>
  </w:style>
  <w:style w:type="paragraph" w:styleId="a9">
    <w:name w:val="header"/>
    <w:basedOn w:val="a"/>
    <w:link w:val="aa"/>
    <w:uiPriority w:val="99"/>
    <w:rsid w:val="00F85992"/>
    <w:pPr>
      <w:tabs>
        <w:tab w:val="center" w:pos="4677"/>
        <w:tab w:val="right" w:pos="9355"/>
      </w:tabs>
      <w:ind w:firstLine="0"/>
      <w:jc w:val="left"/>
    </w:pPr>
    <w:rPr>
      <w:rFonts w:cs="Times New Roman"/>
      <w:sz w:val="20"/>
      <w:szCs w:val="20"/>
      <w:lang/>
    </w:rPr>
  </w:style>
  <w:style w:type="character" w:customStyle="1" w:styleId="aa">
    <w:name w:val="Верхний колонтитул Знак"/>
    <w:link w:val="a9"/>
    <w:uiPriority w:val="99"/>
    <w:locked/>
    <w:rsid w:val="00F85992"/>
    <w:rPr>
      <w:rFonts w:ascii="Times New Roman" w:hAnsi="Times New Roman" w:cs="Times New Roman"/>
    </w:rPr>
  </w:style>
  <w:style w:type="character" w:styleId="ab">
    <w:name w:val="page number"/>
    <w:basedOn w:val="a0"/>
    <w:uiPriority w:val="99"/>
    <w:rsid w:val="00F85992"/>
  </w:style>
  <w:style w:type="paragraph" w:styleId="ac">
    <w:name w:val="footer"/>
    <w:basedOn w:val="a"/>
    <w:link w:val="ad"/>
    <w:uiPriority w:val="99"/>
    <w:rsid w:val="00F85992"/>
    <w:pPr>
      <w:tabs>
        <w:tab w:val="center" w:pos="4677"/>
        <w:tab w:val="right" w:pos="9355"/>
      </w:tabs>
      <w:ind w:firstLine="0"/>
      <w:jc w:val="left"/>
    </w:pPr>
    <w:rPr>
      <w:rFonts w:cs="Times New Roman"/>
      <w:sz w:val="20"/>
      <w:szCs w:val="20"/>
      <w:lang/>
    </w:rPr>
  </w:style>
  <w:style w:type="character" w:customStyle="1" w:styleId="ad">
    <w:name w:val="Нижний колонтитул Знак"/>
    <w:link w:val="ac"/>
    <w:uiPriority w:val="99"/>
    <w:locked/>
    <w:rsid w:val="00F85992"/>
    <w:rPr>
      <w:rFonts w:ascii="Times New Roman" w:hAnsi="Times New Roman" w:cs="Times New Roman"/>
    </w:rPr>
  </w:style>
  <w:style w:type="paragraph" w:styleId="ae">
    <w:name w:val="Plain Text"/>
    <w:basedOn w:val="a"/>
    <w:link w:val="af"/>
    <w:uiPriority w:val="99"/>
    <w:rsid w:val="00F85992"/>
    <w:pPr>
      <w:ind w:firstLine="0"/>
      <w:jc w:val="left"/>
    </w:pPr>
    <w:rPr>
      <w:rFonts w:ascii="Courier New" w:hAnsi="Courier New" w:cs="Times New Roman"/>
      <w:sz w:val="20"/>
      <w:szCs w:val="20"/>
      <w:lang/>
    </w:rPr>
  </w:style>
  <w:style w:type="character" w:customStyle="1" w:styleId="af">
    <w:name w:val="Текст Знак"/>
    <w:link w:val="ae"/>
    <w:uiPriority w:val="99"/>
    <w:locked/>
    <w:rsid w:val="00F85992"/>
    <w:rPr>
      <w:rFonts w:ascii="Courier New" w:hAnsi="Courier New" w:cs="Courier New"/>
    </w:rPr>
  </w:style>
  <w:style w:type="paragraph" w:styleId="af0">
    <w:name w:val="Body Text First Indent"/>
    <w:basedOn w:val="a3"/>
    <w:link w:val="af1"/>
    <w:uiPriority w:val="99"/>
    <w:rsid w:val="00F85992"/>
    <w:pPr>
      <w:spacing w:after="120"/>
      <w:ind w:firstLine="210"/>
      <w:jc w:val="left"/>
    </w:pPr>
    <w:rPr>
      <w:sz w:val="20"/>
      <w:szCs w:val="20"/>
    </w:rPr>
  </w:style>
  <w:style w:type="character" w:customStyle="1" w:styleId="af1">
    <w:name w:val="Красная строка Знак"/>
    <w:basedOn w:val="a4"/>
    <w:link w:val="af0"/>
    <w:uiPriority w:val="99"/>
    <w:locked/>
    <w:rsid w:val="00F85992"/>
  </w:style>
  <w:style w:type="paragraph" w:styleId="af2">
    <w:name w:val="List Continue"/>
    <w:basedOn w:val="a"/>
    <w:uiPriority w:val="99"/>
    <w:rsid w:val="00F85992"/>
    <w:pPr>
      <w:spacing w:after="120"/>
      <w:ind w:left="283" w:firstLine="0"/>
      <w:jc w:val="left"/>
    </w:pPr>
    <w:rPr>
      <w:rFonts w:eastAsia="Times New Roman" w:cs="Times New Roman"/>
      <w:sz w:val="24"/>
      <w:szCs w:val="24"/>
      <w:lang w:eastAsia="ru-RU"/>
    </w:rPr>
  </w:style>
  <w:style w:type="character" w:styleId="af3">
    <w:name w:val="Hyperlink"/>
    <w:uiPriority w:val="99"/>
    <w:rsid w:val="00F85992"/>
    <w:rPr>
      <w:color w:val="0000FF"/>
      <w:u w:val="single"/>
    </w:rPr>
  </w:style>
  <w:style w:type="paragraph" w:styleId="33">
    <w:name w:val="toc 3"/>
    <w:basedOn w:val="a"/>
    <w:next w:val="a"/>
    <w:autoRedefine/>
    <w:uiPriority w:val="39"/>
    <w:rsid w:val="00272137"/>
    <w:pPr>
      <w:tabs>
        <w:tab w:val="right" w:leader="dot" w:pos="9923"/>
      </w:tabs>
      <w:ind w:firstLine="0"/>
      <w:jc w:val="left"/>
    </w:pPr>
    <w:rPr>
      <w:rFonts w:eastAsia="Times New Roman" w:cs="Times New Roman"/>
      <w:noProof/>
      <w:sz w:val="28"/>
      <w:szCs w:val="28"/>
      <w:lang w:eastAsia="ru-RU"/>
    </w:rPr>
  </w:style>
  <w:style w:type="paragraph" w:styleId="25">
    <w:name w:val="toc 2"/>
    <w:basedOn w:val="a"/>
    <w:next w:val="a"/>
    <w:autoRedefine/>
    <w:uiPriority w:val="39"/>
    <w:rsid w:val="00272137"/>
    <w:pPr>
      <w:tabs>
        <w:tab w:val="right" w:leader="dot" w:pos="9923"/>
      </w:tabs>
      <w:ind w:left="397" w:firstLine="0"/>
      <w:jc w:val="left"/>
    </w:pPr>
    <w:rPr>
      <w:rFonts w:eastAsia="Times New Roman" w:cs="Times New Roman"/>
      <w:sz w:val="28"/>
      <w:szCs w:val="20"/>
      <w:lang w:eastAsia="ru-RU"/>
    </w:rPr>
  </w:style>
  <w:style w:type="paragraph" w:customStyle="1" w:styleId="220">
    <w:name w:val="Основной текст 22"/>
    <w:basedOn w:val="a"/>
    <w:uiPriority w:val="99"/>
    <w:rsid w:val="00F85992"/>
    <w:pPr>
      <w:ind w:firstLine="720"/>
    </w:pPr>
    <w:rPr>
      <w:rFonts w:eastAsia="Times New Roman" w:cs="Times New Roman"/>
      <w:sz w:val="24"/>
      <w:szCs w:val="24"/>
      <w:lang w:eastAsia="ru-RU"/>
    </w:rPr>
  </w:style>
  <w:style w:type="paragraph" w:styleId="af4">
    <w:name w:val="caption"/>
    <w:basedOn w:val="a"/>
    <w:next w:val="a"/>
    <w:uiPriority w:val="99"/>
    <w:qFormat/>
    <w:rsid w:val="00F85992"/>
    <w:pPr>
      <w:ind w:firstLine="0"/>
      <w:jc w:val="left"/>
    </w:pPr>
    <w:rPr>
      <w:rFonts w:eastAsia="Times New Roman" w:cs="Times New Roman"/>
      <w:b/>
      <w:bCs/>
      <w:sz w:val="20"/>
      <w:szCs w:val="20"/>
      <w:lang w:eastAsia="ru-RU"/>
    </w:rPr>
  </w:style>
  <w:style w:type="character" w:customStyle="1" w:styleId="14">
    <w:name w:val="Знак Знак1"/>
    <w:uiPriority w:val="99"/>
    <w:locked/>
    <w:rsid w:val="00F85992"/>
    <w:rPr>
      <w:lang w:val="ru-RU" w:eastAsia="ru-RU"/>
    </w:rPr>
  </w:style>
  <w:style w:type="character" w:styleId="af5">
    <w:name w:val="annotation reference"/>
    <w:uiPriority w:val="99"/>
    <w:semiHidden/>
    <w:rsid w:val="00F85992"/>
    <w:rPr>
      <w:sz w:val="16"/>
      <w:szCs w:val="16"/>
    </w:rPr>
  </w:style>
  <w:style w:type="paragraph" w:styleId="af6">
    <w:name w:val="annotation text"/>
    <w:basedOn w:val="a"/>
    <w:link w:val="af7"/>
    <w:uiPriority w:val="99"/>
    <w:semiHidden/>
    <w:rsid w:val="00F85992"/>
    <w:pPr>
      <w:ind w:firstLine="0"/>
      <w:jc w:val="left"/>
    </w:pPr>
    <w:rPr>
      <w:rFonts w:cs="Times New Roman"/>
      <w:sz w:val="20"/>
      <w:szCs w:val="20"/>
      <w:lang/>
    </w:rPr>
  </w:style>
  <w:style w:type="character" w:customStyle="1" w:styleId="af7">
    <w:name w:val="Текст примечания Знак"/>
    <w:link w:val="af6"/>
    <w:uiPriority w:val="99"/>
    <w:semiHidden/>
    <w:locked/>
    <w:rsid w:val="00F85992"/>
    <w:rPr>
      <w:rFonts w:ascii="Times New Roman" w:hAnsi="Times New Roman" w:cs="Times New Roman"/>
    </w:rPr>
  </w:style>
  <w:style w:type="paragraph" w:styleId="af8">
    <w:name w:val="annotation subject"/>
    <w:basedOn w:val="af6"/>
    <w:next w:val="af6"/>
    <w:link w:val="af9"/>
    <w:uiPriority w:val="99"/>
    <w:semiHidden/>
    <w:rsid w:val="00F85992"/>
    <w:rPr>
      <w:b/>
      <w:bCs/>
    </w:rPr>
  </w:style>
  <w:style w:type="character" w:customStyle="1" w:styleId="af9">
    <w:name w:val="Тема примечания Знак"/>
    <w:link w:val="af8"/>
    <w:uiPriority w:val="99"/>
    <w:semiHidden/>
    <w:locked/>
    <w:rsid w:val="00F85992"/>
    <w:rPr>
      <w:rFonts w:ascii="Times New Roman" w:hAnsi="Times New Roman" w:cs="Times New Roman"/>
      <w:b/>
      <w:bCs/>
    </w:rPr>
  </w:style>
  <w:style w:type="paragraph" w:styleId="afa">
    <w:name w:val="Balloon Text"/>
    <w:basedOn w:val="a"/>
    <w:link w:val="afb"/>
    <w:uiPriority w:val="99"/>
    <w:semiHidden/>
    <w:rsid w:val="00F85992"/>
    <w:pPr>
      <w:ind w:firstLine="0"/>
      <w:jc w:val="left"/>
    </w:pPr>
    <w:rPr>
      <w:rFonts w:ascii="Tahoma" w:hAnsi="Tahoma" w:cs="Times New Roman"/>
      <w:sz w:val="16"/>
      <w:szCs w:val="16"/>
      <w:lang/>
    </w:rPr>
  </w:style>
  <w:style w:type="character" w:customStyle="1" w:styleId="afb">
    <w:name w:val="Текст выноски Знак"/>
    <w:link w:val="afa"/>
    <w:uiPriority w:val="99"/>
    <w:semiHidden/>
    <w:locked/>
    <w:rsid w:val="00F85992"/>
    <w:rPr>
      <w:rFonts w:ascii="Tahoma" w:hAnsi="Tahoma" w:cs="Tahoma"/>
      <w:sz w:val="16"/>
      <w:szCs w:val="16"/>
    </w:rPr>
  </w:style>
  <w:style w:type="character" w:customStyle="1" w:styleId="34">
    <w:name w:val="Знак Знак3"/>
    <w:uiPriority w:val="99"/>
    <w:locked/>
    <w:rsid w:val="00F85992"/>
    <w:rPr>
      <w:b/>
      <w:bCs/>
      <w:caps/>
      <w:spacing w:val="20"/>
      <w:sz w:val="32"/>
      <w:szCs w:val="32"/>
      <w:lang w:val="ru-RU" w:eastAsia="ru-RU"/>
    </w:rPr>
  </w:style>
  <w:style w:type="character" w:customStyle="1" w:styleId="26">
    <w:name w:val="Знак Знак2"/>
    <w:uiPriority w:val="99"/>
    <w:locked/>
    <w:rsid w:val="00F85992"/>
    <w:rPr>
      <w:lang w:val="ru-RU" w:eastAsia="ru-RU"/>
    </w:rPr>
  </w:style>
  <w:style w:type="paragraph" w:styleId="15">
    <w:name w:val="toc 1"/>
    <w:basedOn w:val="a"/>
    <w:next w:val="a"/>
    <w:autoRedefine/>
    <w:uiPriority w:val="39"/>
    <w:rsid w:val="00F85992"/>
    <w:pPr>
      <w:ind w:firstLine="0"/>
      <w:jc w:val="left"/>
    </w:pPr>
    <w:rPr>
      <w:rFonts w:eastAsia="Times New Roman" w:cs="Times New Roman"/>
      <w:sz w:val="20"/>
      <w:szCs w:val="20"/>
      <w:lang w:eastAsia="ru-RU"/>
    </w:rPr>
  </w:style>
  <w:style w:type="paragraph" w:customStyle="1" w:styleId="afc">
    <w:name w:val="Знак Знак Знак Знак"/>
    <w:basedOn w:val="a"/>
    <w:rsid w:val="00824142"/>
    <w:pPr>
      <w:spacing w:after="160" w:line="240" w:lineRule="exact"/>
      <w:ind w:firstLine="0"/>
      <w:jc w:val="left"/>
    </w:pPr>
    <w:rPr>
      <w:rFonts w:ascii="Verdana" w:eastAsia="Times New Roman" w:hAnsi="Verdana" w:cs="Times New Roman"/>
      <w:sz w:val="20"/>
      <w:szCs w:val="20"/>
      <w:lang w:val="en-US"/>
    </w:rPr>
  </w:style>
  <w:style w:type="paragraph" w:styleId="afd">
    <w:name w:val="List"/>
    <w:basedOn w:val="a"/>
    <w:rsid w:val="00EC361F"/>
    <w:pPr>
      <w:ind w:left="283" w:hanging="283"/>
    </w:pPr>
  </w:style>
  <w:style w:type="paragraph" w:styleId="afe">
    <w:name w:val="footnote text"/>
    <w:basedOn w:val="a"/>
    <w:link w:val="aff"/>
    <w:rsid w:val="000A16AA"/>
    <w:pPr>
      <w:ind w:firstLine="0"/>
      <w:jc w:val="left"/>
    </w:pPr>
    <w:rPr>
      <w:rFonts w:eastAsia="Times New Roman" w:cs="Times New Roman"/>
      <w:sz w:val="20"/>
      <w:szCs w:val="20"/>
      <w:lang/>
    </w:rPr>
  </w:style>
  <w:style w:type="character" w:styleId="aff0">
    <w:name w:val="footnote reference"/>
    <w:rsid w:val="00602A2C"/>
    <w:rPr>
      <w:vertAlign w:val="superscript"/>
    </w:rPr>
  </w:style>
  <w:style w:type="paragraph" w:customStyle="1" w:styleId="BodyTextIndent2">
    <w:name w:val="Body Text Indent 2"/>
    <w:basedOn w:val="a"/>
    <w:rsid w:val="00036CFA"/>
    <w:pPr>
      <w:overflowPunct w:val="0"/>
      <w:autoSpaceDE w:val="0"/>
      <w:autoSpaceDN w:val="0"/>
      <w:adjustRightInd w:val="0"/>
      <w:ind w:firstLine="720"/>
      <w:textAlignment w:val="baseline"/>
    </w:pPr>
    <w:rPr>
      <w:rFonts w:eastAsia="Times New Roman" w:cs="Times New Roman"/>
      <w:sz w:val="24"/>
      <w:szCs w:val="20"/>
      <w:lang w:eastAsia="ru-RU"/>
    </w:rPr>
  </w:style>
  <w:style w:type="paragraph" w:customStyle="1" w:styleId="aff1">
    <w:name w:val=" Знак Знак Знак"/>
    <w:basedOn w:val="a"/>
    <w:autoRedefine/>
    <w:rsid w:val="00036CFA"/>
    <w:pPr>
      <w:spacing w:after="160" w:line="240" w:lineRule="exact"/>
      <w:ind w:firstLine="0"/>
      <w:jc w:val="left"/>
    </w:pPr>
    <w:rPr>
      <w:rFonts w:eastAsia="Times New Roman" w:cs="Times New Roman"/>
      <w:sz w:val="28"/>
      <w:szCs w:val="20"/>
      <w:lang w:val="en-US"/>
    </w:rPr>
  </w:style>
  <w:style w:type="paragraph" w:styleId="aff2">
    <w:name w:val="Title"/>
    <w:basedOn w:val="a"/>
    <w:qFormat/>
    <w:locked/>
    <w:rsid w:val="005D6F39"/>
    <w:pPr>
      <w:ind w:firstLine="0"/>
      <w:jc w:val="center"/>
    </w:pPr>
    <w:rPr>
      <w:rFonts w:eastAsia="Times New Roman" w:cs="Times New Roman"/>
      <w:b/>
      <w:sz w:val="28"/>
      <w:szCs w:val="20"/>
      <w:lang w:eastAsia="ru-RU"/>
    </w:rPr>
  </w:style>
  <w:style w:type="paragraph" w:styleId="35">
    <w:name w:val="Body Text 3"/>
    <w:basedOn w:val="a"/>
    <w:link w:val="36"/>
    <w:uiPriority w:val="99"/>
    <w:semiHidden/>
    <w:unhideWhenUsed/>
    <w:rsid w:val="00817D3B"/>
    <w:pPr>
      <w:spacing w:after="120"/>
    </w:pPr>
    <w:rPr>
      <w:rFonts w:cs="Times New Roman"/>
      <w:sz w:val="16"/>
      <w:szCs w:val="16"/>
      <w:lang/>
    </w:rPr>
  </w:style>
  <w:style w:type="character" w:customStyle="1" w:styleId="36">
    <w:name w:val="Основной текст 3 Знак"/>
    <w:link w:val="35"/>
    <w:uiPriority w:val="99"/>
    <w:semiHidden/>
    <w:rsid w:val="00817D3B"/>
    <w:rPr>
      <w:rFonts w:cs="Calibri"/>
      <w:sz w:val="16"/>
      <w:szCs w:val="16"/>
      <w:lang w:eastAsia="en-US"/>
    </w:rPr>
  </w:style>
  <w:style w:type="paragraph" w:customStyle="1" w:styleId="rvps698610">
    <w:name w:val="rvps698610"/>
    <w:basedOn w:val="a"/>
    <w:rsid w:val="00563A01"/>
    <w:pPr>
      <w:spacing w:after="150"/>
      <w:ind w:right="300" w:firstLine="0"/>
      <w:jc w:val="left"/>
    </w:pPr>
    <w:rPr>
      <w:rFonts w:ascii="Arial" w:eastAsia="Times New Roman" w:hAnsi="Arial" w:cs="Arial"/>
      <w:color w:val="000000"/>
      <w:sz w:val="18"/>
      <w:szCs w:val="18"/>
      <w:lang w:eastAsia="ru-RU"/>
    </w:rPr>
  </w:style>
  <w:style w:type="paragraph" w:customStyle="1" w:styleId="headertext">
    <w:name w:val="headertext"/>
    <w:rsid w:val="001E45EC"/>
    <w:pPr>
      <w:widowControl w:val="0"/>
      <w:autoSpaceDE w:val="0"/>
      <w:autoSpaceDN w:val="0"/>
      <w:adjustRightInd w:val="0"/>
    </w:pPr>
    <w:rPr>
      <w:rFonts w:ascii="Arial" w:eastAsia="Times New Roman" w:hAnsi="Arial" w:cs="Arial"/>
      <w:b/>
      <w:bCs/>
      <w:sz w:val="22"/>
      <w:szCs w:val="22"/>
    </w:rPr>
  </w:style>
  <w:style w:type="character" w:styleId="aff3">
    <w:name w:val="FollowedHyperlink"/>
    <w:rsid w:val="005223BC"/>
    <w:rPr>
      <w:color w:val="800080"/>
      <w:u w:val="single"/>
    </w:rPr>
  </w:style>
  <w:style w:type="table" w:customStyle="1" w:styleId="61">
    <w:name w:val="Стиль6"/>
    <w:basedOn w:val="-3"/>
    <w:uiPriority w:val="99"/>
    <w:qFormat/>
    <w:rsid w:val="00A37F7C"/>
    <w:pPr>
      <w:ind w:firstLine="0"/>
      <w:jc w:val="left"/>
    </w:pPr>
    <w:rPr>
      <w:rFonts w:ascii="Calibri" w:eastAsia="Times New Roman" w:hAnsi="Calibri"/>
      <w:sz w:val="22"/>
      <w:szCs w:val="22"/>
      <w:lang w:eastAsia="en-US"/>
    </w:rPr>
    <w:tblPr>
      <w:tblStyleColBandSize w:val="1"/>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A37F7C"/>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 Знак"/>
    <w:basedOn w:val="a"/>
    <w:rsid w:val="00460F58"/>
    <w:pPr>
      <w:spacing w:after="160" w:line="240" w:lineRule="exact"/>
      <w:ind w:firstLine="0"/>
      <w:jc w:val="left"/>
    </w:pPr>
    <w:rPr>
      <w:rFonts w:ascii="Verdana" w:eastAsia="Times New Roman" w:hAnsi="Verdana" w:cs="Times New Roman"/>
      <w:sz w:val="24"/>
      <w:szCs w:val="24"/>
      <w:lang w:val="en-US"/>
    </w:rPr>
  </w:style>
  <w:style w:type="paragraph" w:styleId="aff5">
    <w:name w:val="List Paragraph"/>
    <w:basedOn w:val="a"/>
    <w:uiPriority w:val="34"/>
    <w:qFormat/>
    <w:rsid w:val="00726594"/>
    <w:pPr>
      <w:ind w:left="720" w:firstLine="0"/>
      <w:contextualSpacing/>
      <w:jc w:val="left"/>
    </w:pPr>
    <w:rPr>
      <w:rFonts w:eastAsia="Times New Roman" w:cs="Times New Roman"/>
      <w:sz w:val="24"/>
      <w:szCs w:val="24"/>
      <w:lang w:eastAsia="ru-RU"/>
    </w:rPr>
  </w:style>
  <w:style w:type="paragraph" w:customStyle="1" w:styleId="NoSpacing">
    <w:name w:val="No Spacing"/>
    <w:rsid w:val="0036647E"/>
  </w:style>
  <w:style w:type="paragraph" w:customStyle="1" w:styleId="Iauiue">
    <w:name w:val="Iau?iue"/>
    <w:rsid w:val="00640B18"/>
    <w:rPr>
      <w:rFonts w:eastAsia="Times New Roman"/>
    </w:rPr>
  </w:style>
  <w:style w:type="character" w:customStyle="1" w:styleId="aff">
    <w:name w:val="Текст сноски Знак"/>
    <w:link w:val="afe"/>
    <w:rsid w:val="00A82B9B"/>
    <w:rPr>
      <w:rFonts w:eastAsia="Times New Roman"/>
    </w:rPr>
  </w:style>
  <w:style w:type="paragraph" w:customStyle="1" w:styleId="BodyText2">
    <w:name w:val="Body Text 2"/>
    <w:basedOn w:val="a"/>
    <w:rsid w:val="00D37EF0"/>
    <w:pPr>
      <w:overflowPunct w:val="0"/>
      <w:autoSpaceDE w:val="0"/>
      <w:autoSpaceDN w:val="0"/>
      <w:adjustRightInd w:val="0"/>
      <w:ind w:firstLine="720"/>
      <w:textAlignment w:val="baseline"/>
    </w:pPr>
    <w:rPr>
      <w:rFonts w:eastAsia="Times New Roman" w:cs="Times New Roman"/>
      <w:sz w:val="24"/>
      <w:szCs w:val="20"/>
      <w:lang w:eastAsia="ru-RU"/>
    </w:rPr>
  </w:style>
  <w:style w:type="paragraph" w:customStyle="1" w:styleId="BodyTextIndent3">
    <w:name w:val="Body Text Indent 3"/>
    <w:basedOn w:val="a"/>
    <w:rsid w:val="00D37EF0"/>
    <w:pPr>
      <w:overflowPunct w:val="0"/>
      <w:autoSpaceDE w:val="0"/>
      <w:autoSpaceDN w:val="0"/>
      <w:adjustRightInd w:val="0"/>
      <w:spacing w:before="120" w:after="120"/>
      <w:ind w:firstLine="720"/>
      <w:textAlignment w:val="baseline"/>
    </w:pPr>
    <w:rPr>
      <w:rFonts w:eastAsia="Times New Roman" w:cs="Times New Roman"/>
      <w:sz w:val="28"/>
      <w:szCs w:val="20"/>
      <w:lang w:eastAsia="ru-RU"/>
    </w:rPr>
  </w:style>
  <w:style w:type="paragraph" w:styleId="aff6">
    <w:name w:val="Block Text"/>
    <w:basedOn w:val="a"/>
    <w:rsid w:val="00C673BA"/>
    <w:pPr>
      <w:ind w:left="142" w:right="-255" w:firstLine="0"/>
      <w:jc w:val="left"/>
    </w:pPr>
    <w:rPr>
      <w:rFonts w:eastAsia="Times New Roman" w:cs="Times New Roman"/>
      <w:sz w:val="24"/>
      <w:szCs w:val="24"/>
      <w:lang w:eastAsia="ru-RU"/>
    </w:rPr>
  </w:style>
  <w:style w:type="paragraph" w:styleId="aff7">
    <w:name w:val="No Spacing"/>
    <w:link w:val="aff8"/>
    <w:uiPriority w:val="1"/>
    <w:qFormat/>
    <w:rsid w:val="005A3596"/>
    <w:rPr>
      <w:rFonts w:ascii="Calibri" w:hAnsi="Calibri"/>
      <w:sz w:val="22"/>
      <w:szCs w:val="22"/>
      <w:lang w:eastAsia="en-US"/>
    </w:rPr>
  </w:style>
  <w:style w:type="paragraph" w:customStyle="1" w:styleId="ListParagraph">
    <w:name w:val="List Paragraph"/>
    <w:basedOn w:val="a"/>
    <w:rsid w:val="00624696"/>
    <w:pPr>
      <w:ind w:left="720" w:firstLine="0"/>
      <w:contextualSpacing/>
      <w:jc w:val="left"/>
    </w:pPr>
    <w:rPr>
      <w:rFonts w:eastAsia="Century Schoolbook" w:cs="Times New Roman"/>
      <w:sz w:val="20"/>
      <w:szCs w:val="20"/>
      <w:lang w:eastAsia="ru-RU"/>
    </w:rPr>
  </w:style>
  <w:style w:type="paragraph" w:customStyle="1" w:styleId="16">
    <w:name w:val="Без интервала1"/>
    <w:rsid w:val="00055E71"/>
  </w:style>
  <w:style w:type="paragraph" w:customStyle="1" w:styleId="aff9">
    <w:name w:val=" Знак Знак Знак Знак"/>
    <w:basedOn w:val="a"/>
    <w:rsid w:val="003176F3"/>
    <w:pPr>
      <w:spacing w:after="160" w:line="240" w:lineRule="exact"/>
      <w:ind w:firstLine="0"/>
      <w:jc w:val="left"/>
    </w:pPr>
    <w:rPr>
      <w:rFonts w:ascii="Verdana" w:eastAsia="Times New Roman" w:hAnsi="Verdana" w:cs="Times New Roman"/>
      <w:sz w:val="20"/>
      <w:szCs w:val="20"/>
      <w:lang w:val="en-US"/>
    </w:rPr>
  </w:style>
  <w:style w:type="character" w:styleId="affa">
    <w:name w:val="Strong"/>
    <w:uiPriority w:val="22"/>
    <w:qFormat/>
    <w:locked/>
    <w:rsid w:val="00AF7689"/>
    <w:rPr>
      <w:rFonts w:cs="Times New Roman"/>
      <w:b/>
      <w:bCs/>
    </w:rPr>
  </w:style>
  <w:style w:type="character" w:customStyle="1" w:styleId="CharStyle11">
    <w:name w:val="Char Style 11"/>
    <w:link w:val="Style10"/>
    <w:locked/>
    <w:rsid w:val="00EE1C44"/>
    <w:rPr>
      <w:sz w:val="25"/>
      <w:szCs w:val="25"/>
      <w:shd w:val="clear" w:color="auto" w:fill="FFFFFF"/>
    </w:rPr>
  </w:style>
  <w:style w:type="paragraph" w:customStyle="1" w:styleId="Style10">
    <w:name w:val="Style 10"/>
    <w:basedOn w:val="a"/>
    <w:link w:val="CharStyle11"/>
    <w:rsid w:val="00EE1C44"/>
    <w:pPr>
      <w:widowControl w:val="0"/>
      <w:shd w:val="clear" w:color="auto" w:fill="FFFFFF"/>
      <w:spacing w:after="60" w:line="298" w:lineRule="exact"/>
      <w:ind w:hanging="320"/>
      <w:jc w:val="center"/>
    </w:pPr>
    <w:rPr>
      <w:rFonts w:cs="Times New Roman"/>
      <w:sz w:val="25"/>
      <w:szCs w:val="25"/>
      <w:shd w:val="clear" w:color="auto" w:fill="FFFFFF"/>
      <w:lang/>
    </w:rPr>
  </w:style>
  <w:style w:type="character" w:customStyle="1" w:styleId="affb">
    <w:name w:val="Основной текст_"/>
    <w:link w:val="17"/>
    <w:rsid w:val="005C5CCA"/>
    <w:rPr>
      <w:sz w:val="23"/>
      <w:szCs w:val="23"/>
      <w:shd w:val="clear" w:color="auto" w:fill="FFFFFF"/>
    </w:rPr>
  </w:style>
  <w:style w:type="paragraph" w:customStyle="1" w:styleId="17">
    <w:name w:val="Основной текст1"/>
    <w:basedOn w:val="a"/>
    <w:link w:val="affb"/>
    <w:rsid w:val="005C5CCA"/>
    <w:pPr>
      <w:shd w:val="clear" w:color="auto" w:fill="FFFFFF"/>
      <w:spacing w:before="180" w:after="660" w:line="0" w:lineRule="atLeast"/>
      <w:ind w:hanging="300"/>
      <w:jc w:val="right"/>
    </w:pPr>
    <w:rPr>
      <w:rFonts w:cs="Times New Roman"/>
      <w:sz w:val="23"/>
      <w:szCs w:val="23"/>
      <w:lang/>
    </w:rPr>
  </w:style>
  <w:style w:type="paragraph" w:customStyle="1" w:styleId="western">
    <w:name w:val="western"/>
    <w:basedOn w:val="a"/>
    <w:rsid w:val="008E4464"/>
    <w:pPr>
      <w:spacing w:before="100" w:beforeAutospacing="1" w:after="100" w:afterAutospacing="1"/>
      <w:ind w:firstLine="0"/>
      <w:jc w:val="left"/>
    </w:pPr>
    <w:rPr>
      <w:rFonts w:eastAsia="Times New Roman" w:cs="Times New Roman"/>
      <w:sz w:val="24"/>
      <w:szCs w:val="24"/>
      <w:lang w:eastAsia="ru-RU"/>
    </w:rPr>
  </w:style>
  <w:style w:type="paragraph" w:customStyle="1" w:styleId="ConsPlusCell">
    <w:name w:val="ConsPlusCell"/>
    <w:rsid w:val="00380631"/>
    <w:pPr>
      <w:widowControl w:val="0"/>
      <w:autoSpaceDE w:val="0"/>
      <w:autoSpaceDN w:val="0"/>
      <w:adjustRightInd w:val="0"/>
    </w:pPr>
    <w:rPr>
      <w:rFonts w:ascii="Calibri" w:eastAsia="Times New Roman" w:hAnsi="Calibri" w:cs="Calibri"/>
      <w:sz w:val="22"/>
      <w:szCs w:val="22"/>
    </w:rPr>
  </w:style>
  <w:style w:type="paragraph" w:customStyle="1" w:styleId="27">
    <w:name w:val="Абзац списка2"/>
    <w:basedOn w:val="a"/>
    <w:rsid w:val="00F462A2"/>
    <w:pPr>
      <w:ind w:left="720" w:firstLine="0"/>
      <w:contextualSpacing/>
    </w:pPr>
    <w:rPr>
      <w:rFonts w:ascii="Calibri" w:eastAsia="Times New Roman" w:hAnsi="Calibri" w:cs="Times New Roman"/>
    </w:rPr>
  </w:style>
  <w:style w:type="character" w:customStyle="1" w:styleId="aff8">
    <w:name w:val="Без интервала Знак"/>
    <w:link w:val="aff7"/>
    <w:uiPriority w:val="1"/>
    <w:locked/>
    <w:rsid w:val="00F462A2"/>
    <w:rPr>
      <w:rFonts w:ascii="Calibri" w:hAnsi="Calibri"/>
      <w:sz w:val="22"/>
      <w:szCs w:val="22"/>
      <w:lang w:eastAsia="en-US" w:bidi="ar-SA"/>
    </w:rPr>
  </w:style>
  <w:style w:type="character" w:styleId="affc">
    <w:name w:val="Emphasis"/>
    <w:uiPriority w:val="20"/>
    <w:qFormat/>
    <w:locked/>
    <w:rsid w:val="007964BB"/>
    <w:rPr>
      <w:i/>
      <w:iCs/>
    </w:rPr>
  </w:style>
  <w:style w:type="character" w:customStyle="1" w:styleId="apple-converted-space">
    <w:name w:val="apple-converted-space"/>
    <w:basedOn w:val="a0"/>
    <w:rsid w:val="007964BB"/>
  </w:style>
  <w:style w:type="character" w:customStyle="1" w:styleId="CharStyle17">
    <w:name w:val="Char Style 17"/>
    <w:link w:val="Style16"/>
    <w:uiPriority w:val="99"/>
    <w:rsid w:val="00CF36EC"/>
    <w:rPr>
      <w:rFonts w:ascii="Arial" w:hAnsi="Arial" w:cs="Arial"/>
      <w:i/>
      <w:iCs/>
      <w:sz w:val="21"/>
      <w:szCs w:val="21"/>
      <w:shd w:val="clear" w:color="auto" w:fill="FFFFFF"/>
    </w:rPr>
  </w:style>
  <w:style w:type="paragraph" w:customStyle="1" w:styleId="Style16">
    <w:name w:val="Style 16"/>
    <w:basedOn w:val="a"/>
    <w:link w:val="CharStyle17"/>
    <w:uiPriority w:val="99"/>
    <w:rsid w:val="00CF36EC"/>
    <w:pPr>
      <w:widowControl w:val="0"/>
      <w:shd w:val="clear" w:color="auto" w:fill="FFFFFF"/>
      <w:spacing w:line="288" w:lineRule="exact"/>
      <w:ind w:firstLine="0"/>
    </w:pPr>
    <w:rPr>
      <w:rFonts w:ascii="Arial" w:hAnsi="Arial" w:cs="Times New Roman"/>
      <w:i/>
      <w:iCs/>
      <w:sz w:val="21"/>
      <w:szCs w:val="21"/>
      <w:lang/>
    </w:rPr>
  </w:style>
  <w:style w:type="paragraph" w:customStyle="1" w:styleId="28">
    <w:name w:val="Основной текст2"/>
    <w:basedOn w:val="a"/>
    <w:rsid w:val="00A55611"/>
    <w:pPr>
      <w:widowControl w:val="0"/>
      <w:shd w:val="clear" w:color="auto" w:fill="FFFFFF"/>
      <w:spacing w:before="300" w:after="2340" w:line="226" w:lineRule="exact"/>
      <w:ind w:firstLine="0"/>
      <w:jc w:val="center"/>
    </w:pPr>
    <w:rPr>
      <w:rFonts w:ascii="Lucida Sans Unicode" w:eastAsia="Lucida Sans Unicode" w:hAnsi="Lucida Sans Unicode" w:cs="Lucida Sans Unicode"/>
      <w:sz w:val="16"/>
      <w:szCs w:val="16"/>
    </w:rPr>
  </w:style>
  <w:style w:type="character" w:customStyle="1" w:styleId="affd">
    <w:name w:val="Гипертекстовая ссылка"/>
    <w:basedOn w:val="a0"/>
    <w:uiPriority w:val="99"/>
    <w:rsid w:val="00D73BF1"/>
    <w:rPr>
      <w:b/>
      <w:bCs/>
      <w:color w:val="106BBE"/>
    </w:rPr>
  </w:style>
</w:styles>
</file>

<file path=word/webSettings.xml><?xml version="1.0" encoding="utf-8"?>
<w:webSettings xmlns:r="http://schemas.openxmlformats.org/officeDocument/2006/relationships" xmlns:w="http://schemas.openxmlformats.org/wordprocessingml/2006/main">
  <w:divs>
    <w:div w:id="57244726">
      <w:bodyDiv w:val="1"/>
      <w:marLeft w:val="0"/>
      <w:marRight w:val="0"/>
      <w:marTop w:val="0"/>
      <w:marBottom w:val="0"/>
      <w:divBdr>
        <w:top w:val="none" w:sz="0" w:space="0" w:color="auto"/>
        <w:left w:val="none" w:sz="0" w:space="0" w:color="auto"/>
        <w:bottom w:val="none" w:sz="0" w:space="0" w:color="auto"/>
        <w:right w:val="none" w:sz="0" w:space="0" w:color="auto"/>
      </w:divBdr>
    </w:div>
    <w:div w:id="64955841">
      <w:bodyDiv w:val="1"/>
      <w:marLeft w:val="0"/>
      <w:marRight w:val="0"/>
      <w:marTop w:val="0"/>
      <w:marBottom w:val="0"/>
      <w:divBdr>
        <w:top w:val="none" w:sz="0" w:space="0" w:color="auto"/>
        <w:left w:val="none" w:sz="0" w:space="0" w:color="auto"/>
        <w:bottom w:val="none" w:sz="0" w:space="0" w:color="auto"/>
        <w:right w:val="none" w:sz="0" w:space="0" w:color="auto"/>
      </w:divBdr>
    </w:div>
    <w:div w:id="75593218">
      <w:bodyDiv w:val="1"/>
      <w:marLeft w:val="0"/>
      <w:marRight w:val="0"/>
      <w:marTop w:val="0"/>
      <w:marBottom w:val="0"/>
      <w:divBdr>
        <w:top w:val="none" w:sz="0" w:space="0" w:color="auto"/>
        <w:left w:val="none" w:sz="0" w:space="0" w:color="auto"/>
        <w:bottom w:val="none" w:sz="0" w:space="0" w:color="auto"/>
        <w:right w:val="none" w:sz="0" w:space="0" w:color="auto"/>
      </w:divBdr>
    </w:div>
    <w:div w:id="86465740">
      <w:bodyDiv w:val="1"/>
      <w:marLeft w:val="0"/>
      <w:marRight w:val="0"/>
      <w:marTop w:val="0"/>
      <w:marBottom w:val="0"/>
      <w:divBdr>
        <w:top w:val="none" w:sz="0" w:space="0" w:color="auto"/>
        <w:left w:val="none" w:sz="0" w:space="0" w:color="auto"/>
        <w:bottom w:val="none" w:sz="0" w:space="0" w:color="auto"/>
        <w:right w:val="none" w:sz="0" w:space="0" w:color="auto"/>
      </w:divBdr>
    </w:div>
    <w:div w:id="166791345">
      <w:bodyDiv w:val="1"/>
      <w:marLeft w:val="0"/>
      <w:marRight w:val="0"/>
      <w:marTop w:val="0"/>
      <w:marBottom w:val="0"/>
      <w:divBdr>
        <w:top w:val="none" w:sz="0" w:space="0" w:color="auto"/>
        <w:left w:val="none" w:sz="0" w:space="0" w:color="auto"/>
        <w:bottom w:val="none" w:sz="0" w:space="0" w:color="auto"/>
        <w:right w:val="none" w:sz="0" w:space="0" w:color="auto"/>
      </w:divBdr>
    </w:div>
    <w:div w:id="195394767">
      <w:bodyDiv w:val="1"/>
      <w:marLeft w:val="0"/>
      <w:marRight w:val="0"/>
      <w:marTop w:val="0"/>
      <w:marBottom w:val="0"/>
      <w:divBdr>
        <w:top w:val="none" w:sz="0" w:space="0" w:color="auto"/>
        <w:left w:val="none" w:sz="0" w:space="0" w:color="auto"/>
        <w:bottom w:val="none" w:sz="0" w:space="0" w:color="auto"/>
        <w:right w:val="none" w:sz="0" w:space="0" w:color="auto"/>
      </w:divBdr>
    </w:div>
    <w:div w:id="224611788">
      <w:bodyDiv w:val="1"/>
      <w:marLeft w:val="0"/>
      <w:marRight w:val="0"/>
      <w:marTop w:val="0"/>
      <w:marBottom w:val="0"/>
      <w:divBdr>
        <w:top w:val="none" w:sz="0" w:space="0" w:color="auto"/>
        <w:left w:val="none" w:sz="0" w:space="0" w:color="auto"/>
        <w:bottom w:val="none" w:sz="0" w:space="0" w:color="auto"/>
        <w:right w:val="none" w:sz="0" w:space="0" w:color="auto"/>
      </w:divBdr>
    </w:div>
    <w:div w:id="274334130">
      <w:bodyDiv w:val="1"/>
      <w:marLeft w:val="0"/>
      <w:marRight w:val="0"/>
      <w:marTop w:val="0"/>
      <w:marBottom w:val="0"/>
      <w:divBdr>
        <w:top w:val="none" w:sz="0" w:space="0" w:color="auto"/>
        <w:left w:val="none" w:sz="0" w:space="0" w:color="auto"/>
        <w:bottom w:val="none" w:sz="0" w:space="0" w:color="auto"/>
        <w:right w:val="none" w:sz="0" w:space="0" w:color="auto"/>
      </w:divBdr>
    </w:div>
    <w:div w:id="315765282">
      <w:bodyDiv w:val="1"/>
      <w:marLeft w:val="0"/>
      <w:marRight w:val="0"/>
      <w:marTop w:val="0"/>
      <w:marBottom w:val="0"/>
      <w:divBdr>
        <w:top w:val="none" w:sz="0" w:space="0" w:color="auto"/>
        <w:left w:val="none" w:sz="0" w:space="0" w:color="auto"/>
        <w:bottom w:val="none" w:sz="0" w:space="0" w:color="auto"/>
        <w:right w:val="none" w:sz="0" w:space="0" w:color="auto"/>
      </w:divBdr>
    </w:div>
    <w:div w:id="364137499">
      <w:bodyDiv w:val="1"/>
      <w:marLeft w:val="0"/>
      <w:marRight w:val="0"/>
      <w:marTop w:val="0"/>
      <w:marBottom w:val="0"/>
      <w:divBdr>
        <w:top w:val="none" w:sz="0" w:space="0" w:color="auto"/>
        <w:left w:val="none" w:sz="0" w:space="0" w:color="auto"/>
        <w:bottom w:val="none" w:sz="0" w:space="0" w:color="auto"/>
        <w:right w:val="none" w:sz="0" w:space="0" w:color="auto"/>
      </w:divBdr>
    </w:div>
    <w:div w:id="366029212">
      <w:bodyDiv w:val="1"/>
      <w:marLeft w:val="0"/>
      <w:marRight w:val="0"/>
      <w:marTop w:val="0"/>
      <w:marBottom w:val="0"/>
      <w:divBdr>
        <w:top w:val="none" w:sz="0" w:space="0" w:color="auto"/>
        <w:left w:val="none" w:sz="0" w:space="0" w:color="auto"/>
        <w:bottom w:val="none" w:sz="0" w:space="0" w:color="auto"/>
        <w:right w:val="none" w:sz="0" w:space="0" w:color="auto"/>
      </w:divBdr>
    </w:div>
    <w:div w:id="396979747">
      <w:bodyDiv w:val="1"/>
      <w:marLeft w:val="0"/>
      <w:marRight w:val="0"/>
      <w:marTop w:val="0"/>
      <w:marBottom w:val="0"/>
      <w:divBdr>
        <w:top w:val="none" w:sz="0" w:space="0" w:color="auto"/>
        <w:left w:val="none" w:sz="0" w:space="0" w:color="auto"/>
        <w:bottom w:val="none" w:sz="0" w:space="0" w:color="auto"/>
        <w:right w:val="none" w:sz="0" w:space="0" w:color="auto"/>
      </w:divBdr>
    </w:div>
    <w:div w:id="448664631">
      <w:bodyDiv w:val="1"/>
      <w:marLeft w:val="0"/>
      <w:marRight w:val="0"/>
      <w:marTop w:val="0"/>
      <w:marBottom w:val="0"/>
      <w:divBdr>
        <w:top w:val="none" w:sz="0" w:space="0" w:color="auto"/>
        <w:left w:val="none" w:sz="0" w:space="0" w:color="auto"/>
        <w:bottom w:val="none" w:sz="0" w:space="0" w:color="auto"/>
        <w:right w:val="none" w:sz="0" w:space="0" w:color="auto"/>
      </w:divBdr>
    </w:div>
    <w:div w:id="462233729">
      <w:bodyDiv w:val="1"/>
      <w:marLeft w:val="0"/>
      <w:marRight w:val="0"/>
      <w:marTop w:val="0"/>
      <w:marBottom w:val="0"/>
      <w:divBdr>
        <w:top w:val="none" w:sz="0" w:space="0" w:color="auto"/>
        <w:left w:val="none" w:sz="0" w:space="0" w:color="auto"/>
        <w:bottom w:val="none" w:sz="0" w:space="0" w:color="auto"/>
        <w:right w:val="none" w:sz="0" w:space="0" w:color="auto"/>
      </w:divBdr>
    </w:div>
    <w:div w:id="553004673">
      <w:bodyDiv w:val="1"/>
      <w:marLeft w:val="0"/>
      <w:marRight w:val="0"/>
      <w:marTop w:val="0"/>
      <w:marBottom w:val="0"/>
      <w:divBdr>
        <w:top w:val="none" w:sz="0" w:space="0" w:color="auto"/>
        <w:left w:val="none" w:sz="0" w:space="0" w:color="auto"/>
        <w:bottom w:val="none" w:sz="0" w:space="0" w:color="auto"/>
        <w:right w:val="none" w:sz="0" w:space="0" w:color="auto"/>
      </w:divBdr>
    </w:div>
    <w:div w:id="557787649">
      <w:bodyDiv w:val="1"/>
      <w:marLeft w:val="0"/>
      <w:marRight w:val="0"/>
      <w:marTop w:val="0"/>
      <w:marBottom w:val="0"/>
      <w:divBdr>
        <w:top w:val="none" w:sz="0" w:space="0" w:color="auto"/>
        <w:left w:val="none" w:sz="0" w:space="0" w:color="auto"/>
        <w:bottom w:val="none" w:sz="0" w:space="0" w:color="auto"/>
        <w:right w:val="none" w:sz="0" w:space="0" w:color="auto"/>
      </w:divBdr>
    </w:div>
    <w:div w:id="639841717">
      <w:bodyDiv w:val="1"/>
      <w:marLeft w:val="0"/>
      <w:marRight w:val="0"/>
      <w:marTop w:val="0"/>
      <w:marBottom w:val="0"/>
      <w:divBdr>
        <w:top w:val="none" w:sz="0" w:space="0" w:color="auto"/>
        <w:left w:val="none" w:sz="0" w:space="0" w:color="auto"/>
        <w:bottom w:val="none" w:sz="0" w:space="0" w:color="auto"/>
        <w:right w:val="none" w:sz="0" w:space="0" w:color="auto"/>
      </w:divBdr>
    </w:div>
    <w:div w:id="691491394">
      <w:bodyDiv w:val="1"/>
      <w:marLeft w:val="0"/>
      <w:marRight w:val="0"/>
      <w:marTop w:val="0"/>
      <w:marBottom w:val="0"/>
      <w:divBdr>
        <w:top w:val="none" w:sz="0" w:space="0" w:color="auto"/>
        <w:left w:val="none" w:sz="0" w:space="0" w:color="auto"/>
        <w:bottom w:val="none" w:sz="0" w:space="0" w:color="auto"/>
        <w:right w:val="none" w:sz="0" w:space="0" w:color="auto"/>
      </w:divBdr>
    </w:div>
    <w:div w:id="701711423">
      <w:bodyDiv w:val="1"/>
      <w:marLeft w:val="0"/>
      <w:marRight w:val="0"/>
      <w:marTop w:val="0"/>
      <w:marBottom w:val="0"/>
      <w:divBdr>
        <w:top w:val="none" w:sz="0" w:space="0" w:color="auto"/>
        <w:left w:val="none" w:sz="0" w:space="0" w:color="auto"/>
        <w:bottom w:val="none" w:sz="0" w:space="0" w:color="auto"/>
        <w:right w:val="none" w:sz="0" w:space="0" w:color="auto"/>
      </w:divBdr>
    </w:div>
    <w:div w:id="711929409">
      <w:bodyDiv w:val="1"/>
      <w:marLeft w:val="0"/>
      <w:marRight w:val="0"/>
      <w:marTop w:val="0"/>
      <w:marBottom w:val="0"/>
      <w:divBdr>
        <w:top w:val="none" w:sz="0" w:space="0" w:color="auto"/>
        <w:left w:val="none" w:sz="0" w:space="0" w:color="auto"/>
        <w:bottom w:val="none" w:sz="0" w:space="0" w:color="auto"/>
        <w:right w:val="none" w:sz="0" w:space="0" w:color="auto"/>
      </w:divBdr>
    </w:div>
    <w:div w:id="753356426">
      <w:bodyDiv w:val="1"/>
      <w:marLeft w:val="0"/>
      <w:marRight w:val="0"/>
      <w:marTop w:val="0"/>
      <w:marBottom w:val="0"/>
      <w:divBdr>
        <w:top w:val="none" w:sz="0" w:space="0" w:color="auto"/>
        <w:left w:val="none" w:sz="0" w:space="0" w:color="auto"/>
        <w:bottom w:val="none" w:sz="0" w:space="0" w:color="auto"/>
        <w:right w:val="none" w:sz="0" w:space="0" w:color="auto"/>
      </w:divBdr>
    </w:div>
    <w:div w:id="761730404">
      <w:bodyDiv w:val="1"/>
      <w:marLeft w:val="0"/>
      <w:marRight w:val="0"/>
      <w:marTop w:val="0"/>
      <w:marBottom w:val="0"/>
      <w:divBdr>
        <w:top w:val="none" w:sz="0" w:space="0" w:color="auto"/>
        <w:left w:val="none" w:sz="0" w:space="0" w:color="auto"/>
        <w:bottom w:val="none" w:sz="0" w:space="0" w:color="auto"/>
        <w:right w:val="none" w:sz="0" w:space="0" w:color="auto"/>
      </w:divBdr>
    </w:div>
    <w:div w:id="909998930">
      <w:bodyDiv w:val="1"/>
      <w:marLeft w:val="0"/>
      <w:marRight w:val="0"/>
      <w:marTop w:val="0"/>
      <w:marBottom w:val="0"/>
      <w:divBdr>
        <w:top w:val="none" w:sz="0" w:space="0" w:color="auto"/>
        <w:left w:val="none" w:sz="0" w:space="0" w:color="auto"/>
        <w:bottom w:val="none" w:sz="0" w:space="0" w:color="auto"/>
        <w:right w:val="none" w:sz="0" w:space="0" w:color="auto"/>
      </w:divBdr>
    </w:div>
    <w:div w:id="943226677">
      <w:bodyDiv w:val="1"/>
      <w:marLeft w:val="0"/>
      <w:marRight w:val="0"/>
      <w:marTop w:val="0"/>
      <w:marBottom w:val="0"/>
      <w:divBdr>
        <w:top w:val="none" w:sz="0" w:space="0" w:color="auto"/>
        <w:left w:val="none" w:sz="0" w:space="0" w:color="auto"/>
        <w:bottom w:val="none" w:sz="0" w:space="0" w:color="auto"/>
        <w:right w:val="none" w:sz="0" w:space="0" w:color="auto"/>
      </w:divBdr>
    </w:div>
    <w:div w:id="1018577617">
      <w:bodyDiv w:val="1"/>
      <w:marLeft w:val="0"/>
      <w:marRight w:val="0"/>
      <w:marTop w:val="0"/>
      <w:marBottom w:val="0"/>
      <w:divBdr>
        <w:top w:val="none" w:sz="0" w:space="0" w:color="auto"/>
        <w:left w:val="none" w:sz="0" w:space="0" w:color="auto"/>
        <w:bottom w:val="none" w:sz="0" w:space="0" w:color="auto"/>
        <w:right w:val="none" w:sz="0" w:space="0" w:color="auto"/>
      </w:divBdr>
    </w:div>
    <w:div w:id="1071580957">
      <w:bodyDiv w:val="1"/>
      <w:marLeft w:val="0"/>
      <w:marRight w:val="0"/>
      <w:marTop w:val="0"/>
      <w:marBottom w:val="0"/>
      <w:divBdr>
        <w:top w:val="none" w:sz="0" w:space="0" w:color="auto"/>
        <w:left w:val="none" w:sz="0" w:space="0" w:color="auto"/>
        <w:bottom w:val="none" w:sz="0" w:space="0" w:color="auto"/>
        <w:right w:val="none" w:sz="0" w:space="0" w:color="auto"/>
      </w:divBdr>
    </w:div>
    <w:div w:id="1127429576">
      <w:bodyDiv w:val="1"/>
      <w:marLeft w:val="0"/>
      <w:marRight w:val="0"/>
      <w:marTop w:val="0"/>
      <w:marBottom w:val="0"/>
      <w:divBdr>
        <w:top w:val="none" w:sz="0" w:space="0" w:color="auto"/>
        <w:left w:val="none" w:sz="0" w:space="0" w:color="auto"/>
        <w:bottom w:val="none" w:sz="0" w:space="0" w:color="auto"/>
        <w:right w:val="none" w:sz="0" w:space="0" w:color="auto"/>
      </w:divBdr>
    </w:div>
    <w:div w:id="1138493090">
      <w:bodyDiv w:val="1"/>
      <w:marLeft w:val="0"/>
      <w:marRight w:val="0"/>
      <w:marTop w:val="0"/>
      <w:marBottom w:val="0"/>
      <w:divBdr>
        <w:top w:val="none" w:sz="0" w:space="0" w:color="auto"/>
        <w:left w:val="none" w:sz="0" w:space="0" w:color="auto"/>
        <w:bottom w:val="none" w:sz="0" w:space="0" w:color="auto"/>
        <w:right w:val="none" w:sz="0" w:space="0" w:color="auto"/>
      </w:divBdr>
    </w:div>
    <w:div w:id="1174565324">
      <w:bodyDiv w:val="1"/>
      <w:marLeft w:val="0"/>
      <w:marRight w:val="0"/>
      <w:marTop w:val="0"/>
      <w:marBottom w:val="0"/>
      <w:divBdr>
        <w:top w:val="none" w:sz="0" w:space="0" w:color="auto"/>
        <w:left w:val="none" w:sz="0" w:space="0" w:color="auto"/>
        <w:bottom w:val="none" w:sz="0" w:space="0" w:color="auto"/>
        <w:right w:val="none" w:sz="0" w:space="0" w:color="auto"/>
      </w:divBdr>
    </w:div>
    <w:div w:id="1227690519">
      <w:bodyDiv w:val="1"/>
      <w:marLeft w:val="0"/>
      <w:marRight w:val="0"/>
      <w:marTop w:val="0"/>
      <w:marBottom w:val="0"/>
      <w:divBdr>
        <w:top w:val="none" w:sz="0" w:space="0" w:color="auto"/>
        <w:left w:val="none" w:sz="0" w:space="0" w:color="auto"/>
        <w:bottom w:val="none" w:sz="0" w:space="0" w:color="auto"/>
        <w:right w:val="none" w:sz="0" w:space="0" w:color="auto"/>
      </w:divBdr>
    </w:div>
    <w:div w:id="1231234157">
      <w:bodyDiv w:val="1"/>
      <w:marLeft w:val="0"/>
      <w:marRight w:val="0"/>
      <w:marTop w:val="0"/>
      <w:marBottom w:val="0"/>
      <w:divBdr>
        <w:top w:val="none" w:sz="0" w:space="0" w:color="auto"/>
        <w:left w:val="none" w:sz="0" w:space="0" w:color="auto"/>
        <w:bottom w:val="none" w:sz="0" w:space="0" w:color="auto"/>
        <w:right w:val="none" w:sz="0" w:space="0" w:color="auto"/>
      </w:divBdr>
    </w:div>
    <w:div w:id="1272396840">
      <w:bodyDiv w:val="1"/>
      <w:marLeft w:val="0"/>
      <w:marRight w:val="0"/>
      <w:marTop w:val="0"/>
      <w:marBottom w:val="0"/>
      <w:divBdr>
        <w:top w:val="none" w:sz="0" w:space="0" w:color="auto"/>
        <w:left w:val="none" w:sz="0" w:space="0" w:color="auto"/>
        <w:bottom w:val="none" w:sz="0" w:space="0" w:color="auto"/>
        <w:right w:val="none" w:sz="0" w:space="0" w:color="auto"/>
      </w:divBdr>
    </w:div>
    <w:div w:id="1296570093">
      <w:bodyDiv w:val="1"/>
      <w:marLeft w:val="0"/>
      <w:marRight w:val="0"/>
      <w:marTop w:val="0"/>
      <w:marBottom w:val="0"/>
      <w:divBdr>
        <w:top w:val="none" w:sz="0" w:space="0" w:color="auto"/>
        <w:left w:val="none" w:sz="0" w:space="0" w:color="auto"/>
        <w:bottom w:val="none" w:sz="0" w:space="0" w:color="auto"/>
        <w:right w:val="none" w:sz="0" w:space="0" w:color="auto"/>
      </w:divBdr>
    </w:div>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 w:id="1357850823">
      <w:bodyDiv w:val="1"/>
      <w:marLeft w:val="0"/>
      <w:marRight w:val="0"/>
      <w:marTop w:val="0"/>
      <w:marBottom w:val="0"/>
      <w:divBdr>
        <w:top w:val="none" w:sz="0" w:space="0" w:color="auto"/>
        <w:left w:val="none" w:sz="0" w:space="0" w:color="auto"/>
        <w:bottom w:val="none" w:sz="0" w:space="0" w:color="auto"/>
        <w:right w:val="none" w:sz="0" w:space="0" w:color="auto"/>
      </w:divBdr>
    </w:div>
    <w:div w:id="1390181875">
      <w:bodyDiv w:val="1"/>
      <w:marLeft w:val="0"/>
      <w:marRight w:val="0"/>
      <w:marTop w:val="0"/>
      <w:marBottom w:val="0"/>
      <w:divBdr>
        <w:top w:val="none" w:sz="0" w:space="0" w:color="auto"/>
        <w:left w:val="none" w:sz="0" w:space="0" w:color="auto"/>
        <w:bottom w:val="none" w:sz="0" w:space="0" w:color="auto"/>
        <w:right w:val="none" w:sz="0" w:space="0" w:color="auto"/>
      </w:divBdr>
    </w:div>
    <w:div w:id="1481001426">
      <w:bodyDiv w:val="1"/>
      <w:marLeft w:val="0"/>
      <w:marRight w:val="0"/>
      <w:marTop w:val="0"/>
      <w:marBottom w:val="0"/>
      <w:divBdr>
        <w:top w:val="none" w:sz="0" w:space="0" w:color="auto"/>
        <w:left w:val="none" w:sz="0" w:space="0" w:color="auto"/>
        <w:bottom w:val="none" w:sz="0" w:space="0" w:color="auto"/>
        <w:right w:val="none" w:sz="0" w:space="0" w:color="auto"/>
      </w:divBdr>
    </w:div>
    <w:div w:id="1553879588">
      <w:bodyDiv w:val="1"/>
      <w:marLeft w:val="0"/>
      <w:marRight w:val="0"/>
      <w:marTop w:val="0"/>
      <w:marBottom w:val="0"/>
      <w:divBdr>
        <w:top w:val="none" w:sz="0" w:space="0" w:color="auto"/>
        <w:left w:val="none" w:sz="0" w:space="0" w:color="auto"/>
        <w:bottom w:val="none" w:sz="0" w:space="0" w:color="auto"/>
        <w:right w:val="none" w:sz="0" w:space="0" w:color="auto"/>
      </w:divBdr>
    </w:div>
    <w:div w:id="1573587288">
      <w:bodyDiv w:val="1"/>
      <w:marLeft w:val="0"/>
      <w:marRight w:val="0"/>
      <w:marTop w:val="0"/>
      <w:marBottom w:val="0"/>
      <w:divBdr>
        <w:top w:val="none" w:sz="0" w:space="0" w:color="auto"/>
        <w:left w:val="none" w:sz="0" w:space="0" w:color="auto"/>
        <w:bottom w:val="none" w:sz="0" w:space="0" w:color="auto"/>
        <w:right w:val="none" w:sz="0" w:space="0" w:color="auto"/>
      </w:divBdr>
    </w:div>
    <w:div w:id="1634947370">
      <w:bodyDiv w:val="1"/>
      <w:marLeft w:val="0"/>
      <w:marRight w:val="0"/>
      <w:marTop w:val="0"/>
      <w:marBottom w:val="0"/>
      <w:divBdr>
        <w:top w:val="none" w:sz="0" w:space="0" w:color="auto"/>
        <w:left w:val="none" w:sz="0" w:space="0" w:color="auto"/>
        <w:bottom w:val="none" w:sz="0" w:space="0" w:color="auto"/>
        <w:right w:val="none" w:sz="0" w:space="0" w:color="auto"/>
      </w:divBdr>
    </w:div>
    <w:div w:id="1727414624">
      <w:bodyDiv w:val="1"/>
      <w:marLeft w:val="0"/>
      <w:marRight w:val="0"/>
      <w:marTop w:val="0"/>
      <w:marBottom w:val="0"/>
      <w:divBdr>
        <w:top w:val="none" w:sz="0" w:space="0" w:color="auto"/>
        <w:left w:val="none" w:sz="0" w:space="0" w:color="auto"/>
        <w:bottom w:val="none" w:sz="0" w:space="0" w:color="auto"/>
        <w:right w:val="none" w:sz="0" w:space="0" w:color="auto"/>
      </w:divBdr>
    </w:div>
    <w:div w:id="1769960758">
      <w:bodyDiv w:val="1"/>
      <w:marLeft w:val="0"/>
      <w:marRight w:val="0"/>
      <w:marTop w:val="0"/>
      <w:marBottom w:val="0"/>
      <w:divBdr>
        <w:top w:val="none" w:sz="0" w:space="0" w:color="auto"/>
        <w:left w:val="none" w:sz="0" w:space="0" w:color="auto"/>
        <w:bottom w:val="none" w:sz="0" w:space="0" w:color="auto"/>
        <w:right w:val="none" w:sz="0" w:space="0" w:color="auto"/>
      </w:divBdr>
    </w:div>
    <w:div w:id="1812940238">
      <w:bodyDiv w:val="1"/>
      <w:marLeft w:val="0"/>
      <w:marRight w:val="0"/>
      <w:marTop w:val="0"/>
      <w:marBottom w:val="0"/>
      <w:divBdr>
        <w:top w:val="none" w:sz="0" w:space="0" w:color="auto"/>
        <w:left w:val="none" w:sz="0" w:space="0" w:color="auto"/>
        <w:bottom w:val="none" w:sz="0" w:space="0" w:color="auto"/>
        <w:right w:val="none" w:sz="0" w:space="0" w:color="auto"/>
      </w:divBdr>
    </w:div>
    <w:div w:id="1925722667">
      <w:bodyDiv w:val="1"/>
      <w:marLeft w:val="0"/>
      <w:marRight w:val="0"/>
      <w:marTop w:val="0"/>
      <w:marBottom w:val="0"/>
      <w:divBdr>
        <w:top w:val="none" w:sz="0" w:space="0" w:color="auto"/>
        <w:left w:val="none" w:sz="0" w:space="0" w:color="auto"/>
        <w:bottom w:val="none" w:sz="0" w:space="0" w:color="auto"/>
        <w:right w:val="none" w:sz="0" w:space="0" w:color="auto"/>
      </w:divBdr>
    </w:div>
    <w:div w:id="1997108023">
      <w:bodyDiv w:val="1"/>
      <w:marLeft w:val="0"/>
      <w:marRight w:val="0"/>
      <w:marTop w:val="0"/>
      <w:marBottom w:val="0"/>
      <w:divBdr>
        <w:top w:val="none" w:sz="0" w:space="0" w:color="auto"/>
        <w:left w:val="none" w:sz="0" w:space="0" w:color="auto"/>
        <w:bottom w:val="none" w:sz="0" w:space="0" w:color="auto"/>
        <w:right w:val="none" w:sz="0" w:space="0" w:color="auto"/>
      </w:divBdr>
    </w:div>
    <w:div w:id="2036420193">
      <w:bodyDiv w:val="1"/>
      <w:marLeft w:val="0"/>
      <w:marRight w:val="0"/>
      <w:marTop w:val="0"/>
      <w:marBottom w:val="0"/>
      <w:divBdr>
        <w:top w:val="none" w:sz="0" w:space="0" w:color="auto"/>
        <w:left w:val="none" w:sz="0" w:space="0" w:color="auto"/>
        <w:bottom w:val="none" w:sz="0" w:space="0" w:color="auto"/>
        <w:right w:val="none" w:sz="0" w:space="0" w:color="auto"/>
      </w:divBdr>
    </w:div>
    <w:div w:id="20896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_200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_2007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_2007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2" b="1" i="0" u="none" strike="noStrike" baseline="0">
                <a:solidFill>
                  <a:srgbClr val="000000"/>
                </a:solidFill>
                <a:latin typeface="Arial Cyr"/>
                <a:ea typeface="Arial Cyr"/>
                <a:cs typeface="Arial Cyr"/>
              </a:defRPr>
            </a:pPr>
            <a:r>
              <a:t>Оборот крупных и средних предприятий 
Сосновоборского городского округа, млн. руб.</a:t>
            </a:r>
          </a:p>
        </c:rich>
      </c:tx>
      <c:layout>
        <c:manualLayout>
          <c:xMode val="edge"/>
          <c:yMode val="edge"/>
          <c:x val="0.16833333333333339"/>
          <c:y val="1.9801980198019813E-2"/>
        </c:manualLayout>
      </c:layout>
      <c:spPr>
        <a:noFill/>
        <a:ln w="25440">
          <a:noFill/>
        </a:ln>
      </c:spPr>
    </c:title>
    <c:view3D>
      <c:hPercent val="38"/>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666666666666669"/>
          <c:y val="0.24422442244224438"/>
          <c:w val="0.87500000000000022"/>
          <c:h val="0.61056105610561062"/>
        </c:manualLayout>
      </c:layout>
      <c:bar3DChart>
        <c:barDir val="col"/>
        <c:grouping val="clustered"/>
        <c:ser>
          <c:idx val="0"/>
          <c:order val="0"/>
          <c:tx>
            <c:strRef>
              <c:f>Sheet1!$A$2</c:f>
              <c:strCache>
                <c:ptCount val="1"/>
                <c:pt idx="0">
                  <c:v>Оборот</c:v>
                </c:pt>
              </c:strCache>
            </c:strRef>
          </c:tx>
          <c:spPr>
            <a:solidFill>
              <a:srgbClr val="FFCC00"/>
            </a:solidFill>
            <a:ln w="12720">
              <a:solidFill>
                <a:srgbClr val="000000"/>
              </a:solidFill>
              <a:prstDash val="solid"/>
            </a:ln>
          </c:spPr>
          <c:dLbls>
            <c:dLbl>
              <c:idx val="0"/>
              <c:layout>
                <c:manualLayout>
                  <c:xMode val="edge"/>
                  <c:yMode val="edge"/>
                  <c:x val="0.2416666666666667"/>
                  <c:y val="0.40594059405940608"/>
                </c:manualLayout>
              </c:layout>
              <c:showVal val="1"/>
            </c:dLbl>
            <c:dLbl>
              <c:idx val="1"/>
              <c:layout>
                <c:manualLayout>
                  <c:xMode val="edge"/>
                  <c:yMode val="edge"/>
                  <c:x val="0.48000000000000009"/>
                  <c:y val="0.39933993399339945"/>
                </c:manualLayout>
              </c:layout>
              <c:showVal val="1"/>
            </c:dLbl>
            <c:dLbl>
              <c:idx val="2"/>
              <c:layout>
                <c:manualLayout>
                  <c:xMode val="edge"/>
                  <c:yMode val="edge"/>
                  <c:x val="0.73166666666666669"/>
                  <c:y val="0.34653465346534656"/>
                </c:manualLayout>
              </c:layout>
              <c:showVal val="1"/>
            </c:dLbl>
            <c:spPr>
              <a:noFill/>
              <a:ln w="25440">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2016</c:v>
                </c:pt>
                <c:pt idx="1">
                  <c:v>2017</c:v>
                </c:pt>
                <c:pt idx="2">
                  <c:v>2018</c:v>
                </c:pt>
              </c:numCache>
            </c:numRef>
          </c:cat>
          <c:val>
            <c:numRef>
              <c:f>Sheet1!$B$2:$D$2</c:f>
              <c:numCache>
                <c:formatCode>General</c:formatCode>
                <c:ptCount val="3"/>
                <c:pt idx="0">
                  <c:v>70423</c:v>
                </c:pt>
                <c:pt idx="1">
                  <c:v>73617</c:v>
                </c:pt>
                <c:pt idx="2">
                  <c:v>84635</c:v>
                </c:pt>
              </c:numCache>
            </c:numRef>
          </c:val>
        </c:ser>
        <c:gapDepth val="0"/>
        <c:shape val="box"/>
        <c:axId val="211656064"/>
        <c:axId val="211903616"/>
        <c:axId val="0"/>
      </c:bar3DChart>
      <c:catAx>
        <c:axId val="211656064"/>
        <c:scaling>
          <c:orientation val="minMax"/>
        </c:scaling>
        <c:axPos val="b"/>
        <c:numFmt formatCode="General" sourceLinked="1"/>
        <c:tickLblPos val="low"/>
        <c:spPr>
          <a:ln w="3180">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11903616"/>
        <c:crossesAt val="0"/>
        <c:auto val="1"/>
        <c:lblAlgn val="ctr"/>
        <c:lblOffset val="100"/>
        <c:tickLblSkip val="1"/>
        <c:tickMarkSkip val="1"/>
      </c:catAx>
      <c:valAx>
        <c:axId val="211903616"/>
        <c:scaling>
          <c:orientation val="minMax"/>
          <c:max val="80000"/>
          <c:min val="2000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11656064"/>
        <c:crosses val="autoZero"/>
        <c:crossBetween val="between"/>
        <c:majorUnit val="10000"/>
        <c:minorUnit val="1000"/>
      </c:valAx>
      <c:spPr>
        <a:noFill/>
        <a:ln w="25440">
          <a:noFill/>
        </a:ln>
      </c:spPr>
    </c:plotArea>
    <c:plotVisOnly val="1"/>
    <c:dispBlanksAs val="gap"/>
  </c:chart>
  <c:spPr>
    <a:noFill/>
    <a:ln>
      <a:noFill/>
    </a:ln>
  </c:spPr>
  <c:txPr>
    <a:bodyPr/>
    <a:lstStyle/>
    <a:p>
      <a:pPr>
        <a:defRPr sz="107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4" b="1" i="0" u="none" strike="noStrike" baseline="0">
                <a:solidFill>
                  <a:srgbClr val="000000"/>
                </a:solidFill>
                <a:latin typeface="Arial Cyr"/>
                <a:ea typeface="Arial Cyr"/>
                <a:cs typeface="Arial Cyr"/>
              </a:defRPr>
            </a:pPr>
            <a:r>
              <a:t>Выработка электроэнергии, млн. кВтч.</a:t>
            </a:r>
          </a:p>
        </c:rich>
      </c:tx>
      <c:layout>
        <c:manualLayout>
          <c:xMode val="edge"/>
          <c:yMode val="edge"/>
          <c:x val="0.21889763779527571"/>
          <c:y val="2.1739130434782612E-2"/>
        </c:manualLayout>
      </c:layout>
      <c:spPr>
        <a:noFill/>
        <a:ln w="25488">
          <a:noFill/>
        </a:ln>
      </c:spPr>
    </c:title>
    <c:plotArea>
      <c:layout>
        <c:manualLayout>
          <c:layoutTarget val="inner"/>
          <c:xMode val="edge"/>
          <c:yMode val="edge"/>
          <c:x val="0.11811023622047247"/>
          <c:y val="0.23913043478260876"/>
          <c:w val="0.87716535433070864"/>
          <c:h val="0.47391304347826091"/>
        </c:manualLayout>
      </c:layout>
      <c:lineChart>
        <c:grouping val="standard"/>
        <c:ser>
          <c:idx val="0"/>
          <c:order val="0"/>
          <c:tx>
            <c:strRef>
              <c:f>Sheet1!$A$2</c:f>
              <c:strCache>
                <c:ptCount val="1"/>
                <c:pt idx="0">
                  <c:v>Выработка электроэнергии</c:v>
                </c:pt>
              </c:strCache>
            </c:strRef>
          </c:tx>
          <c:spPr>
            <a:ln w="38232">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Mode val="edge"/>
                  <c:yMode val="edge"/>
                  <c:x val="0.25984251968503935"/>
                  <c:y val="0.26086956521739141"/>
                </c:manualLayout>
              </c:layout>
              <c:dLblPos val="r"/>
              <c:showVal val="1"/>
            </c:dLbl>
            <c:dLbl>
              <c:idx val="1"/>
              <c:layout>
                <c:manualLayout>
                  <c:xMode val="edge"/>
                  <c:yMode val="edge"/>
                  <c:x val="0.56220472440944891"/>
                  <c:y val="0.32173913043478264"/>
                </c:manualLayout>
              </c:layout>
              <c:dLblPos val="r"/>
              <c:showVal val="1"/>
            </c:dLbl>
            <c:dLbl>
              <c:idx val="2"/>
              <c:layout>
                <c:manualLayout>
                  <c:xMode val="edge"/>
                  <c:yMode val="edge"/>
                  <c:x val="0.82047244094488192"/>
                  <c:y val="0.2739130434782609"/>
                </c:manualLayout>
              </c:layout>
              <c:dLblPos val="r"/>
              <c:showVal val="1"/>
            </c:dLbl>
            <c:spPr>
              <a:noFill/>
              <a:ln w="25488">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2016</c:v>
                </c:pt>
                <c:pt idx="1">
                  <c:v>2017</c:v>
                </c:pt>
                <c:pt idx="2">
                  <c:v>2018</c:v>
                </c:pt>
              </c:numCache>
            </c:numRef>
          </c:cat>
          <c:val>
            <c:numRef>
              <c:f>Sheet1!$B$2:$D$2</c:f>
              <c:numCache>
                <c:formatCode>General</c:formatCode>
                <c:ptCount val="3"/>
                <c:pt idx="0">
                  <c:v>28593</c:v>
                </c:pt>
                <c:pt idx="1">
                  <c:v>26752</c:v>
                </c:pt>
                <c:pt idx="2">
                  <c:v>28815</c:v>
                </c:pt>
              </c:numCache>
            </c:numRef>
          </c:val>
        </c:ser>
        <c:marker val="1"/>
        <c:axId val="255800064"/>
        <c:axId val="255801600"/>
      </c:lineChart>
      <c:catAx>
        <c:axId val="255800064"/>
        <c:scaling>
          <c:orientation val="minMax"/>
        </c:scaling>
        <c:axPos val="b"/>
        <c:numFmt formatCode="General" sourceLinked="1"/>
        <c:tickLblPos val="nextTo"/>
        <c:spPr>
          <a:ln w="3186">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55801600"/>
        <c:crossesAt val="0"/>
        <c:auto val="1"/>
        <c:lblAlgn val="ctr"/>
        <c:lblOffset val="100"/>
        <c:tickLblSkip val="1"/>
        <c:tickMarkSkip val="1"/>
      </c:catAx>
      <c:valAx>
        <c:axId val="255801600"/>
        <c:scaling>
          <c:orientation val="minMax"/>
          <c:max val="40000"/>
          <c:min val="20000"/>
        </c:scaling>
        <c:axPos val="l"/>
        <c:majorGridlines>
          <c:spPr>
            <a:ln w="3186">
              <a:solidFill>
                <a:srgbClr val="000000"/>
              </a:solidFill>
              <a:prstDash val="solid"/>
            </a:ln>
          </c:spPr>
        </c:majorGridlines>
        <c:numFmt formatCode="General" sourceLinked="1"/>
        <c:tickLblPos val="nextTo"/>
        <c:spPr>
          <a:ln w="3186">
            <a:solidFill>
              <a:srgbClr val="000000"/>
            </a:solidFill>
            <a:prstDash val="solid"/>
          </a:ln>
        </c:spPr>
        <c:txPr>
          <a:bodyPr rot="0" vert="horz"/>
          <a:lstStyle/>
          <a:p>
            <a:pPr>
              <a:defRPr sz="828" b="1" i="0" u="none" strike="noStrike" baseline="0">
                <a:solidFill>
                  <a:srgbClr val="000000"/>
                </a:solidFill>
                <a:latin typeface="Arial Cyr"/>
                <a:ea typeface="Arial Cyr"/>
                <a:cs typeface="Arial Cyr"/>
              </a:defRPr>
            </a:pPr>
            <a:endParaRPr lang="ru-RU"/>
          </a:p>
        </c:txPr>
        <c:crossAx val="255800064"/>
        <c:crosses val="autoZero"/>
        <c:crossBetween val="between"/>
        <c:majorUnit val="10000"/>
      </c:valAx>
      <c:spPr>
        <a:solidFill>
          <a:srgbClr val="FFFFFF"/>
        </a:solidFill>
        <a:ln w="3186">
          <a:solidFill>
            <a:srgbClr val="000000"/>
          </a:solidFill>
          <a:prstDash val="solid"/>
        </a:ln>
      </c:spPr>
    </c:plotArea>
    <c:plotVisOnly val="1"/>
    <c:dispBlanksAs val="gap"/>
  </c:chart>
  <c:spPr>
    <a:noFill/>
    <a:ln>
      <a:noFill/>
    </a:ln>
  </c:spPr>
  <c:txPr>
    <a:bodyPr/>
    <a:lstStyle/>
    <a:p>
      <a:pPr>
        <a:defRPr sz="82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52" b="1" i="0" u="none" strike="noStrike" baseline="0">
                <a:solidFill>
                  <a:srgbClr val="000000"/>
                </a:solidFill>
                <a:latin typeface="Arial Cyr"/>
                <a:ea typeface="Arial Cyr"/>
                <a:cs typeface="Arial Cyr"/>
              </a:defRPr>
            </a:pPr>
            <a:r>
              <a:t>Структура оборота 
крупных и средних предприятий округа 
за 2018 год
</a:t>
            </a:r>
          </a:p>
        </c:rich>
      </c:tx>
      <c:layout>
        <c:manualLayout>
          <c:xMode val="edge"/>
          <c:yMode val="edge"/>
          <c:x val="0.2777777777777779"/>
          <c:y val="9.5238095238095247E-3"/>
        </c:manualLayout>
      </c:layout>
      <c:spPr>
        <a:noFill/>
        <a:ln w="25455">
          <a:noFill/>
        </a:ln>
      </c:spPr>
    </c:title>
    <c:plotArea>
      <c:layout>
        <c:manualLayout>
          <c:layoutTarget val="inner"/>
          <c:xMode val="edge"/>
          <c:yMode val="edge"/>
          <c:x val="0.33771929824561414"/>
          <c:y val="0.37619047619047635"/>
          <c:w val="0.24269005847953218"/>
          <c:h val="0.39523809523809533"/>
        </c:manualLayout>
      </c:layout>
      <c:pieChart>
        <c:varyColors val="1"/>
        <c:ser>
          <c:idx val="0"/>
          <c:order val="0"/>
          <c:tx>
            <c:strRef>
              <c:f>Sheet1!$A$2</c:f>
              <c:strCache>
                <c:ptCount val="1"/>
              </c:strCache>
            </c:strRef>
          </c:tx>
          <c:spPr>
            <a:solidFill>
              <a:srgbClr val="9999FF"/>
            </a:solidFill>
            <a:ln w="12727">
              <a:solidFill>
                <a:srgbClr val="000000"/>
              </a:solidFill>
              <a:prstDash val="solid"/>
            </a:ln>
          </c:spPr>
          <c:explosion val="24"/>
          <c:dPt>
            <c:idx val="1"/>
            <c:spPr>
              <a:solidFill>
                <a:srgbClr val="993366"/>
              </a:solidFill>
              <a:ln w="12727">
                <a:solidFill>
                  <a:srgbClr val="000000"/>
                </a:solidFill>
                <a:prstDash val="solid"/>
              </a:ln>
            </c:spPr>
          </c:dPt>
          <c:dPt>
            <c:idx val="2"/>
            <c:spPr>
              <a:solidFill>
                <a:srgbClr val="FFFFCC"/>
              </a:solidFill>
              <a:ln w="12727">
                <a:solidFill>
                  <a:srgbClr val="000000"/>
                </a:solidFill>
                <a:prstDash val="solid"/>
              </a:ln>
            </c:spPr>
          </c:dPt>
          <c:dPt>
            <c:idx val="3"/>
            <c:spPr>
              <a:solidFill>
                <a:srgbClr val="CCFFFF"/>
              </a:solidFill>
              <a:ln w="12727">
                <a:solidFill>
                  <a:srgbClr val="000000"/>
                </a:solidFill>
                <a:prstDash val="solid"/>
              </a:ln>
            </c:spPr>
          </c:dPt>
          <c:dPt>
            <c:idx val="4"/>
            <c:spPr>
              <a:solidFill>
                <a:srgbClr val="660066"/>
              </a:solidFill>
              <a:ln w="12727">
                <a:solidFill>
                  <a:srgbClr val="000000"/>
                </a:solidFill>
                <a:prstDash val="solid"/>
              </a:ln>
            </c:spPr>
          </c:dPt>
          <c:dPt>
            <c:idx val="5"/>
            <c:spPr>
              <a:solidFill>
                <a:srgbClr val="FF8080"/>
              </a:solidFill>
              <a:ln w="12727">
                <a:solidFill>
                  <a:srgbClr val="000000"/>
                </a:solidFill>
                <a:prstDash val="solid"/>
              </a:ln>
            </c:spPr>
          </c:dPt>
          <c:dPt>
            <c:idx val="6"/>
            <c:spPr>
              <a:solidFill>
                <a:srgbClr val="0066CC"/>
              </a:solidFill>
              <a:ln w="12727">
                <a:solidFill>
                  <a:srgbClr val="000000"/>
                </a:solidFill>
                <a:prstDash val="solid"/>
              </a:ln>
            </c:spPr>
          </c:dPt>
          <c:dPt>
            <c:idx val="7"/>
            <c:spPr>
              <a:solidFill>
                <a:srgbClr val="CCCCFF"/>
              </a:solidFill>
              <a:ln w="12727">
                <a:solidFill>
                  <a:srgbClr val="000000"/>
                </a:solidFill>
                <a:prstDash val="solid"/>
              </a:ln>
            </c:spPr>
          </c:dPt>
          <c:dLbls>
            <c:dLbl>
              <c:idx val="0"/>
              <c:layout>
                <c:manualLayout>
                  <c:xMode val="edge"/>
                  <c:yMode val="edge"/>
                  <c:x val="0.1754385964912282"/>
                  <c:y val="0.64523809523809561"/>
                </c:manualLayout>
              </c:layout>
              <c:dLblPos val="bestFit"/>
              <c:showCatName val="1"/>
              <c:showPercent val="1"/>
            </c:dLbl>
            <c:dLbl>
              <c:idx val="1"/>
              <c:layout>
                <c:manualLayout>
                  <c:xMode val="edge"/>
                  <c:yMode val="edge"/>
                  <c:x val="0.44444444444444436"/>
                  <c:y val="0.21190476190476193"/>
                </c:manualLayout>
              </c:layout>
              <c:dLblPos val="bestFit"/>
              <c:showCatName val="1"/>
              <c:showPercent val="1"/>
            </c:dLbl>
            <c:dLbl>
              <c:idx val="2"/>
              <c:layout>
                <c:manualLayout>
                  <c:xMode val="edge"/>
                  <c:yMode val="edge"/>
                  <c:x val="0.67251461988304084"/>
                  <c:y val="0.28095238095238106"/>
                </c:manualLayout>
              </c:layout>
              <c:dLblPos val="bestFit"/>
              <c:showCatName val="1"/>
              <c:showPercent val="1"/>
            </c:dLbl>
            <c:dLbl>
              <c:idx val="3"/>
              <c:layout>
                <c:manualLayout>
                  <c:xMode val="edge"/>
                  <c:yMode val="edge"/>
                  <c:x val="0.66959064327485396"/>
                  <c:y val="0.40238095238095262"/>
                </c:manualLayout>
              </c:layout>
              <c:dLblPos val="bestFit"/>
              <c:showCatName val="1"/>
              <c:showPercent val="1"/>
            </c:dLbl>
            <c:dLbl>
              <c:idx val="4"/>
              <c:layout>
                <c:manualLayout>
                  <c:xMode val="edge"/>
                  <c:yMode val="edge"/>
                  <c:x val="0.77777777777777801"/>
                  <c:y val="0.61904761904761929"/>
                </c:manualLayout>
              </c:layout>
              <c:dLblPos val="bestFit"/>
              <c:showCatName val="1"/>
              <c:showPercent val="1"/>
            </c:dLbl>
            <c:dLbl>
              <c:idx val="5"/>
              <c:layout>
                <c:manualLayout>
                  <c:xMode val="edge"/>
                  <c:yMode val="edge"/>
                  <c:x val="0.68274853801169599"/>
                  <c:y val="0.73333333333333361"/>
                </c:manualLayout>
              </c:layout>
              <c:dLblPos val="bestFit"/>
              <c:showCatName val="1"/>
              <c:showPercent val="1"/>
            </c:dLbl>
            <c:dLbl>
              <c:idx val="6"/>
              <c:layout>
                <c:manualLayout>
                  <c:xMode val="edge"/>
                  <c:yMode val="edge"/>
                  <c:x val="0.62719298245614064"/>
                  <c:y val="0.8404761904761906"/>
                </c:manualLayout>
              </c:layout>
              <c:dLblPos val="bestFit"/>
              <c:showCatName val="1"/>
              <c:showPercent val="1"/>
            </c:dLbl>
            <c:dLbl>
              <c:idx val="7"/>
              <c:layout>
                <c:manualLayout>
                  <c:xMode val="edge"/>
                  <c:yMode val="edge"/>
                  <c:x val="0.39181286549707633"/>
                  <c:y val="0.79999999999999993"/>
                </c:manualLayout>
              </c:layout>
              <c:tx>
                <c:rich>
                  <a:bodyPr/>
                  <a:lstStyle/>
                  <a:p>
                    <a:pPr>
                      <a:defRPr sz="827" b="1" i="0" u="none" strike="noStrike" baseline="0">
                        <a:solidFill>
                          <a:srgbClr val="000000"/>
                        </a:solidFill>
                        <a:latin typeface="Arial Cyr"/>
                        <a:ea typeface="Arial Cyr"/>
                        <a:cs typeface="Arial Cyr"/>
                      </a:defRPr>
                    </a:pPr>
                    <a:r>
                      <a:t>Прочие
5,9%</a:t>
                    </a:r>
                  </a:p>
                </c:rich>
              </c:tx>
              <c:spPr>
                <a:noFill/>
                <a:ln w="25455">
                  <a:noFill/>
                </a:ln>
              </c:spPr>
              <c:dLblPos val="bestFit"/>
            </c:dLbl>
            <c:numFmt formatCode="0.0%" sourceLinked="0"/>
            <c:spPr>
              <a:noFill/>
              <a:ln w="25455">
                <a:noFill/>
              </a:ln>
            </c:spPr>
            <c:txPr>
              <a:bodyPr/>
              <a:lstStyle/>
              <a:p>
                <a:pPr>
                  <a:defRPr sz="827" b="1" i="0" u="none" strike="noStrike" baseline="0">
                    <a:solidFill>
                      <a:srgbClr val="000000"/>
                    </a:solidFill>
                    <a:latin typeface="Arial Cyr"/>
                    <a:ea typeface="Arial Cyr"/>
                    <a:cs typeface="Arial Cyr"/>
                  </a:defRPr>
                </a:pPr>
                <a:endParaRPr lang="ru-RU"/>
              </a:p>
            </c:txPr>
            <c:showCatName val="1"/>
            <c:showPercent val="1"/>
            <c:showLeaderLines val="1"/>
          </c:dLbls>
          <c:cat>
            <c:strRef>
              <c:f>Sheet1!$B$1:$I$1</c:f>
              <c:strCache>
                <c:ptCount val="8"/>
                <c:pt idx="0">
                  <c:v>Энергетика</c:v>
                </c:pt>
                <c:pt idx="1">
                  <c:v>Строительство</c:v>
                </c:pt>
                <c:pt idx="2">
                  <c:v>Наука</c:v>
                </c:pt>
                <c:pt idx="3">
                  <c:v>Обрабатывающие производства</c:v>
                </c:pt>
                <c:pt idx="4">
                  <c:v>Розничная торговля</c:v>
                </c:pt>
                <c:pt idx="5">
                  <c:v>Оптовая торговля</c:v>
                </c:pt>
                <c:pt idx="6">
                  <c:v>Транспорт</c:v>
                </c:pt>
                <c:pt idx="7">
                  <c:v>Прочие</c:v>
                </c:pt>
              </c:strCache>
            </c:strRef>
          </c:cat>
          <c:val>
            <c:numRef>
              <c:f>Sheet1!$B$2:$I$2</c:f>
              <c:numCache>
                <c:formatCode>General</c:formatCode>
                <c:ptCount val="8"/>
                <c:pt idx="0">
                  <c:v>40607121</c:v>
                </c:pt>
                <c:pt idx="1">
                  <c:v>21446712.399999999</c:v>
                </c:pt>
                <c:pt idx="2">
                  <c:v>3724696.6</c:v>
                </c:pt>
                <c:pt idx="3">
                  <c:v>7424558.1000000006</c:v>
                </c:pt>
                <c:pt idx="4">
                  <c:v>5032944.9000000004</c:v>
                </c:pt>
                <c:pt idx="5">
                  <c:v>1156451.4000000004</c:v>
                </c:pt>
                <c:pt idx="6">
                  <c:v>228779.8</c:v>
                </c:pt>
                <c:pt idx="7">
                  <c:v>5013459</c:v>
                </c:pt>
              </c:numCache>
            </c:numRef>
          </c:val>
        </c:ser>
        <c:firstSliceAng val="160"/>
      </c:pieChart>
      <c:spPr>
        <a:solidFill>
          <a:srgbClr val="FFFFFF"/>
        </a:solidFill>
        <a:ln w="25455">
          <a:noFill/>
        </a:ln>
      </c:spPr>
    </c:plotArea>
    <c:plotVisOnly val="1"/>
    <c:dispBlanksAs val="zero"/>
  </c:chart>
  <c:spPr>
    <a:noFill/>
    <a:ln>
      <a:noFill/>
    </a:ln>
  </c:spPr>
  <c:txPr>
    <a:bodyPr/>
    <a:lstStyle/>
    <a:p>
      <a:pPr>
        <a:defRPr sz="87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77" b="1" i="0" u="none" strike="noStrike" baseline="0">
                <a:solidFill>
                  <a:srgbClr val="000000"/>
                </a:solidFill>
                <a:latin typeface="Arial Cyr"/>
                <a:ea typeface="Arial Cyr"/>
                <a:cs typeface="Arial Cyr"/>
              </a:defRPr>
            </a:pPr>
            <a:r>
              <a:t>Естественное движение населения города, чел.</a:t>
            </a:r>
          </a:p>
        </c:rich>
      </c:tx>
      <c:layout>
        <c:manualLayout>
          <c:xMode val="edge"/>
          <c:yMode val="edge"/>
          <c:x val="0.24609375000000003"/>
          <c:y val="2.1021021021021033E-2"/>
        </c:manualLayout>
      </c:layout>
      <c:spPr>
        <a:noFill/>
        <a:ln w="25465">
          <a:noFill/>
        </a:ln>
      </c:spPr>
    </c:title>
    <c:view3D>
      <c:rotX val="0"/>
      <c:hPercent val="31"/>
      <c:rotY val="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5.0781250000000014E-2"/>
          <c:y val="0.19519519519519526"/>
          <c:w val="0.94921875"/>
          <c:h val="0.57057057057057092"/>
        </c:manualLayout>
      </c:layout>
      <c:bar3DChart>
        <c:barDir val="col"/>
        <c:grouping val="clustered"/>
        <c:ser>
          <c:idx val="0"/>
          <c:order val="0"/>
          <c:tx>
            <c:strRef>
              <c:f>Sheet1!$A$2</c:f>
              <c:strCache>
                <c:ptCount val="1"/>
                <c:pt idx="0">
                  <c:v>Родившиеся</c:v>
                </c:pt>
              </c:strCache>
            </c:strRef>
          </c:tx>
          <c:spPr>
            <a:solidFill>
              <a:srgbClr val="993366"/>
            </a:solidFill>
            <a:ln w="12732">
              <a:solidFill>
                <a:srgbClr val="000000"/>
              </a:solidFill>
              <a:prstDash val="solid"/>
            </a:ln>
          </c:spPr>
          <c:dLbls>
            <c:dLbl>
              <c:idx val="0"/>
              <c:layout>
                <c:manualLayout>
                  <c:xMode val="edge"/>
                  <c:yMode val="edge"/>
                  <c:x val="0.18619791666666671"/>
                  <c:y val="0.1711711711711712"/>
                </c:manualLayout>
              </c:layout>
              <c:showVal val="1"/>
            </c:dLbl>
            <c:dLbl>
              <c:idx val="1"/>
              <c:layout>
                <c:manualLayout>
                  <c:xMode val="edge"/>
                  <c:yMode val="edge"/>
                  <c:x val="0.44791666666666685"/>
                  <c:y val="0.16516516516516525"/>
                </c:manualLayout>
              </c:layout>
              <c:showVal val="1"/>
            </c:dLbl>
            <c:dLbl>
              <c:idx val="2"/>
              <c:layout>
                <c:manualLayout>
                  <c:xMode val="edge"/>
                  <c:yMode val="edge"/>
                  <c:x val="0.70572916666666663"/>
                  <c:y val="0.22522522522522526"/>
                </c:manualLayout>
              </c:layout>
              <c:showVal val="1"/>
            </c:dLbl>
            <c:spPr>
              <a:noFill/>
              <a:ln w="25465">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2016</c:v>
                </c:pt>
                <c:pt idx="1">
                  <c:v>2017</c:v>
                </c:pt>
                <c:pt idx="2">
                  <c:v>2018</c:v>
                </c:pt>
              </c:numCache>
            </c:numRef>
          </c:cat>
          <c:val>
            <c:numRef>
              <c:f>Sheet1!$B$2:$D$2</c:f>
              <c:numCache>
                <c:formatCode>General</c:formatCode>
                <c:ptCount val="3"/>
                <c:pt idx="0">
                  <c:v>715</c:v>
                </c:pt>
                <c:pt idx="1">
                  <c:v>700</c:v>
                </c:pt>
                <c:pt idx="2">
                  <c:v>619</c:v>
                </c:pt>
              </c:numCache>
            </c:numRef>
          </c:val>
        </c:ser>
        <c:ser>
          <c:idx val="1"/>
          <c:order val="1"/>
          <c:tx>
            <c:strRef>
              <c:f>Sheet1!$A$3</c:f>
              <c:strCache>
                <c:ptCount val="1"/>
                <c:pt idx="0">
                  <c:v>Умершие</c:v>
                </c:pt>
              </c:strCache>
            </c:strRef>
          </c:tx>
          <c:spPr>
            <a:solidFill>
              <a:srgbClr val="3366FF"/>
            </a:solidFill>
            <a:ln w="12732">
              <a:solidFill>
                <a:srgbClr val="000000"/>
              </a:solidFill>
              <a:prstDash val="solid"/>
            </a:ln>
          </c:spPr>
          <c:dLbls>
            <c:dLbl>
              <c:idx val="0"/>
              <c:layout>
                <c:manualLayout>
                  <c:xMode val="edge"/>
                  <c:yMode val="edge"/>
                  <c:x val="0.24609375000000003"/>
                  <c:y val="0.16516516516516525"/>
                </c:manualLayout>
              </c:layout>
              <c:showVal val="1"/>
            </c:dLbl>
            <c:dLbl>
              <c:idx val="1"/>
              <c:layout>
                <c:manualLayout>
                  <c:xMode val="edge"/>
                  <c:yMode val="edge"/>
                  <c:x val="0.50520833333333359"/>
                  <c:y val="0.16816816816816821"/>
                </c:manualLayout>
              </c:layout>
              <c:showVal val="1"/>
            </c:dLbl>
            <c:dLbl>
              <c:idx val="2"/>
              <c:layout>
                <c:manualLayout>
                  <c:xMode val="edge"/>
                  <c:yMode val="edge"/>
                  <c:x val="0.76953124999999989"/>
                  <c:y val="0.15915915915915921"/>
                </c:manualLayout>
              </c:layout>
              <c:showVal val="1"/>
            </c:dLbl>
            <c:spPr>
              <a:noFill/>
              <a:ln w="25465">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2016</c:v>
                </c:pt>
                <c:pt idx="1">
                  <c:v>2017</c:v>
                </c:pt>
                <c:pt idx="2">
                  <c:v>2018</c:v>
                </c:pt>
              </c:numCache>
            </c:numRef>
          </c:cat>
          <c:val>
            <c:numRef>
              <c:f>Sheet1!$B$3:$D$3</c:f>
              <c:numCache>
                <c:formatCode>General</c:formatCode>
                <c:ptCount val="3"/>
                <c:pt idx="0">
                  <c:v>720</c:v>
                </c:pt>
                <c:pt idx="1">
                  <c:v>716</c:v>
                </c:pt>
                <c:pt idx="2">
                  <c:v>736</c:v>
                </c:pt>
              </c:numCache>
            </c:numRef>
          </c:val>
        </c:ser>
        <c:ser>
          <c:idx val="2"/>
          <c:order val="2"/>
          <c:tx>
            <c:strRef>
              <c:f>Sheet1!$A$4</c:f>
              <c:strCache>
                <c:ptCount val="1"/>
                <c:pt idx="0">
                  <c:v>Естественный прирост (убыль)</c:v>
                </c:pt>
              </c:strCache>
            </c:strRef>
          </c:tx>
          <c:spPr>
            <a:solidFill>
              <a:srgbClr val="00FF00"/>
            </a:solidFill>
            <a:ln w="12732">
              <a:solidFill>
                <a:srgbClr val="000000"/>
              </a:solidFill>
              <a:prstDash val="solid"/>
            </a:ln>
          </c:spPr>
          <c:dLbls>
            <c:dLbl>
              <c:idx val="0"/>
              <c:layout>
                <c:manualLayout>
                  <c:xMode val="edge"/>
                  <c:yMode val="edge"/>
                  <c:x val="0.30989583333333337"/>
                  <c:y val="0.63663663663663683"/>
                </c:manualLayout>
              </c:layout>
              <c:showVal val="1"/>
            </c:dLbl>
            <c:dLbl>
              <c:idx val="1"/>
              <c:layout>
                <c:manualLayout>
                  <c:xMode val="edge"/>
                  <c:yMode val="edge"/>
                  <c:x val="0.56770833333333381"/>
                  <c:y val="0.64564564564564608"/>
                </c:manualLayout>
              </c:layout>
              <c:showVal val="1"/>
            </c:dLbl>
            <c:dLbl>
              <c:idx val="2"/>
              <c:layout>
                <c:manualLayout>
                  <c:xMode val="edge"/>
                  <c:yMode val="edge"/>
                  <c:x val="0.82421875"/>
                  <c:y val="0.69969969969970025"/>
                </c:manualLayout>
              </c:layout>
              <c:showVal val="1"/>
            </c:dLbl>
            <c:spPr>
              <a:noFill/>
              <a:ln w="25465">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2016</c:v>
                </c:pt>
                <c:pt idx="1">
                  <c:v>2017</c:v>
                </c:pt>
                <c:pt idx="2">
                  <c:v>2018</c:v>
                </c:pt>
              </c:numCache>
            </c:numRef>
          </c:cat>
          <c:val>
            <c:numRef>
              <c:f>Sheet1!$B$4:$D$4</c:f>
              <c:numCache>
                <c:formatCode>General</c:formatCode>
                <c:ptCount val="3"/>
                <c:pt idx="0">
                  <c:v>-5</c:v>
                </c:pt>
                <c:pt idx="1">
                  <c:v>-16</c:v>
                </c:pt>
                <c:pt idx="2">
                  <c:v>-117</c:v>
                </c:pt>
              </c:numCache>
            </c:numRef>
          </c:val>
        </c:ser>
        <c:gapDepth val="0"/>
        <c:shape val="box"/>
        <c:axId val="255702912"/>
        <c:axId val="255704448"/>
        <c:axId val="0"/>
      </c:bar3DChart>
      <c:catAx>
        <c:axId val="255702912"/>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55704448"/>
        <c:crosses val="autoZero"/>
        <c:auto val="1"/>
        <c:lblAlgn val="ctr"/>
        <c:lblOffset val="100"/>
        <c:tickLblSkip val="1"/>
        <c:tickMarkSkip val="1"/>
      </c:catAx>
      <c:valAx>
        <c:axId val="255704448"/>
        <c:scaling>
          <c:orientation val="minMax"/>
        </c:scaling>
        <c:axPos val="l"/>
        <c:majorGridlines>
          <c:spPr>
            <a:ln w="3183">
              <a:solidFill>
                <a:srgbClr val="C0C0C0"/>
              </a:solidFill>
              <a:prstDash val="sysDash"/>
            </a:ln>
          </c:spPr>
        </c:majorGridlines>
        <c:numFmt formatCode="General" sourceLinked="1"/>
        <c:majorTickMark val="none"/>
        <c:tickLblPos val="nextTo"/>
        <c:spPr>
          <a:ln w="3183">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255702912"/>
        <c:crosses val="autoZero"/>
        <c:crossBetween val="between"/>
        <c:minorUnit val="10"/>
      </c:valAx>
      <c:spPr>
        <a:noFill/>
        <a:ln w="25465">
          <a:noFill/>
        </a:ln>
      </c:spPr>
    </c:plotArea>
    <c:legend>
      <c:legendPos val="b"/>
      <c:layout>
        <c:manualLayout>
          <c:xMode val="edge"/>
          <c:yMode val="edge"/>
          <c:x val="0.16927083333333334"/>
          <c:y val="0.90390390390390396"/>
          <c:w val="0.67187500000000022"/>
          <c:h val="7.8078078078078095E-2"/>
        </c:manualLayout>
      </c:layout>
      <c:spPr>
        <a:noFill/>
        <a:ln w="25465">
          <a:noFill/>
        </a:ln>
      </c:spPr>
      <c:txPr>
        <a:bodyPr/>
        <a:lstStyle/>
        <a:p>
          <a:pPr>
            <a:defRPr sz="9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8"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44"/>
      <c:depthPercent val="1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5376884422110574E-2"/>
          <c:y val="8.1784386617100371E-2"/>
          <c:w val="0.57914572864321634"/>
          <c:h val="0.7174721189591079"/>
        </c:manualLayout>
      </c:layout>
      <c:bar3DChart>
        <c:barDir val="col"/>
        <c:grouping val="clustered"/>
        <c:ser>
          <c:idx val="0"/>
          <c:order val="0"/>
          <c:tx>
            <c:strRef>
              <c:f>Sheet1!$A$2</c:f>
              <c:strCache>
                <c:ptCount val="1"/>
                <c:pt idx="0">
                  <c:v>Обеспечение эл. энергией, газом, паром</c:v>
                </c:pt>
              </c:strCache>
            </c:strRef>
          </c:tx>
          <c:spPr>
            <a:solidFill>
              <a:srgbClr val="9999FF"/>
            </a:solidFill>
            <a:ln w="12731">
              <a:solidFill>
                <a:srgbClr val="000000"/>
              </a:solidFill>
              <a:prstDash val="solid"/>
            </a:ln>
          </c:spPr>
          <c:dLbls>
            <c:dLbl>
              <c:idx val="0"/>
              <c:layout>
                <c:manualLayout>
                  <c:xMode val="edge"/>
                  <c:yMode val="edge"/>
                  <c:x val="0.17211055276381901"/>
                  <c:y val="0.25650557620817843"/>
                </c:manualLayout>
              </c:layout>
              <c:numFmt formatCode="0" sourceLinked="0"/>
              <c:spPr>
                <a:solidFill>
                  <a:srgbClr val="FFFFFF"/>
                </a:solid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
            <c:dLbl>
              <c:idx val="1"/>
              <c:layout>
                <c:manualLayout>
                  <c:xMode val="edge"/>
                  <c:yMode val="edge"/>
                  <c:x val="0.42713567839195982"/>
                  <c:y val="0.21561338289962834"/>
                </c:manualLayout>
              </c:layout>
              <c:numFmt formatCode="0" sourceLinked="0"/>
              <c:spPr>
                <a:solidFill>
                  <a:srgbClr val="FFFFFF"/>
                </a:solid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
            <c:numFmt formatCode="0" sourceLinked="0"/>
            <c:spPr>
              <a:no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2017</c:v>
                </c:pt>
                <c:pt idx="1">
                  <c:v>2018</c:v>
                </c:pt>
              </c:numCache>
            </c:numRef>
          </c:cat>
          <c:val>
            <c:numRef>
              <c:f>Sheet1!$B$2:$C$2</c:f>
              <c:numCache>
                <c:formatCode>General</c:formatCode>
                <c:ptCount val="2"/>
                <c:pt idx="0">
                  <c:v>35319</c:v>
                </c:pt>
                <c:pt idx="1">
                  <c:v>37714</c:v>
                </c:pt>
              </c:numCache>
            </c:numRef>
          </c:val>
        </c:ser>
        <c:ser>
          <c:idx val="1"/>
          <c:order val="1"/>
          <c:tx>
            <c:strRef>
              <c:f>Sheet1!$A$3</c:f>
              <c:strCache>
                <c:ptCount val="1"/>
                <c:pt idx="0">
                  <c:v>Обрабатывающие производства</c:v>
                </c:pt>
              </c:strCache>
            </c:strRef>
          </c:tx>
          <c:spPr>
            <a:solidFill>
              <a:srgbClr val="993366"/>
            </a:solidFill>
            <a:ln w="12731">
              <a:solidFill>
                <a:srgbClr val="000000"/>
              </a:solidFill>
              <a:prstDash val="solid"/>
            </a:ln>
          </c:spPr>
          <c:dLbls>
            <c:dLbl>
              <c:idx val="0"/>
              <c:layout>
                <c:manualLayout>
                  <c:xMode val="edge"/>
                  <c:yMode val="edge"/>
                  <c:x val="0.26256281407035181"/>
                  <c:y val="0.53159851301115235"/>
                </c:manualLayout>
              </c:layout>
              <c:showVal val="1"/>
            </c:dLbl>
            <c:dLbl>
              <c:idx val="1"/>
              <c:layout>
                <c:manualLayout>
                  <c:xMode val="edge"/>
                  <c:yMode val="edge"/>
                  <c:x val="0.51507537688442229"/>
                  <c:y val="0.49442379182156154"/>
                </c:manualLayout>
              </c:layout>
              <c:showVal val="1"/>
            </c:dLbl>
            <c:spPr>
              <a:no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2017</c:v>
                </c:pt>
                <c:pt idx="1">
                  <c:v>2018</c:v>
                </c:pt>
              </c:numCache>
            </c:numRef>
          </c:cat>
          <c:val>
            <c:numRef>
              <c:f>Sheet1!$B$3:$C$3</c:f>
              <c:numCache>
                <c:formatCode>General</c:formatCode>
                <c:ptCount val="2"/>
                <c:pt idx="0">
                  <c:v>1742</c:v>
                </c:pt>
                <c:pt idx="1">
                  <c:v>6473</c:v>
                </c:pt>
              </c:numCache>
            </c:numRef>
          </c:val>
        </c:ser>
        <c:gapDepth val="0"/>
        <c:shape val="box"/>
        <c:axId val="258242432"/>
        <c:axId val="258243968"/>
        <c:axId val="0"/>
      </c:bar3DChart>
      <c:catAx>
        <c:axId val="258242432"/>
        <c:scaling>
          <c:orientation val="minMax"/>
        </c:scaling>
        <c:axPos val="b"/>
        <c:numFmt formatCode="General" sourceLinked="1"/>
        <c:tickLblPos val="low"/>
        <c:spPr>
          <a:ln w="3183">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ru-RU"/>
          </a:p>
        </c:txPr>
        <c:crossAx val="258243968"/>
        <c:crosses val="autoZero"/>
        <c:auto val="1"/>
        <c:lblAlgn val="ctr"/>
        <c:lblOffset val="100"/>
        <c:tickLblSkip val="1"/>
        <c:tickMarkSkip val="1"/>
      </c:catAx>
      <c:valAx>
        <c:axId val="258243968"/>
        <c:scaling>
          <c:orientation val="minMax"/>
        </c:scaling>
        <c:axPos val="l"/>
        <c:majorGridlines>
          <c:spPr>
            <a:ln w="3183">
              <a:solidFill>
                <a:srgbClr val="000000"/>
              </a:solidFill>
              <a:prstDash val="solid"/>
            </a:ln>
          </c:spPr>
        </c:majorGridlines>
        <c:numFmt formatCode="General" sourceLinked="1"/>
        <c:tickLblPos val="nextTo"/>
        <c:spPr>
          <a:ln w="3183">
            <a:solidFill>
              <a:srgbClr val="000000"/>
            </a:solidFill>
            <a:prstDash val="solid"/>
          </a:ln>
        </c:spPr>
        <c:txPr>
          <a:bodyPr rot="0" vert="horz"/>
          <a:lstStyle/>
          <a:p>
            <a:pPr>
              <a:defRPr sz="902" b="1" i="0" u="none" strike="noStrike" baseline="0">
                <a:solidFill>
                  <a:srgbClr val="000000"/>
                </a:solidFill>
                <a:latin typeface="Arial"/>
                <a:ea typeface="Arial"/>
                <a:cs typeface="Arial"/>
              </a:defRPr>
            </a:pPr>
            <a:endParaRPr lang="ru-RU"/>
          </a:p>
        </c:txPr>
        <c:crossAx val="258242432"/>
        <c:crosses val="autoZero"/>
        <c:crossBetween val="between"/>
        <c:majorUnit val="20000"/>
        <c:minorUnit val="20000"/>
      </c:valAx>
      <c:spPr>
        <a:noFill/>
        <a:ln w="25463">
          <a:noFill/>
        </a:ln>
      </c:spPr>
    </c:plotArea>
    <c:legend>
      <c:legendPos val="r"/>
      <c:layout>
        <c:manualLayout>
          <c:xMode val="edge"/>
          <c:yMode val="edge"/>
          <c:x val="0.66708542713567875"/>
          <c:y val="0.30111524163568781"/>
          <c:w val="0.32663316582914587"/>
          <c:h val="0.39776951672862465"/>
        </c:manualLayout>
      </c:layout>
      <c:spPr>
        <a:solidFill>
          <a:srgbClr val="FFFFFF"/>
        </a:solidFill>
        <a:ln w="3183">
          <a:solidFill>
            <a:srgbClr val="000000"/>
          </a:solidFill>
          <a:prstDash val="solid"/>
        </a:ln>
      </c:spPr>
      <c:txPr>
        <a:bodyPr/>
        <a:lstStyle/>
        <a:p>
          <a:pPr>
            <a:defRPr sz="110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3" b="1" i="0" u="none" strike="noStrike" baseline="0">
                <a:solidFill>
                  <a:srgbClr val="000000"/>
                </a:solidFill>
                <a:latin typeface="Arial Cyr"/>
                <a:ea typeface="Arial Cyr"/>
                <a:cs typeface="Arial Cyr"/>
              </a:defRPr>
            </a:pPr>
            <a:r>
              <a:t>Объем инвестиций крупных и средних предприятий округа, млн. руб.</a:t>
            </a:r>
          </a:p>
        </c:rich>
      </c:tx>
      <c:layout>
        <c:manualLayout>
          <c:xMode val="edge"/>
          <c:yMode val="edge"/>
          <c:x val="0.11527777777777777"/>
          <c:y val="1.8575851393188864E-2"/>
        </c:manualLayout>
      </c:layout>
      <c:spPr>
        <a:noFill/>
        <a:ln w="25469">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ysDash"/>
        </a:ln>
      </c:spPr>
    </c:sideWall>
    <c:backWall>
      <c:spPr>
        <a:solidFill>
          <a:srgbClr val="FFFFFF"/>
        </a:solidFill>
        <a:ln w="3175">
          <a:solidFill>
            <a:srgbClr val="000000"/>
          </a:solidFill>
          <a:prstDash val="sysDash"/>
        </a:ln>
      </c:spPr>
    </c:backWall>
    <c:plotArea>
      <c:layout>
        <c:manualLayout>
          <c:layoutTarget val="inner"/>
          <c:xMode val="edge"/>
          <c:yMode val="edge"/>
          <c:x val="8.888888888888892E-2"/>
          <c:y val="0.2291021671826626"/>
          <c:w val="0.89583333333333359"/>
          <c:h val="0.63157894736842124"/>
        </c:manualLayout>
      </c:layout>
      <c:bar3DChart>
        <c:barDir val="col"/>
        <c:grouping val="clustered"/>
        <c:ser>
          <c:idx val="0"/>
          <c:order val="0"/>
          <c:tx>
            <c:strRef>
              <c:f>Sheet1!$A$2</c:f>
              <c:strCache>
                <c:ptCount val="1"/>
                <c:pt idx="0">
                  <c:v>Инвестиции</c:v>
                </c:pt>
              </c:strCache>
            </c:strRef>
          </c:tx>
          <c:spPr>
            <a:solidFill>
              <a:srgbClr val="FFCC00"/>
            </a:solidFill>
            <a:ln w="12735">
              <a:solidFill>
                <a:srgbClr val="000000"/>
              </a:solidFill>
              <a:prstDash val="solid"/>
            </a:ln>
          </c:spPr>
          <c:dLbls>
            <c:dLbl>
              <c:idx val="0"/>
              <c:layout>
                <c:manualLayout>
                  <c:xMode val="edge"/>
                  <c:yMode val="edge"/>
                  <c:x val="0.21111111111111114"/>
                  <c:y val="0.30959752321981437"/>
                </c:manualLayout>
              </c:layout>
              <c:showVal val="1"/>
            </c:dLbl>
            <c:dLbl>
              <c:idx val="1"/>
              <c:layout>
                <c:manualLayout>
                  <c:xMode val="edge"/>
                  <c:yMode val="edge"/>
                  <c:x val="0.40138888888888907"/>
                  <c:y val="0.21981424148606826"/>
                </c:manualLayout>
              </c:layout>
              <c:showVal val="1"/>
            </c:dLbl>
            <c:dLbl>
              <c:idx val="2"/>
              <c:layout>
                <c:manualLayout>
                  <c:xMode val="edge"/>
                  <c:yMode val="edge"/>
                  <c:x val="0.6000000000000002"/>
                  <c:y val="0.21052631578947373"/>
                </c:manualLayout>
              </c:layout>
              <c:showVal val="1"/>
            </c:dLbl>
            <c:dLbl>
              <c:idx val="3"/>
              <c:layout>
                <c:manualLayout>
                  <c:xMode val="edge"/>
                  <c:yMode val="edge"/>
                  <c:x val="0.78749999999999998"/>
                  <c:y val="0.28173374613003077"/>
                </c:manualLayout>
              </c:layout>
              <c:showVal val="1"/>
            </c:dLbl>
            <c:spPr>
              <a:noFill/>
              <a:ln w="25469">
                <a:noFill/>
              </a:ln>
            </c:spPr>
            <c:txPr>
              <a:bodyPr/>
              <a:lstStyle/>
              <a:p>
                <a:pPr>
                  <a:defRPr sz="1053"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36504</c:v>
                </c:pt>
                <c:pt idx="1">
                  <c:v>44583</c:v>
                </c:pt>
                <c:pt idx="2">
                  <c:v>45902</c:v>
                </c:pt>
                <c:pt idx="3">
                  <c:v>38585</c:v>
                </c:pt>
              </c:numCache>
            </c:numRef>
          </c:val>
          <c:shape val="cylinder"/>
        </c:ser>
        <c:gapDepth val="0"/>
        <c:shape val="box"/>
        <c:axId val="211955072"/>
        <c:axId val="211969152"/>
        <c:axId val="0"/>
      </c:bar3DChart>
      <c:catAx>
        <c:axId val="211955072"/>
        <c:scaling>
          <c:orientation val="minMax"/>
        </c:scaling>
        <c:axPos val="b"/>
        <c:numFmt formatCode="General" sourceLinked="1"/>
        <c:tickLblPos val="low"/>
        <c:spPr>
          <a:ln w="3184">
            <a:solidFill>
              <a:srgbClr val="000000"/>
            </a:solidFill>
            <a:prstDash val="solid"/>
          </a:ln>
        </c:spPr>
        <c:txPr>
          <a:bodyPr rot="0" vert="horz"/>
          <a:lstStyle/>
          <a:p>
            <a:pPr>
              <a:defRPr sz="1078" b="1" i="0" u="none" strike="noStrike" baseline="0">
                <a:solidFill>
                  <a:srgbClr val="000000"/>
                </a:solidFill>
                <a:latin typeface="Arial Cyr"/>
                <a:ea typeface="Arial Cyr"/>
                <a:cs typeface="Arial Cyr"/>
              </a:defRPr>
            </a:pPr>
            <a:endParaRPr lang="ru-RU"/>
          </a:p>
        </c:txPr>
        <c:crossAx val="211969152"/>
        <c:crosses val="autoZero"/>
        <c:auto val="1"/>
        <c:lblAlgn val="ctr"/>
        <c:lblOffset val="100"/>
        <c:tickLblSkip val="1"/>
        <c:tickMarkSkip val="1"/>
      </c:catAx>
      <c:valAx>
        <c:axId val="211969152"/>
        <c:scaling>
          <c:orientation val="minMax"/>
        </c:scaling>
        <c:axPos val="l"/>
        <c:majorGridlines>
          <c:spPr>
            <a:ln w="3184">
              <a:solidFill>
                <a:srgbClr val="000000"/>
              </a:solidFill>
              <a:prstDash val="sysDash"/>
            </a:ln>
          </c:spPr>
        </c:majorGridlines>
        <c:numFmt formatCode="General" sourceLinked="1"/>
        <c:tickLblPos val="nextTo"/>
        <c:spPr>
          <a:ln w="3184">
            <a:solidFill>
              <a:srgbClr val="000000"/>
            </a:solidFill>
            <a:prstDash val="solid"/>
          </a:ln>
        </c:spPr>
        <c:txPr>
          <a:bodyPr rot="0" vert="horz"/>
          <a:lstStyle/>
          <a:p>
            <a:pPr>
              <a:defRPr sz="978" b="1" i="0" u="none" strike="noStrike" baseline="0">
                <a:solidFill>
                  <a:srgbClr val="000000"/>
                </a:solidFill>
                <a:latin typeface="Arial Cyr"/>
                <a:ea typeface="Arial Cyr"/>
                <a:cs typeface="Arial Cyr"/>
              </a:defRPr>
            </a:pPr>
            <a:endParaRPr lang="ru-RU"/>
          </a:p>
        </c:txPr>
        <c:crossAx val="211955072"/>
        <c:crosses val="autoZero"/>
        <c:crossBetween val="between"/>
      </c:valAx>
      <c:spPr>
        <a:noFill/>
        <a:ln w="25469">
          <a:noFill/>
        </a:ln>
      </c:spPr>
    </c:plotArea>
    <c:plotVisOnly val="1"/>
    <c:dispBlanksAs val="gap"/>
  </c:chart>
  <c:spPr>
    <a:noFill/>
    <a:ln>
      <a:noFill/>
    </a:ln>
  </c:spPr>
  <c:txPr>
    <a:bodyPr/>
    <a:lstStyle/>
    <a:p>
      <a:pPr>
        <a:defRPr sz="1153"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t>Объем работ в строительстве, млн. руб.</a:t>
            </a:r>
          </a:p>
        </c:rich>
      </c:tx>
      <c:layout>
        <c:manualLayout>
          <c:xMode val="edge"/>
          <c:yMode val="edge"/>
          <c:x val="0.23512747875354101"/>
          <c:y val="1.9607843137254902E-2"/>
        </c:manualLayout>
      </c:layout>
      <c:spPr>
        <a:noFill/>
        <a:ln w="25470">
          <a:noFill/>
        </a:ln>
      </c:spPr>
    </c:title>
    <c:view3D>
      <c:hPercent val="35"/>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9.0651558073654451E-2"/>
          <c:y val="0.17320261437908491"/>
          <c:w val="0.893767705382436"/>
          <c:h val="0.68300653594771221"/>
        </c:manualLayout>
      </c:layout>
      <c:bar3DChart>
        <c:barDir val="col"/>
        <c:grouping val="clustered"/>
        <c:ser>
          <c:idx val="0"/>
          <c:order val="0"/>
          <c:tx>
            <c:strRef>
              <c:f>Sheet1!$A$2</c:f>
              <c:strCache>
                <c:ptCount val="1"/>
                <c:pt idx="0">
                  <c:v>Объем работ</c:v>
                </c:pt>
              </c:strCache>
            </c:strRef>
          </c:tx>
          <c:spPr>
            <a:solidFill>
              <a:srgbClr val="FFCC00"/>
            </a:solidFill>
            <a:ln w="12735">
              <a:solidFill>
                <a:srgbClr val="000000"/>
              </a:solidFill>
              <a:prstDash val="solid"/>
            </a:ln>
          </c:spPr>
          <c:dLbls>
            <c:dLbl>
              <c:idx val="0"/>
              <c:layout>
                <c:manualLayout>
                  <c:xMode val="edge"/>
                  <c:yMode val="edge"/>
                  <c:x val="0.24929178470254959"/>
                  <c:y val="0.39215686274509826"/>
                </c:manualLayout>
              </c:layout>
              <c:showVal val="1"/>
            </c:dLbl>
            <c:dLbl>
              <c:idx val="1"/>
              <c:layout>
                <c:manualLayout>
                  <c:xMode val="edge"/>
                  <c:yMode val="edge"/>
                  <c:x val="0.5014164305949006"/>
                  <c:y val="0.28104575163398693"/>
                </c:manualLayout>
              </c:layout>
              <c:showVal val="1"/>
            </c:dLbl>
            <c:dLbl>
              <c:idx val="2"/>
              <c:layout>
                <c:manualLayout>
                  <c:xMode val="edge"/>
                  <c:yMode val="edge"/>
                  <c:x val="0.76203966005665724"/>
                  <c:y val="0.21241830065359488"/>
                </c:manualLayout>
              </c:layout>
              <c:showVal val="1"/>
            </c:dLbl>
            <c:dLbl>
              <c:idx val="3"/>
              <c:layout>
                <c:manualLayout>
                  <c:xMode val="edge"/>
                  <c:yMode val="edge"/>
                  <c:x val="0.79886685552407954"/>
                  <c:y val="0.50980392156862753"/>
                </c:manualLayout>
              </c:layout>
              <c:spPr>
                <a:noFill/>
                <a:ln w="25470">
                  <a:noFill/>
                </a:ln>
              </c:spPr>
              <c:txPr>
                <a:bodyPr/>
                <a:lstStyle/>
                <a:p>
                  <a:pPr>
                    <a:defRPr sz="1078" b="1" i="0" u="none" strike="noStrike" baseline="0">
                      <a:solidFill>
                        <a:srgbClr val="000000"/>
                      </a:solidFill>
                      <a:latin typeface="Arial Cyr"/>
                      <a:ea typeface="Arial Cyr"/>
                      <a:cs typeface="Arial Cyr"/>
                    </a:defRPr>
                  </a:pPr>
                  <a:endParaRPr lang="ru-RU"/>
                </a:p>
              </c:txPr>
              <c:showVal val="1"/>
            </c:dLbl>
            <c:spPr>
              <a:noFill/>
              <a:ln w="25470">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2016</c:v>
                </c:pt>
                <c:pt idx="1">
                  <c:v>2017</c:v>
                </c:pt>
                <c:pt idx="2">
                  <c:v>2018</c:v>
                </c:pt>
              </c:numCache>
            </c:numRef>
          </c:cat>
          <c:val>
            <c:numRef>
              <c:f>Sheet1!$B$2:$D$2</c:f>
              <c:numCache>
                <c:formatCode>General</c:formatCode>
                <c:ptCount val="3"/>
                <c:pt idx="0">
                  <c:v>10426</c:v>
                </c:pt>
                <c:pt idx="1">
                  <c:v>13689</c:v>
                </c:pt>
                <c:pt idx="2">
                  <c:v>16031</c:v>
                </c:pt>
              </c:numCache>
            </c:numRef>
          </c:val>
        </c:ser>
        <c:gapDepth val="0"/>
        <c:shape val="box"/>
        <c:axId val="258446848"/>
        <c:axId val="258448384"/>
        <c:axId val="0"/>
      </c:bar3DChart>
      <c:catAx>
        <c:axId val="258446848"/>
        <c:scaling>
          <c:orientation val="minMax"/>
        </c:scaling>
        <c:axPos val="b"/>
        <c:numFmt formatCode="General" sourceLinked="1"/>
        <c:tickLblPos val="low"/>
        <c:spPr>
          <a:ln w="3184">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58448384"/>
        <c:crosses val="autoZero"/>
        <c:auto val="1"/>
        <c:lblAlgn val="ctr"/>
        <c:lblOffset val="100"/>
        <c:tickLblSkip val="1"/>
        <c:tickMarkSkip val="1"/>
      </c:catAx>
      <c:valAx>
        <c:axId val="258448384"/>
        <c:scaling>
          <c:orientation val="minMax"/>
        </c:scaling>
        <c:axPos val="l"/>
        <c:majorGridlines>
          <c:spPr>
            <a:ln w="12735">
              <a:solidFill>
                <a:srgbClr val="C0C0C0"/>
              </a:solidFill>
              <a:prstDash val="solid"/>
            </a:ln>
          </c:spPr>
        </c:majorGridlines>
        <c:numFmt formatCode="General" sourceLinked="1"/>
        <c:tickLblPos val="nextTo"/>
        <c:spPr>
          <a:ln w="3184">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58446848"/>
        <c:crosses val="autoZero"/>
        <c:crossBetween val="between"/>
      </c:valAx>
      <c:spPr>
        <a:noFill/>
        <a:ln w="25470">
          <a:noFill/>
        </a:ln>
      </c:spPr>
    </c:plotArea>
    <c:plotVisOnly val="1"/>
    <c:dispBlanksAs val="gap"/>
  </c:chart>
  <c:spPr>
    <a:noFill/>
    <a:ln>
      <a:noFill/>
    </a:ln>
  </c:spPr>
  <c:txPr>
    <a:bodyPr/>
    <a:lstStyle/>
    <a:p>
      <a:pPr>
        <a:defRPr sz="1078"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t>Объем продукции научных организаций, млн. руб.</a:t>
            </a:r>
          </a:p>
        </c:rich>
      </c:tx>
      <c:layout>
        <c:manualLayout>
          <c:xMode val="edge"/>
          <c:yMode val="edge"/>
          <c:x val="0.19154557463672389"/>
          <c:y val="1.8382352941176471E-2"/>
        </c:manualLayout>
      </c:layout>
      <c:spPr>
        <a:noFill/>
        <a:ln w="25466">
          <a:noFill/>
        </a:ln>
      </c:spPr>
    </c:title>
    <c:view3D>
      <c:hPercent val="28"/>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2655217965653884E-2"/>
          <c:y val="0.19117647058823534"/>
          <c:w val="0.91281373844121527"/>
          <c:h val="0.64705882352941224"/>
        </c:manualLayout>
      </c:layout>
      <c:bar3DChart>
        <c:barDir val="col"/>
        <c:grouping val="clustered"/>
        <c:ser>
          <c:idx val="0"/>
          <c:order val="0"/>
          <c:tx>
            <c:strRef>
              <c:f>Sheet1!$A$2</c:f>
              <c:strCache>
                <c:ptCount val="1"/>
                <c:pt idx="0">
                  <c:v>Объем</c:v>
                </c:pt>
              </c:strCache>
            </c:strRef>
          </c:tx>
          <c:spPr>
            <a:solidFill>
              <a:srgbClr val="00CCFF"/>
            </a:solidFill>
            <a:ln w="12733">
              <a:solidFill>
                <a:srgbClr val="000000"/>
              </a:solidFill>
              <a:prstDash val="solid"/>
            </a:ln>
          </c:spPr>
          <c:dLbls>
            <c:dLbl>
              <c:idx val="0"/>
              <c:layout>
                <c:manualLayout>
                  <c:xMode val="edge"/>
                  <c:yMode val="edge"/>
                  <c:x val="0.26023778071334203"/>
                  <c:y val="0.22426470588235298"/>
                </c:manualLayout>
              </c:layout>
              <c:showVal val="1"/>
            </c:dLbl>
            <c:dLbl>
              <c:idx val="1"/>
              <c:layout>
                <c:manualLayout>
                  <c:xMode val="edge"/>
                  <c:yMode val="edge"/>
                  <c:x val="0.50462351387054161"/>
                  <c:y val="0.23897058823529418"/>
                </c:manualLayout>
              </c:layout>
              <c:showVal val="1"/>
            </c:dLbl>
            <c:dLbl>
              <c:idx val="2"/>
              <c:layout>
                <c:manualLayout>
                  <c:xMode val="edge"/>
                  <c:yMode val="edge"/>
                  <c:x val="0.74504623513870571"/>
                  <c:y val="0.36397058823529438"/>
                </c:manualLayout>
              </c:layout>
              <c:showVal val="1"/>
            </c:dLbl>
            <c:dLbl>
              <c:idx val="3"/>
              <c:layout>
                <c:manualLayout>
                  <c:xMode val="edge"/>
                  <c:yMode val="edge"/>
                  <c:x val="0.78863936591809769"/>
                  <c:y val="0.125"/>
                </c:manualLayout>
              </c:layout>
              <c:showVal val="1"/>
            </c:dLbl>
            <c:spPr>
              <a:noFill/>
              <a:ln w="25466">
                <a:noFill/>
              </a:ln>
            </c:spPr>
            <c:txPr>
              <a:bodyPr/>
              <a:lstStyle/>
              <a:p>
                <a:pPr>
                  <a:defRPr sz="978"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2016</c:v>
                </c:pt>
                <c:pt idx="1">
                  <c:v>2017</c:v>
                </c:pt>
                <c:pt idx="2">
                  <c:v>2018</c:v>
                </c:pt>
              </c:numCache>
            </c:numRef>
          </c:cat>
          <c:val>
            <c:numRef>
              <c:f>Sheet1!$B$2:$D$2</c:f>
              <c:numCache>
                <c:formatCode>General</c:formatCode>
                <c:ptCount val="3"/>
                <c:pt idx="0">
                  <c:v>5463</c:v>
                </c:pt>
                <c:pt idx="1">
                  <c:v>5246</c:v>
                </c:pt>
                <c:pt idx="2">
                  <c:v>3722</c:v>
                </c:pt>
              </c:numCache>
            </c:numRef>
          </c:val>
          <c:shape val="cylinder"/>
        </c:ser>
        <c:gapDepth val="0"/>
        <c:shape val="box"/>
        <c:axId val="255753216"/>
        <c:axId val="255759104"/>
        <c:axId val="0"/>
      </c:bar3DChart>
      <c:catAx>
        <c:axId val="255753216"/>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55759104"/>
        <c:crosses val="autoZero"/>
        <c:auto val="1"/>
        <c:lblAlgn val="ctr"/>
        <c:lblOffset val="100"/>
        <c:tickLblSkip val="1"/>
        <c:tickMarkSkip val="1"/>
      </c:catAx>
      <c:valAx>
        <c:axId val="255759104"/>
        <c:scaling>
          <c:orientation val="minMax"/>
          <c:max val="7000"/>
          <c:min val="0"/>
        </c:scaling>
        <c:axPos val="l"/>
        <c:majorGridlines>
          <c:spPr>
            <a:ln w="12733">
              <a:solidFill>
                <a:srgbClr val="C0C0C0"/>
              </a:solidFill>
              <a:prstDash val="solid"/>
            </a:ln>
          </c:spPr>
        </c:majorGridlines>
        <c:numFmt formatCode="General" sourceLinked="1"/>
        <c:tickLblPos val="nextTo"/>
        <c:spPr>
          <a:ln w="3183">
            <a:solidFill>
              <a:srgbClr val="000000"/>
            </a:solidFill>
            <a:prstDash val="solid"/>
          </a:ln>
        </c:spPr>
        <c:txPr>
          <a:bodyPr rot="0" vert="horz"/>
          <a:lstStyle/>
          <a:p>
            <a:pPr>
              <a:defRPr sz="978" b="1" i="0" u="none" strike="noStrike" baseline="0">
                <a:solidFill>
                  <a:srgbClr val="000000"/>
                </a:solidFill>
                <a:latin typeface="Arial Cyr"/>
                <a:ea typeface="Arial Cyr"/>
                <a:cs typeface="Arial Cyr"/>
              </a:defRPr>
            </a:pPr>
            <a:endParaRPr lang="ru-RU"/>
          </a:p>
        </c:txPr>
        <c:crossAx val="255753216"/>
        <c:crosses val="autoZero"/>
        <c:crossBetween val="between"/>
      </c:valAx>
      <c:spPr>
        <a:noFill/>
        <a:ln w="25466">
          <a:noFill/>
        </a:ln>
      </c:spPr>
    </c:plotArea>
    <c:plotVisOnly val="1"/>
    <c:dispBlanksAs val="gap"/>
  </c:chart>
  <c:spPr>
    <a:noFill/>
    <a:ln>
      <a:noFill/>
    </a:ln>
  </c:spPr>
  <c:txPr>
    <a:bodyPr/>
    <a:lstStyle/>
    <a:p>
      <a:pPr>
        <a:defRPr sz="978"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378881987577647E-2"/>
          <c:y val="8.970099667774091E-2"/>
          <c:w val="0.90186335403726658"/>
          <c:h val="0.58803986710963452"/>
        </c:manualLayout>
      </c:layout>
      <c:barChart>
        <c:barDir val="col"/>
        <c:grouping val="clustered"/>
        <c:ser>
          <c:idx val="0"/>
          <c:order val="0"/>
          <c:tx>
            <c:strRef>
              <c:f>Sheet1!$A$2</c:f>
              <c:strCache>
                <c:ptCount val="1"/>
                <c:pt idx="0">
                  <c:v>Произведено</c:v>
                </c:pt>
              </c:strCache>
            </c:strRef>
          </c:tx>
          <c:spPr>
            <a:solidFill>
              <a:srgbClr val="339966"/>
            </a:solidFill>
            <a:ln w="12735">
              <a:solidFill>
                <a:srgbClr val="000000"/>
              </a:solidFill>
              <a:prstDash val="solid"/>
            </a:ln>
          </c:spPr>
          <c:dLbls>
            <c:dLbl>
              <c:idx val="0"/>
              <c:layout>
                <c:manualLayout>
                  <c:xMode val="edge"/>
                  <c:yMode val="edge"/>
                  <c:x val="0.15527950310559011"/>
                  <c:y val="0.21262458471760798"/>
                </c:manualLayout>
              </c:layout>
              <c:dLblPos val="outEnd"/>
              <c:showVal val="1"/>
            </c:dLbl>
            <c:dLbl>
              <c:idx val="1"/>
              <c:layout>
                <c:manualLayout>
                  <c:xMode val="edge"/>
                  <c:yMode val="edge"/>
                  <c:x val="0.45465838509316781"/>
                  <c:y val="0.24252491694352157"/>
                </c:manualLayout>
              </c:layout>
              <c:dLblPos val="outEnd"/>
              <c:showVal val="1"/>
            </c:dLbl>
            <c:dLbl>
              <c:idx val="2"/>
              <c:layout>
                <c:manualLayout>
                  <c:xMode val="edge"/>
                  <c:yMode val="edge"/>
                  <c:x val="0.7577639751552796"/>
                  <c:y val="0.21594684385382076"/>
                </c:manualLayout>
              </c:layout>
              <c:dLblPos val="outEnd"/>
              <c:showVal val="1"/>
            </c:dLbl>
            <c:dLbl>
              <c:idx val="3"/>
              <c:layout>
                <c:manualLayout>
                  <c:xMode val="edge"/>
                  <c:yMode val="edge"/>
                  <c:x val="0.79254658385093135"/>
                  <c:y val="0.36877076411960164"/>
                </c:manualLayout>
              </c:layout>
              <c:dLblPos val="outEnd"/>
              <c:showVal val="1"/>
            </c:dLbl>
            <c:dLbl>
              <c:idx val="4"/>
              <c:layout>
                <c:manualLayout>
                  <c:xMode val="edge"/>
                  <c:yMode val="edge"/>
                  <c:x val="0.82360248447204976"/>
                  <c:y val="0.35215946843853813"/>
                </c:manualLayout>
              </c:layout>
              <c:dLblPos val="outEnd"/>
              <c:showVal val="1"/>
            </c:dLbl>
            <c:spPr>
              <a:noFill/>
              <a:ln w="25470">
                <a:noFill/>
              </a:ln>
            </c:spPr>
            <c:txPr>
              <a:bodyPr/>
              <a:lstStyle/>
              <a:p>
                <a:pPr>
                  <a:defRPr sz="1003" b="1" i="0" u="none" strike="noStrike" baseline="0">
                    <a:solidFill>
                      <a:srgbClr val="000000"/>
                    </a:solidFill>
                    <a:latin typeface="Calibri"/>
                    <a:ea typeface="Calibri"/>
                    <a:cs typeface="Calibri"/>
                  </a:defRPr>
                </a:pPr>
                <a:endParaRPr lang="ru-RU"/>
              </a:p>
            </c:txPr>
            <c:showVal val="1"/>
          </c:dLbls>
          <c:cat>
            <c:strRef>
              <c:f>Sheet1!$B$1:$D$1</c:f>
              <c:strCache>
                <c:ptCount val="3"/>
                <c:pt idx="0">
                  <c:v>2016 год</c:v>
                </c:pt>
                <c:pt idx="1">
                  <c:v>2017 год</c:v>
                </c:pt>
                <c:pt idx="2">
                  <c:v>2018 год</c:v>
                </c:pt>
              </c:strCache>
            </c:strRef>
          </c:cat>
          <c:val>
            <c:numRef>
              <c:f>Sheet1!$B$2:$D$2</c:f>
              <c:numCache>
                <c:formatCode>General</c:formatCode>
                <c:ptCount val="3"/>
                <c:pt idx="0">
                  <c:v>1995</c:v>
                </c:pt>
                <c:pt idx="1">
                  <c:v>1923</c:v>
                </c:pt>
                <c:pt idx="2">
                  <c:v>1961</c:v>
                </c:pt>
              </c:numCache>
            </c:numRef>
          </c:val>
        </c:ser>
        <c:ser>
          <c:idx val="1"/>
          <c:order val="1"/>
          <c:tx>
            <c:strRef>
              <c:f>Sheet1!$A$3</c:f>
              <c:strCache>
                <c:ptCount val="1"/>
                <c:pt idx="0">
                  <c:v>Реализовано</c:v>
                </c:pt>
              </c:strCache>
            </c:strRef>
          </c:tx>
          <c:spPr>
            <a:solidFill>
              <a:srgbClr val="FFFF99"/>
            </a:solidFill>
            <a:ln w="12735">
              <a:solidFill>
                <a:srgbClr val="000000"/>
              </a:solidFill>
              <a:prstDash val="solid"/>
            </a:ln>
          </c:spPr>
          <c:dLbls>
            <c:dLbl>
              <c:idx val="0"/>
              <c:layout>
                <c:manualLayout>
                  <c:xMode val="edge"/>
                  <c:yMode val="edge"/>
                  <c:x val="0.22111801242236037"/>
                  <c:y val="0.25249169435215946"/>
                </c:manualLayout>
              </c:layout>
              <c:dLblPos val="outEnd"/>
              <c:showVal val="1"/>
            </c:dLbl>
            <c:dLbl>
              <c:idx val="1"/>
              <c:layout>
                <c:manualLayout>
                  <c:xMode val="edge"/>
                  <c:yMode val="edge"/>
                  <c:x val="0.52049689440993763"/>
                  <c:y val="0.3023255813953491"/>
                </c:manualLayout>
              </c:layout>
              <c:dLblPos val="outEnd"/>
              <c:showVal val="1"/>
            </c:dLbl>
            <c:dLbl>
              <c:idx val="2"/>
              <c:layout>
                <c:manualLayout>
                  <c:xMode val="edge"/>
                  <c:yMode val="edge"/>
                  <c:x val="0.82608695652173914"/>
                  <c:y val="0.20265780730897007"/>
                </c:manualLayout>
              </c:layout>
              <c:dLblPos val="outEnd"/>
              <c:showVal val="1"/>
            </c:dLbl>
            <c:dLbl>
              <c:idx val="3"/>
              <c:layout>
                <c:manualLayout>
                  <c:xMode val="edge"/>
                  <c:yMode val="edge"/>
                  <c:x val="0.84968944099378918"/>
                  <c:y val="0.34219269102990052"/>
                </c:manualLayout>
              </c:layout>
              <c:dLblPos val="outEnd"/>
              <c:showVal val="1"/>
            </c:dLbl>
            <c:dLbl>
              <c:idx val="4"/>
              <c:layout>
                <c:manualLayout>
                  <c:xMode val="edge"/>
                  <c:yMode val="edge"/>
                  <c:x val="0.87577639751552816"/>
                  <c:y val="0.33887043189368798"/>
                </c:manualLayout>
              </c:layout>
              <c:dLblPos val="outEnd"/>
              <c:showVal val="1"/>
            </c:dLbl>
            <c:spPr>
              <a:noFill/>
              <a:ln w="25470">
                <a:noFill/>
              </a:ln>
            </c:spPr>
            <c:txPr>
              <a:bodyPr/>
              <a:lstStyle/>
              <a:p>
                <a:pPr>
                  <a:defRPr sz="1003" b="1" i="0" u="none" strike="noStrike" baseline="0">
                    <a:solidFill>
                      <a:srgbClr val="000000"/>
                    </a:solidFill>
                    <a:latin typeface="Calibri"/>
                    <a:ea typeface="Calibri"/>
                    <a:cs typeface="Calibri"/>
                  </a:defRPr>
                </a:pPr>
                <a:endParaRPr lang="ru-RU"/>
              </a:p>
            </c:txPr>
            <c:showVal val="1"/>
          </c:dLbls>
          <c:cat>
            <c:strRef>
              <c:f>Sheet1!$B$1:$D$1</c:f>
              <c:strCache>
                <c:ptCount val="3"/>
                <c:pt idx="0">
                  <c:v>2016 год</c:v>
                </c:pt>
                <c:pt idx="1">
                  <c:v>2017 год</c:v>
                </c:pt>
                <c:pt idx="2">
                  <c:v>2018 год</c:v>
                </c:pt>
              </c:strCache>
            </c:strRef>
          </c:cat>
          <c:val>
            <c:numRef>
              <c:f>Sheet1!$B$3:$D$3</c:f>
              <c:numCache>
                <c:formatCode>General</c:formatCode>
                <c:ptCount val="3"/>
                <c:pt idx="0">
                  <c:v>1930</c:v>
                </c:pt>
                <c:pt idx="1">
                  <c:v>1775</c:v>
                </c:pt>
                <c:pt idx="2">
                  <c:v>2008</c:v>
                </c:pt>
              </c:numCache>
            </c:numRef>
          </c:val>
        </c:ser>
        <c:ser>
          <c:idx val="2"/>
          <c:order val="2"/>
          <c:tx>
            <c:strRef>
              <c:f>Sheet1!$A$4</c:f>
              <c:strCache>
                <c:ptCount val="1"/>
                <c:pt idx="0">
                  <c:v>Реализовано в г. Сосновый Бор</c:v>
                </c:pt>
              </c:strCache>
            </c:strRef>
          </c:tx>
          <c:spPr>
            <a:solidFill>
              <a:srgbClr val="993366"/>
            </a:solidFill>
            <a:ln w="12735">
              <a:solidFill>
                <a:srgbClr val="000000"/>
              </a:solidFill>
              <a:prstDash val="solid"/>
            </a:ln>
          </c:spPr>
          <c:dLbls>
            <c:dLbl>
              <c:idx val="0"/>
              <c:layout>
                <c:manualLayout>
                  <c:xMode val="edge"/>
                  <c:yMode val="edge"/>
                  <c:x val="0.29192546583850942"/>
                  <c:y val="0.53488372093023229"/>
                </c:manualLayout>
              </c:layout>
              <c:dLblPos val="outEnd"/>
              <c:showVal val="1"/>
            </c:dLbl>
            <c:dLbl>
              <c:idx val="1"/>
              <c:layout>
                <c:manualLayout>
                  <c:xMode val="edge"/>
                  <c:yMode val="edge"/>
                  <c:x val="0.59627329192546552"/>
                  <c:y val="0.54485049833887089"/>
                </c:manualLayout>
              </c:layout>
              <c:dLblPos val="outEnd"/>
              <c:showVal val="1"/>
            </c:dLbl>
            <c:dLbl>
              <c:idx val="2"/>
              <c:layout>
                <c:manualLayout>
                  <c:xMode val="edge"/>
                  <c:yMode val="edge"/>
                  <c:x val="0.89937888198757754"/>
                  <c:y val="0.55149501661129585"/>
                </c:manualLayout>
              </c:layout>
              <c:dLblPos val="outEnd"/>
              <c:showVal val="1"/>
            </c:dLbl>
            <c:spPr>
              <a:noFill/>
              <a:ln w="25470">
                <a:noFill/>
              </a:ln>
            </c:spPr>
            <c:txPr>
              <a:bodyPr/>
              <a:lstStyle/>
              <a:p>
                <a:pPr>
                  <a:defRPr sz="1078" b="1" i="0" u="none" strike="noStrike" baseline="0">
                    <a:solidFill>
                      <a:srgbClr val="000000"/>
                    </a:solidFill>
                    <a:latin typeface="Calibri"/>
                    <a:ea typeface="Calibri"/>
                    <a:cs typeface="Calibri"/>
                  </a:defRPr>
                </a:pPr>
                <a:endParaRPr lang="ru-RU"/>
              </a:p>
            </c:txPr>
            <c:showVal val="1"/>
          </c:dLbls>
          <c:cat>
            <c:strRef>
              <c:f>Sheet1!$B$1:$D$1</c:f>
              <c:strCache>
                <c:ptCount val="3"/>
                <c:pt idx="0">
                  <c:v>2016 год</c:v>
                </c:pt>
                <c:pt idx="1">
                  <c:v>2017 год</c:v>
                </c:pt>
                <c:pt idx="2">
                  <c:v>2018 год</c:v>
                </c:pt>
              </c:strCache>
            </c:strRef>
          </c:cat>
          <c:val>
            <c:numRef>
              <c:f>Sheet1!$B$4:$D$4</c:f>
              <c:numCache>
                <c:formatCode>General</c:formatCode>
                <c:ptCount val="3"/>
                <c:pt idx="0">
                  <c:v>93.1</c:v>
                </c:pt>
                <c:pt idx="1">
                  <c:v>94.7</c:v>
                </c:pt>
                <c:pt idx="2">
                  <c:v>81.400000000000006</c:v>
                </c:pt>
              </c:numCache>
            </c:numRef>
          </c:val>
        </c:ser>
        <c:dLbls>
          <c:showVal val="1"/>
        </c:dLbls>
        <c:axId val="258472576"/>
        <c:axId val="258302336"/>
      </c:barChart>
      <c:catAx>
        <c:axId val="258472576"/>
        <c:scaling>
          <c:orientation val="minMax"/>
        </c:scaling>
        <c:axPos val="b"/>
        <c:numFmt formatCode="General" sourceLinked="1"/>
        <c:tickLblPos val="nextTo"/>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258302336"/>
        <c:crosses val="autoZero"/>
        <c:auto val="1"/>
        <c:lblAlgn val="ctr"/>
        <c:lblOffset val="100"/>
        <c:tickLblSkip val="1"/>
        <c:tickMarkSkip val="1"/>
      </c:catAx>
      <c:valAx>
        <c:axId val="258302336"/>
        <c:scaling>
          <c:orientation val="minMax"/>
          <c:max val="2500"/>
          <c:min val="0"/>
        </c:scaling>
        <c:axPos val="l"/>
        <c:majorGridlines>
          <c:spPr>
            <a:ln w="3184">
              <a:solidFill>
                <a:srgbClr val="000000"/>
              </a:solidFill>
              <a:prstDash val="solid"/>
            </a:ln>
          </c:spPr>
        </c:majorGridlines>
        <c:numFmt formatCode="General" sourceLinked="1"/>
        <c:tickLblPos val="nextTo"/>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258472576"/>
        <c:crosses val="autoZero"/>
        <c:crossBetween val="between"/>
        <c:majorUnit val="500"/>
        <c:minorUnit val="10"/>
      </c:valAx>
      <c:spPr>
        <a:solidFill>
          <a:srgbClr val="C0C0C0"/>
        </a:solidFill>
        <a:ln w="12735">
          <a:solidFill>
            <a:srgbClr val="808080"/>
          </a:solidFill>
          <a:prstDash val="solid"/>
        </a:ln>
      </c:spPr>
    </c:plotArea>
    <c:legend>
      <c:legendPos val="b"/>
      <c:layout>
        <c:manualLayout>
          <c:xMode val="edge"/>
          <c:yMode val="edge"/>
          <c:x val="0.19751552795031058"/>
          <c:y val="0.88704318936877102"/>
          <c:w val="0.6720496894409943"/>
          <c:h val="9.9667774086378738E-2"/>
        </c:manualLayout>
      </c:layout>
      <c:spPr>
        <a:noFill/>
        <a:ln w="3184">
          <a:solidFill>
            <a:srgbClr val="000000"/>
          </a:solidFill>
          <a:prstDash val="solid"/>
        </a:ln>
      </c:spPr>
      <c:txPr>
        <a:bodyPr/>
        <a:lstStyle/>
        <a:p>
          <a:pPr>
            <a:defRPr sz="98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7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9F28-6BCC-4E20-8985-8416925C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24086</Words>
  <Characters>137291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161055</CharactersWithSpaces>
  <SharedDoc>false</SharedDoc>
  <HLinks>
    <vt:vector size="150" baseType="variant">
      <vt:variant>
        <vt:i4>2621454</vt:i4>
      </vt:variant>
      <vt:variant>
        <vt:i4>146</vt:i4>
      </vt:variant>
      <vt:variant>
        <vt:i4>0</vt:i4>
      </vt:variant>
      <vt:variant>
        <vt:i4>5</vt:i4>
      </vt:variant>
      <vt:variant>
        <vt:lpwstr/>
      </vt:variant>
      <vt:variant>
        <vt:lpwstr>_Toc2344884</vt:lpwstr>
      </vt:variant>
      <vt:variant>
        <vt:i4>2621454</vt:i4>
      </vt:variant>
      <vt:variant>
        <vt:i4>140</vt:i4>
      </vt:variant>
      <vt:variant>
        <vt:i4>0</vt:i4>
      </vt:variant>
      <vt:variant>
        <vt:i4>5</vt:i4>
      </vt:variant>
      <vt:variant>
        <vt:lpwstr/>
      </vt:variant>
      <vt:variant>
        <vt:lpwstr>_Toc2344883</vt:lpwstr>
      </vt:variant>
      <vt:variant>
        <vt:i4>2621454</vt:i4>
      </vt:variant>
      <vt:variant>
        <vt:i4>134</vt:i4>
      </vt:variant>
      <vt:variant>
        <vt:i4>0</vt:i4>
      </vt:variant>
      <vt:variant>
        <vt:i4>5</vt:i4>
      </vt:variant>
      <vt:variant>
        <vt:lpwstr/>
      </vt:variant>
      <vt:variant>
        <vt:lpwstr>_Toc2344882</vt:lpwstr>
      </vt:variant>
      <vt:variant>
        <vt:i4>2621454</vt:i4>
      </vt:variant>
      <vt:variant>
        <vt:i4>128</vt:i4>
      </vt:variant>
      <vt:variant>
        <vt:i4>0</vt:i4>
      </vt:variant>
      <vt:variant>
        <vt:i4>5</vt:i4>
      </vt:variant>
      <vt:variant>
        <vt:lpwstr/>
      </vt:variant>
      <vt:variant>
        <vt:lpwstr>_Toc2344881</vt:lpwstr>
      </vt:variant>
      <vt:variant>
        <vt:i4>2621454</vt:i4>
      </vt:variant>
      <vt:variant>
        <vt:i4>122</vt:i4>
      </vt:variant>
      <vt:variant>
        <vt:i4>0</vt:i4>
      </vt:variant>
      <vt:variant>
        <vt:i4>5</vt:i4>
      </vt:variant>
      <vt:variant>
        <vt:lpwstr/>
      </vt:variant>
      <vt:variant>
        <vt:lpwstr>_Toc2344880</vt:lpwstr>
      </vt:variant>
      <vt:variant>
        <vt:i4>2555918</vt:i4>
      </vt:variant>
      <vt:variant>
        <vt:i4>116</vt:i4>
      </vt:variant>
      <vt:variant>
        <vt:i4>0</vt:i4>
      </vt:variant>
      <vt:variant>
        <vt:i4>5</vt:i4>
      </vt:variant>
      <vt:variant>
        <vt:lpwstr/>
      </vt:variant>
      <vt:variant>
        <vt:lpwstr>_Toc2344879</vt:lpwstr>
      </vt:variant>
      <vt:variant>
        <vt:i4>2555918</vt:i4>
      </vt:variant>
      <vt:variant>
        <vt:i4>110</vt:i4>
      </vt:variant>
      <vt:variant>
        <vt:i4>0</vt:i4>
      </vt:variant>
      <vt:variant>
        <vt:i4>5</vt:i4>
      </vt:variant>
      <vt:variant>
        <vt:lpwstr/>
      </vt:variant>
      <vt:variant>
        <vt:lpwstr>_Toc2344878</vt:lpwstr>
      </vt:variant>
      <vt:variant>
        <vt:i4>2555918</vt:i4>
      </vt:variant>
      <vt:variant>
        <vt:i4>104</vt:i4>
      </vt:variant>
      <vt:variant>
        <vt:i4>0</vt:i4>
      </vt:variant>
      <vt:variant>
        <vt:i4>5</vt:i4>
      </vt:variant>
      <vt:variant>
        <vt:lpwstr/>
      </vt:variant>
      <vt:variant>
        <vt:lpwstr>_Toc2344877</vt:lpwstr>
      </vt:variant>
      <vt:variant>
        <vt:i4>2555918</vt:i4>
      </vt:variant>
      <vt:variant>
        <vt:i4>98</vt:i4>
      </vt:variant>
      <vt:variant>
        <vt:i4>0</vt:i4>
      </vt:variant>
      <vt:variant>
        <vt:i4>5</vt:i4>
      </vt:variant>
      <vt:variant>
        <vt:lpwstr/>
      </vt:variant>
      <vt:variant>
        <vt:lpwstr>_Toc2344876</vt:lpwstr>
      </vt:variant>
      <vt:variant>
        <vt:i4>2555918</vt:i4>
      </vt:variant>
      <vt:variant>
        <vt:i4>92</vt:i4>
      </vt:variant>
      <vt:variant>
        <vt:i4>0</vt:i4>
      </vt:variant>
      <vt:variant>
        <vt:i4>5</vt:i4>
      </vt:variant>
      <vt:variant>
        <vt:lpwstr/>
      </vt:variant>
      <vt:variant>
        <vt:lpwstr>_Toc2344875</vt:lpwstr>
      </vt:variant>
      <vt:variant>
        <vt:i4>2555918</vt:i4>
      </vt:variant>
      <vt:variant>
        <vt:i4>86</vt:i4>
      </vt:variant>
      <vt:variant>
        <vt:i4>0</vt:i4>
      </vt:variant>
      <vt:variant>
        <vt:i4>5</vt:i4>
      </vt:variant>
      <vt:variant>
        <vt:lpwstr/>
      </vt:variant>
      <vt:variant>
        <vt:lpwstr>_Toc2344874</vt:lpwstr>
      </vt:variant>
      <vt:variant>
        <vt:i4>2555918</vt:i4>
      </vt:variant>
      <vt:variant>
        <vt:i4>80</vt:i4>
      </vt:variant>
      <vt:variant>
        <vt:i4>0</vt:i4>
      </vt:variant>
      <vt:variant>
        <vt:i4>5</vt:i4>
      </vt:variant>
      <vt:variant>
        <vt:lpwstr/>
      </vt:variant>
      <vt:variant>
        <vt:lpwstr>_Toc2344873</vt:lpwstr>
      </vt:variant>
      <vt:variant>
        <vt:i4>2555918</vt:i4>
      </vt:variant>
      <vt:variant>
        <vt:i4>74</vt:i4>
      </vt:variant>
      <vt:variant>
        <vt:i4>0</vt:i4>
      </vt:variant>
      <vt:variant>
        <vt:i4>5</vt:i4>
      </vt:variant>
      <vt:variant>
        <vt:lpwstr/>
      </vt:variant>
      <vt:variant>
        <vt:lpwstr>_Toc2344872</vt:lpwstr>
      </vt:variant>
      <vt:variant>
        <vt:i4>2555918</vt:i4>
      </vt:variant>
      <vt:variant>
        <vt:i4>68</vt:i4>
      </vt:variant>
      <vt:variant>
        <vt:i4>0</vt:i4>
      </vt:variant>
      <vt:variant>
        <vt:i4>5</vt:i4>
      </vt:variant>
      <vt:variant>
        <vt:lpwstr/>
      </vt:variant>
      <vt:variant>
        <vt:lpwstr>_Toc2344871</vt:lpwstr>
      </vt:variant>
      <vt:variant>
        <vt:i4>2555918</vt:i4>
      </vt:variant>
      <vt:variant>
        <vt:i4>62</vt:i4>
      </vt:variant>
      <vt:variant>
        <vt:i4>0</vt:i4>
      </vt:variant>
      <vt:variant>
        <vt:i4>5</vt:i4>
      </vt:variant>
      <vt:variant>
        <vt:lpwstr/>
      </vt:variant>
      <vt:variant>
        <vt:lpwstr>_Toc2344870</vt:lpwstr>
      </vt:variant>
      <vt:variant>
        <vt:i4>2490382</vt:i4>
      </vt:variant>
      <vt:variant>
        <vt:i4>56</vt:i4>
      </vt:variant>
      <vt:variant>
        <vt:i4>0</vt:i4>
      </vt:variant>
      <vt:variant>
        <vt:i4>5</vt:i4>
      </vt:variant>
      <vt:variant>
        <vt:lpwstr/>
      </vt:variant>
      <vt:variant>
        <vt:lpwstr>_Toc2344869</vt:lpwstr>
      </vt:variant>
      <vt:variant>
        <vt:i4>2490382</vt:i4>
      </vt:variant>
      <vt:variant>
        <vt:i4>50</vt:i4>
      </vt:variant>
      <vt:variant>
        <vt:i4>0</vt:i4>
      </vt:variant>
      <vt:variant>
        <vt:i4>5</vt:i4>
      </vt:variant>
      <vt:variant>
        <vt:lpwstr/>
      </vt:variant>
      <vt:variant>
        <vt:lpwstr>_Toc2344868</vt:lpwstr>
      </vt:variant>
      <vt:variant>
        <vt:i4>2490382</vt:i4>
      </vt:variant>
      <vt:variant>
        <vt:i4>44</vt:i4>
      </vt:variant>
      <vt:variant>
        <vt:i4>0</vt:i4>
      </vt:variant>
      <vt:variant>
        <vt:i4>5</vt:i4>
      </vt:variant>
      <vt:variant>
        <vt:lpwstr/>
      </vt:variant>
      <vt:variant>
        <vt:lpwstr>_Toc2344867</vt:lpwstr>
      </vt:variant>
      <vt:variant>
        <vt:i4>2490382</vt:i4>
      </vt:variant>
      <vt:variant>
        <vt:i4>38</vt:i4>
      </vt:variant>
      <vt:variant>
        <vt:i4>0</vt:i4>
      </vt:variant>
      <vt:variant>
        <vt:i4>5</vt:i4>
      </vt:variant>
      <vt:variant>
        <vt:lpwstr/>
      </vt:variant>
      <vt:variant>
        <vt:lpwstr>_Toc2344866</vt:lpwstr>
      </vt:variant>
      <vt:variant>
        <vt:i4>2490382</vt:i4>
      </vt:variant>
      <vt:variant>
        <vt:i4>32</vt:i4>
      </vt:variant>
      <vt:variant>
        <vt:i4>0</vt:i4>
      </vt:variant>
      <vt:variant>
        <vt:i4>5</vt:i4>
      </vt:variant>
      <vt:variant>
        <vt:lpwstr/>
      </vt:variant>
      <vt:variant>
        <vt:lpwstr>_Toc2344865</vt:lpwstr>
      </vt:variant>
      <vt:variant>
        <vt:i4>2490382</vt:i4>
      </vt:variant>
      <vt:variant>
        <vt:i4>26</vt:i4>
      </vt:variant>
      <vt:variant>
        <vt:i4>0</vt:i4>
      </vt:variant>
      <vt:variant>
        <vt:i4>5</vt:i4>
      </vt:variant>
      <vt:variant>
        <vt:lpwstr/>
      </vt:variant>
      <vt:variant>
        <vt:lpwstr>_Toc2344864</vt:lpwstr>
      </vt:variant>
      <vt:variant>
        <vt:i4>2490382</vt:i4>
      </vt:variant>
      <vt:variant>
        <vt:i4>20</vt:i4>
      </vt:variant>
      <vt:variant>
        <vt:i4>0</vt:i4>
      </vt:variant>
      <vt:variant>
        <vt:i4>5</vt:i4>
      </vt:variant>
      <vt:variant>
        <vt:lpwstr/>
      </vt:variant>
      <vt:variant>
        <vt:lpwstr>_Toc2344863</vt:lpwstr>
      </vt:variant>
      <vt:variant>
        <vt:i4>2490382</vt:i4>
      </vt:variant>
      <vt:variant>
        <vt:i4>14</vt:i4>
      </vt:variant>
      <vt:variant>
        <vt:i4>0</vt:i4>
      </vt:variant>
      <vt:variant>
        <vt:i4>5</vt:i4>
      </vt:variant>
      <vt:variant>
        <vt:lpwstr/>
      </vt:variant>
      <vt:variant>
        <vt:lpwstr>_Toc2344862</vt:lpwstr>
      </vt:variant>
      <vt:variant>
        <vt:i4>2490382</vt:i4>
      </vt:variant>
      <vt:variant>
        <vt:i4>8</vt:i4>
      </vt:variant>
      <vt:variant>
        <vt:i4>0</vt:i4>
      </vt:variant>
      <vt:variant>
        <vt:i4>5</vt:i4>
      </vt:variant>
      <vt:variant>
        <vt:lpwstr/>
      </vt:variant>
      <vt:variant>
        <vt:lpwstr>_Toc2344861</vt:lpwstr>
      </vt:variant>
      <vt:variant>
        <vt:i4>2490382</vt:i4>
      </vt:variant>
      <vt:variant>
        <vt:i4>2</vt:i4>
      </vt:variant>
      <vt:variant>
        <vt:i4>0</vt:i4>
      </vt:variant>
      <vt:variant>
        <vt:i4>5</vt:i4>
      </vt:variant>
      <vt:variant>
        <vt:lpwstr/>
      </vt:variant>
      <vt:variant>
        <vt:lpwstr>_Toc2344860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2</cp:revision>
  <cp:lastPrinted>2018-08-16T12:34:00Z</cp:lastPrinted>
  <dcterms:created xsi:type="dcterms:W3CDTF">2023-12-18T08:19:00Z</dcterms:created>
  <dcterms:modified xsi:type="dcterms:W3CDTF">2023-12-18T08:19:00Z</dcterms:modified>
</cp:coreProperties>
</file>