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7B" w:rsidRDefault="00674B7B" w:rsidP="00674B7B">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74B7B" w:rsidRDefault="00674B7B" w:rsidP="00674B7B">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74B7B" w:rsidRDefault="00584166" w:rsidP="00674B7B">
      <w:pPr>
        <w:jc w:val="center"/>
        <w:rPr>
          <w:b/>
          <w:spacing w:val="20"/>
          <w:sz w:val="32"/>
        </w:rPr>
      </w:pPr>
      <w:r w:rsidRPr="00584166">
        <w:rPr>
          <w:noProof/>
        </w:rPr>
        <w:pict>
          <v:line id="_x0000_s1026" style="position:absolute;left:0;text-align:left;z-index:251660288" from="4.05pt,5.85pt" to="450.5pt,5.9pt" strokeweight="2pt">
            <v:stroke startarrowwidth="narrow" startarrowlength="short" endarrowwidth="narrow" endarrowlength="short"/>
          </v:line>
        </w:pict>
      </w:r>
    </w:p>
    <w:p w:rsidR="00674B7B" w:rsidRDefault="00674B7B" w:rsidP="00674B7B">
      <w:pPr>
        <w:pStyle w:val="3"/>
      </w:pPr>
      <w:r>
        <w:t>постановление</w:t>
      </w:r>
    </w:p>
    <w:p w:rsidR="00674B7B" w:rsidRDefault="00674B7B" w:rsidP="00674B7B">
      <w:pPr>
        <w:jc w:val="center"/>
        <w:rPr>
          <w:sz w:val="24"/>
        </w:rPr>
      </w:pPr>
    </w:p>
    <w:p w:rsidR="00674B7B" w:rsidRDefault="00674B7B" w:rsidP="00674B7B">
      <w:pPr>
        <w:jc w:val="center"/>
        <w:rPr>
          <w:sz w:val="24"/>
        </w:rPr>
      </w:pPr>
      <w:r>
        <w:rPr>
          <w:sz w:val="24"/>
        </w:rPr>
        <w:t>от 27/03/2019 № 657</w:t>
      </w:r>
    </w:p>
    <w:p w:rsidR="00674B7B" w:rsidRPr="009256B3" w:rsidRDefault="00674B7B" w:rsidP="00674B7B">
      <w:pPr>
        <w:jc w:val="both"/>
        <w:rPr>
          <w:sz w:val="10"/>
          <w:szCs w:val="10"/>
        </w:rPr>
      </w:pPr>
    </w:p>
    <w:p w:rsidR="00674B7B" w:rsidRDefault="00674B7B" w:rsidP="00674B7B">
      <w:pPr>
        <w:rPr>
          <w:sz w:val="24"/>
          <w:szCs w:val="24"/>
        </w:rPr>
      </w:pPr>
      <w:r w:rsidRPr="002A2D67">
        <w:rPr>
          <w:sz w:val="24"/>
          <w:szCs w:val="24"/>
        </w:rPr>
        <w:t xml:space="preserve">Об утверждении Правил </w:t>
      </w:r>
    </w:p>
    <w:p w:rsidR="00674B7B" w:rsidRPr="002A2D67" w:rsidRDefault="00674B7B" w:rsidP="00674B7B">
      <w:pPr>
        <w:rPr>
          <w:sz w:val="24"/>
          <w:szCs w:val="24"/>
        </w:rPr>
      </w:pPr>
      <w:r w:rsidRPr="002A2D67">
        <w:rPr>
          <w:sz w:val="24"/>
          <w:szCs w:val="24"/>
        </w:rPr>
        <w:t xml:space="preserve">осуществления капитальных вложений в объекты </w:t>
      </w:r>
    </w:p>
    <w:p w:rsidR="00674B7B" w:rsidRPr="002A2D67" w:rsidRDefault="00674B7B" w:rsidP="00674B7B">
      <w:pPr>
        <w:rPr>
          <w:sz w:val="24"/>
          <w:szCs w:val="24"/>
        </w:rPr>
      </w:pPr>
      <w:r w:rsidRPr="002A2D67">
        <w:rPr>
          <w:sz w:val="24"/>
          <w:szCs w:val="24"/>
        </w:rPr>
        <w:t xml:space="preserve">муниципальной собственности за счет средств </w:t>
      </w:r>
    </w:p>
    <w:p w:rsidR="00674B7B" w:rsidRPr="002A2D67" w:rsidRDefault="00674B7B" w:rsidP="00674B7B">
      <w:pPr>
        <w:rPr>
          <w:sz w:val="24"/>
          <w:szCs w:val="24"/>
        </w:rPr>
      </w:pPr>
      <w:r w:rsidRPr="002A2D67">
        <w:rPr>
          <w:sz w:val="24"/>
          <w:szCs w:val="24"/>
        </w:rPr>
        <w:t xml:space="preserve">бюджета </w:t>
      </w:r>
      <w:proofErr w:type="spellStart"/>
      <w:r w:rsidRPr="002A2D67">
        <w:rPr>
          <w:sz w:val="24"/>
          <w:szCs w:val="24"/>
        </w:rPr>
        <w:t>Сосновоборского</w:t>
      </w:r>
      <w:proofErr w:type="spellEnd"/>
      <w:r w:rsidRPr="002A2D67">
        <w:rPr>
          <w:sz w:val="24"/>
          <w:szCs w:val="24"/>
        </w:rPr>
        <w:t xml:space="preserve"> городского округа</w:t>
      </w:r>
    </w:p>
    <w:p w:rsidR="00674B7B" w:rsidRDefault="00674B7B" w:rsidP="00674B7B">
      <w:pPr>
        <w:rPr>
          <w:sz w:val="24"/>
          <w:szCs w:val="24"/>
        </w:rPr>
      </w:pPr>
    </w:p>
    <w:p w:rsidR="00674B7B" w:rsidRPr="002A2D67" w:rsidRDefault="00674B7B" w:rsidP="00674B7B">
      <w:pPr>
        <w:rPr>
          <w:sz w:val="24"/>
          <w:szCs w:val="24"/>
        </w:rPr>
      </w:pPr>
    </w:p>
    <w:p w:rsidR="00674B7B" w:rsidRDefault="00674B7B" w:rsidP="00674B7B">
      <w:pPr>
        <w:ind w:firstLine="709"/>
        <w:jc w:val="both"/>
        <w:rPr>
          <w:b/>
          <w:sz w:val="24"/>
          <w:szCs w:val="24"/>
        </w:rPr>
      </w:pPr>
      <w:r w:rsidRPr="002A2D67">
        <w:rPr>
          <w:sz w:val="24"/>
          <w:szCs w:val="24"/>
        </w:rPr>
        <w:t xml:space="preserve">В соответствии со статьями 78.2 и 79 Бюджетного кодекса Российской Федерации администрация </w:t>
      </w:r>
      <w:proofErr w:type="spellStart"/>
      <w:r w:rsidRPr="002A2D67">
        <w:rPr>
          <w:sz w:val="24"/>
          <w:szCs w:val="24"/>
        </w:rPr>
        <w:t>Сосновоборского</w:t>
      </w:r>
      <w:proofErr w:type="spellEnd"/>
      <w:r w:rsidRPr="002A2D67">
        <w:rPr>
          <w:sz w:val="24"/>
          <w:szCs w:val="24"/>
        </w:rPr>
        <w:t xml:space="preserve"> городского округа </w:t>
      </w:r>
      <w:proofErr w:type="spellStart"/>
      <w:proofErr w:type="gramStart"/>
      <w:r w:rsidRPr="002A2D67">
        <w:rPr>
          <w:b/>
          <w:spacing w:val="-20"/>
          <w:sz w:val="24"/>
          <w:szCs w:val="24"/>
        </w:rPr>
        <w:t>п</w:t>
      </w:r>
      <w:proofErr w:type="spellEnd"/>
      <w:proofErr w:type="gramEnd"/>
      <w:r w:rsidRPr="002A2D67">
        <w:rPr>
          <w:b/>
          <w:spacing w:val="-20"/>
          <w:sz w:val="24"/>
          <w:szCs w:val="24"/>
        </w:rPr>
        <w:t xml:space="preserve"> о с т а </w:t>
      </w:r>
      <w:proofErr w:type="spellStart"/>
      <w:r w:rsidRPr="002A2D67">
        <w:rPr>
          <w:b/>
          <w:spacing w:val="-20"/>
          <w:sz w:val="24"/>
          <w:szCs w:val="24"/>
        </w:rPr>
        <w:t>н</w:t>
      </w:r>
      <w:proofErr w:type="spellEnd"/>
      <w:r w:rsidRPr="002A2D67">
        <w:rPr>
          <w:b/>
          <w:spacing w:val="-20"/>
          <w:sz w:val="24"/>
          <w:szCs w:val="24"/>
        </w:rPr>
        <w:t xml:space="preserve"> о в л я е т</w:t>
      </w:r>
      <w:r w:rsidRPr="002A2D67">
        <w:rPr>
          <w:b/>
          <w:sz w:val="24"/>
          <w:szCs w:val="24"/>
        </w:rPr>
        <w:t>:</w:t>
      </w:r>
    </w:p>
    <w:p w:rsidR="00674B7B" w:rsidRPr="002A2D67" w:rsidRDefault="00674B7B" w:rsidP="00674B7B">
      <w:pPr>
        <w:ind w:firstLine="709"/>
        <w:jc w:val="both"/>
        <w:rPr>
          <w:b/>
          <w:sz w:val="24"/>
          <w:szCs w:val="24"/>
        </w:rPr>
      </w:pPr>
    </w:p>
    <w:p w:rsidR="00674B7B" w:rsidRDefault="00674B7B" w:rsidP="00674B7B">
      <w:pPr>
        <w:pStyle w:val="a7"/>
        <w:numPr>
          <w:ilvl w:val="0"/>
          <w:numId w:val="1"/>
        </w:numPr>
        <w:ind w:left="0" w:firstLine="709"/>
        <w:rPr>
          <w:sz w:val="24"/>
          <w:szCs w:val="24"/>
        </w:rPr>
      </w:pPr>
      <w:r w:rsidRPr="002A2D67">
        <w:rPr>
          <w:sz w:val="24"/>
          <w:szCs w:val="24"/>
        </w:rPr>
        <w:t xml:space="preserve">Утвердить Правила осуществления капитальных вложений в объекты муниципальной собственности за счет средств бюджета </w:t>
      </w:r>
      <w:proofErr w:type="spellStart"/>
      <w:r w:rsidRPr="002A2D67">
        <w:rPr>
          <w:sz w:val="24"/>
          <w:szCs w:val="24"/>
        </w:rPr>
        <w:t>Сосновоборского</w:t>
      </w:r>
      <w:proofErr w:type="spellEnd"/>
      <w:r w:rsidRPr="002A2D67">
        <w:rPr>
          <w:sz w:val="24"/>
          <w:szCs w:val="24"/>
        </w:rPr>
        <w:t xml:space="preserve"> городского округа (Приложение).</w:t>
      </w:r>
    </w:p>
    <w:p w:rsidR="00674B7B" w:rsidRDefault="00674B7B" w:rsidP="00674B7B">
      <w:pPr>
        <w:pStyle w:val="a7"/>
        <w:ind w:left="709"/>
        <w:rPr>
          <w:sz w:val="24"/>
          <w:szCs w:val="24"/>
        </w:rPr>
      </w:pPr>
    </w:p>
    <w:p w:rsidR="00674B7B" w:rsidRPr="00E91B50" w:rsidRDefault="00674B7B" w:rsidP="00674B7B">
      <w:pPr>
        <w:autoSpaceDE w:val="0"/>
        <w:autoSpaceDN w:val="0"/>
        <w:adjustRightInd w:val="0"/>
        <w:jc w:val="both"/>
        <w:rPr>
          <w:rFonts w:eastAsiaTheme="minorHAnsi"/>
          <w:sz w:val="24"/>
          <w:szCs w:val="24"/>
          <w:lang w:eastAsia="en-US"/>
        </w:rPr>
      </w:pPr>
      <w:r>
        <w:rPr>
          <w:sz w:val="24"/>
          <w:szCs w:val="24"/>
        </w:rPr>
        <w:t xml:space="preserve">             2. </w:t>
      </w:r>
      <w:r w:rsidRPr="00E91B50">
        <w:rPr>
          <w:sz w:val="24"/>
          <w:szCs w:val="24"/>
        </w:rPr>
        <w:t xml:space="preserve">Установить, что </w:t>
      </w:r>
      <w:r w:rsidRPr="00E91B50">
        <w:rPr>
          <w:rFonts w:eastAsiaTheme="minorHAnsi"/>
          <w:sz w:val="24"/>
          <w:szCs w:val="24"/>
          <w:lang w:eastAsia="en-US"/>
        </w:rPr>
        <w:t xml:space="preserve">решения о подготовке и реализации бюджетных инвестиций в объекты муниципальной собственности </w:t>
      </w:r>
      <w:proofErr w:type="spellStart"/>
      <w:r w:rsidRPr="00E91B50">
        <w:rPr>
          <w:rFonts w:eastAsiaTheme="minorHAnsi"/>
          <w:sz w:val="24"/>
          <w:szCs w:val="24"/>
          <w:lang w:eastAsia="en-US"/>
        </w:rPr>
        <w:t>Сосновоборского</w:t>
      </w:r>
      <w:proofErr w:type="spellEnd"/>
      <w:r w:rsidRPr="00E91B50">
        <w:rPr>
          <w:rFonts w:eastAsiaTheme="minorHAnsi"/>
          <w:sz w:val="24"/>
          <w:szCs w:val="24"/>
          <w:lang w:eastAsia="en-US"/>
        </w:rPr>
        <w:t xml:space="preserve"> городского округа, находящиеся в оперативном управлении или хозяйственном ведении</w:t>
      </w:r>
      <w:r>
        <w:rPr>
          <w:rFonts w:eastAsiaTheme="minorHAnsi"/>
          <w:sz w:val="24"/>
          <w:szCs w:val="24"/>
          <w:lang w:eastAsia="en-US"/>
        </w:rPr>
        <w:t xml:space="preserve"> муниципаль</w:t>
      </w:r>
      <w:r w:rsidRPr="00E91B50">
        <w:rPr>
          <w:rFonts w:eastAsiaTheme="minorHAnsi"/>
          <w:sz w:val="24"/>
          <w:szCs w:val="24"/>
          <w:lang w:eastAsia="en-US"/>
        </w:rPr>
        <w:t>ных учреждений стоимостью 1,5 милли</w:t>
      </w:r>
      <w:r>
        <w:rPr>
          <w:rFonts w:eastAsiaTheme="minorHAnsi"/>
          <w:sz w:val="24"/>
          <w:szCs w:val="24"/>
          <w:lang w:eastAsia="en-US"/>
        </w:rPr>
        <w:t>она</w:t>
      </w:r>
      <w:r w:rsidRPr="00E91B50">
        <w:rPr>
          <w:rFonts w:eastAsiaTheme="minorHAnsi"/>
          <w:sz w:val="24"/>
          <w:szCs w:val="24"/>
          <w:lang w:eastAsia="en-US"/>
        </w:rPr>
        <w:t xml:space="preserve"> рублей и более, а также </w:t>
      </w:r>
      <w:r>
        <w:rPr>
          <w:rFonts w:eastAsiaTheme="minorHAnsi"/>
          <w:sz w:val="24"/>
          <w:szCs w:val="24"/>
          <w:lang w:eastAsia="en-US"/>
        </w:rPr>
        <w:t>муниципаль</w:t>
      </w:r>
      <w:r w:rsidRPr="00E91B50">
        <w:rPr>
          <w:rFonts w:eastAsiaTheme="minorHAnsi"/>
          <w:sz w:val="24"/>
          <w:szCs w:val="24"/>
          <w:lang w:eastAsia="en-US"/>
        </w:rPr>
        <w:t xml:space="preserve">ных унитарных предприятий независимо от стоимости принимаются в форме нормативных правовых актов </w:t>
      </w:r>
      <w:r>
        <w:rPr>
          <w:rFonts w:eastAsiaTheme="minorHAnsi"/>
          <w:sz w:val="24"/>
          <w:szCs w:val="24"/>
          <w:lang w:eastAsia="en-US"/>
        </w:rPr>
        <w:t xml:space="preserve">администрации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w:t>
      </w:r>
    </w:p>
    <w:p w:rsidR="00674B7B" w:rsidRPr="00E91B50" w:rsidRDefault="00674B7B" w:rsidP="00674B7B">
      <w:pPr>
        <w:pStyle w:val="a7"/>
        <w:ind w:left="709"/>
        <w:jc w:val="both"/>
        <w:rPr>
          <w:bCs/>
          <w:sz w:val="24"/>
          <w:szCs w:val="24"/>
        </w:rPr>
      </w:pPr>
    </w:p>
    <w:p w:rsidR="00674B7B" w:rsidRPr="00E91B50" w:rsidRDefault="00674B7B" w:rsidP="00674B7B">
      <w:pPr>
        <w:jc w:val="both"/>
        <w:rPr>
          <w:bCs/>
          <w:sz w:val="24"/>
          <w:szCs w:val="24"/>
        </w:rPr>
      </w:pPr>
      <w:r>
        <w:rPr>
          <w:sz w:val="24"/>
          <w:szCs w:val="24"/>
        </w:rPr>
        <w:t xml:space="preserve">             3. </w:t>
      </w:r>
      <w:r w:rsidRPr="00E91B50">
        <w:rPr>
          <w:sz w:val="24"/>
          <w:szCs w:val="24"/>
        </w:rPr>
        <w:t xml:space="preserve">Постановление администрации </w:t>
      </w:r>
      <w:proofErr w:type="spellStart"/>
      <w:r w:rsidRPr="00E91B50">
        <w:rPr>
          <w:sz w:val="24"/>
          <w:szCs w:val="24"/>
        </w:rPr>
        <w:t>Сосновоборского</w:t>
      </w:r>
      <w:proofErr w:type="spellEnd"/>
      <w:r w:rsidRPr="00E91B50">
        <w:rPr>
          <w:sz w:val="24"/>
          <w:szCs w:val="24"/>
        </w:rPr>
        <w:t xml:space="preserve"> городского округа </w:t>
      </w:r>
      <w:r>
        <w:rPr>
          <w:sz w:val="24"/>
          <w:szCs w:val="24"/>
        </w:rPr>
        <w:t xml:space="preserve">                         </w:t>
      </w:r>
      <w:r w:rsidRPr="00E91B50">
        <w:rPr>
          <w:sz w:val="24"/>
          <w:szCs w:val="24"/>
        </w:rPr>
        <w:t>от 17.07.2012 № 1862 «</w:t>
      </w:r>
      <w:r w:rsidRPr="00E91B50">
        <w:rPr>
          <w:bCs/>
          <w:sz w:val="24"/>
          <w:szCs w:val="24"/>
        </w:rPr>
        <w:t xml:space="preserve">Об  утверждении Порядка предоставления бюджетных инвестиций муниципальным автономным и муниципальным бюджетным учреждениям муниципального образования </w:t>
      </w:r>
      <w:proofErr w:type="spellStart"/>
      <w:r w:rsidRPr="00E91B50">
        <w:rPr>
          <w:bCs/>
          <w:sz w:val="24"/>
          <w:szCs w:val="24"/>
        </w:rPr>
        <w:t>Сосновоборский</w:t>
      </w:r>
      <w:proofErr w:type="spellEnd"/>
      <w:r w:rsidRPr="00E91B50">
        <w:rPr>
          <w:bCs/>
          <w:sz w:val="24"/>
          <w:szCs w:val="24"/>
        </w:rPr>
        <w:t xml:space="preserve"> городской округ Ленинградской области»</w:t>
      </w:r>
      <w:r w:rsidRPr="00E91B50">
        <w:rPr>
          <w:sz w:val="24"/>
          <w:szCs w:val="24"/>
        </w:rPr>
        <w:t xml:space="preserve"> признать утратившим силу с момента подписания настоящего постановления.</w:t>
      </w:r>
    </w:p>
    <w:p w:rsidR="00674B7B" w:rsidRPr="002C4070" w:rsidRDefault="00674B7B" w:rsidP="00674B7B">
      <w:pPr>
        <w:spacing w:before="120"/>
        <w:jc w:val="both"/>
        <w:rPr>
          <w:sz w:val="24"/>
          <w:szCs w:val="24"/>
        </w:rPr>
      </w:pPr>
      <w:r w:rsidRPr="002A2D67">
        <w:rPr>
          <w:sz w:val="24"/>
          <w:szCs w:val="24"/>
        </w:rPr>
        <w:tab/>
      </w:r>
      <w:r>
        <w:rPr>
          <w:sz w:val="24"/>
          <w:szCs w:val="24"/>
        </w:rPr>
        <w:t>4</w:t>
      </w:r>
      <w:r w:rsidRPr="002A2D67">
        <w:rPr>
          <w:sz w:val="24"/>
          <w:szCs w:val="24"/>
        </w:rPr>
        <w:t xml:space="preserve">. Отделу по связям с общественностью (пресс-центр) </w:t>
      </w:r>
      <w:r w:rsidRPr="00AF0288">
        <w:rPr>
          <w:sz w:val="24"/>
          <w:szCs w:val="24"/>
        </w:rPr>
        <w:t>К</w:t>
      </w:r>
      <w:r w:rsidRPr="00F53FD4">
        <w:rPr>
          <w:sz w:val="24"/>
          <w:szCs w:val="24"/>
        </w:rPr>
        <w:t xml:space="preserve">омитета </w:t>
      </w:r>
      <w:r>
        <w:rPr>
          <w:sz w:val="24"/>
          <w:szCs w:val="24"/>
        </w:rPr>
        <w:t>по общественной безопасности и информации</w:t>
      </w:r>
      <w:r w:rsidRPr="002C4070">
        <w:rPr>
          <w:sz w:val="24"/>
          <w:szCs w:val="24"/>
        </w:rPr>
        <w:t xml:space="preserve"> </w:t>
      </w:r>
      <w:proofErr w:type="gramStart"/>
      <w:r w:rsidRPr="002C4070">
        <w:rPr>
          <w:sz w:val="24"/>
          <w:szCs w:val="24"/>
        </w:rPr>
        <w:t>разместить</w:t>
      </w:r>
      <w:proofErr w:type="gramEnd"/>
      <w:r w:rsidRPr="002C4070">
        <w:rPr>
          <w:sz w:val="24"/>
          <w:szCs w:val="24"/>
        </w:rPr>
        <w:t xml:space="preserve"> настоящее постановление на официальном сайте </w:t>
      </w:r>
      <w:proofErr w:type="spellStart"/>
      <w:r w:rsidRPr="002C4070">
        <w:rPr>
          <w:sz w:val="24"/>
          <w:szCs w:val="24"/>
        </w:rPr>
        <w:t>Сосновоборского</w:t>
      </w:r>
      <w:proofErr w:type="spellEnd"/>
      <w:r w:rsidRPr="002C4070">
        <w:rPr>
          <w:sz w:val="24"/>
          <w:szCs w:val="24"/>
        </w:rPr>
        <w:t xml:space="preserve"> городского округа.</w:t>
      </w:r>
    </w:p>
    <w:p w:rsidR="00674B7B" w:rsidRPr="002C4070" w:rsidRDefault="00674B7B" w:rsidP="00674B7B">
      <w:pPr>
        <w:spacing w:before="120"/>
        <w:jc w:val="both"/>
        <w:rPr>
          <w:sz w:val="24"/>
          <w:szCs w:val="24"/>
        </w:rPr>
      </w:pPr>
      <w:r w:rsidRPr="002C4070">
        <w:rPr>
          <w:sz w:val="24"/>
          <w:szCs w:val="24"/>
        </w:rPr>
        <w:tab/>
        <w:t xml:space="preserve">5. Общему отделу администрации (Баскакова К.Л.) </w:t>
      </w:r>
      <w:r>
        <w:rPr>
          <w:sz w:val="24"/>
          <w:szCs w:val="24"/>
        </w:rPr>
        <w:t>обнародовать</w:t>
      </w:r>
      <w:r w:rsidRPr="002C4070">
        <w:rPr>
          <w:sz w:val="24"/>
          <w:szCs w:val="24"/>
        </w:rPr>
        <w:t xml:space="preserve"> настоящее постановление в городской газете «Маяк».</w:t>
      </w:r>
    </w:p>
    <w:p w:rsidR="00674B7B" w:rsidRPr="002A2D67" w:rsidRDefault="00674B7B" w:rsidP="00674B7B">
      <w:pPr>
        <w:spacing w:before="120"/>
        <w:jc w:val="both"/>
        <w:rPr>
          <w:sz w:val="24"/>
          <w:szCs w:val="24"/>
        </w:rPr>
      </w:pPr>
      <w:r w:rsidRPr="002C4070">
        <w:rPr>
          <w:sz w:val="24"/>
          <w:szCs w:val="24"/>
        </w:rPr>
        <w:tab/>
        <w:t xml:space="preserve">6. Настоящее постановление вступает в силу со дня официального </w:t>
      </w:r>
      <w:r>
        <w:rPr>
          <w:sz w:val="24"/>
          <w:szCs w:val="24"/>
        </w:rPr>
        <w:t>обнародования</w:t>
      </w:r>
      <w:r w:rsidRPr="002A2D67">
        <w:rPr>
          <w:sz w:val="24"/>
          <w:szCs w:val="24"/>
        </w:rPr>
        <w:t>.</w:t>
      </w:r>
    </w:p>
    <w:p w:rsidR="00674B7B" w:rsidRPr="002A2D67" w:rsidRDefault="00674B7B" w:rsidP="00674B7B">
      <w:pPr>
        <w:spacing w:before="120"/>
        <w:jc w:val="both"/>
        <w:rPr>
          <w:sz w:val="24"/>
          <w:szCs w:val="24"/>
        </w:rPr>
      </w:pPr>
      <w:r w:rsidRPr="002A2D67">
        <w:rPr>
          <w:sz w:val="24"/>
          <w:szCs w:val="24"/>
        </w:rPr>
        <w:tab/>
      </w:r>
      <w:r>
        <w:rPr>
          <w:sz w:val="24"/>
          <w:szCs w:val="24"/>
        </w:rPr>
        <w:t>7</w:t>
      </w:r>
      <w:r w:rsidRPr="002A2D67">
        <w:rPr>
          <w:sz w:val="24"/>
          <w:szCs w:val="24"/>
        </w:rPr>
        <w:t xml:space="preserve">. Контроль исполнения настоящего постановления возложить на </w:t>
      </w:r>
      <w:r>
        <w:rPr>
          <w:sz w:val="24"/>
          <w:szCs w:val="24"/>
        </w:rPr>
        <w:t xml:space="preserve">первого </w:t>
      </w:r>
      <w:r w:rsidRPr="002A2D67">
        <w:rPr>
          <w:sz w:val="24"/>
          <w:szCs w:val="24"/>
        </w:rPr>
        <w:t>заместителя главы администрации Лютикова С.Г.</w:t>
      </w:r>
    </w:p>
    <w:p w:rsidR="00674B7B" w:rsidRPr="002A2D67" w:rsidRDefault="00674B7B" w:rsidP="00674B7B">
      <w:pPr>
        <w:jc w:val="both"/>
        <w:rPr>
          <w:sz w:val="24"/>
          <w:szCs w:val="24"/>
        </w:rPr>
      </w:pPr>
    </w:p>
    <w:p w:rsidR="00674B7B" w:rsidRPr="002A2D67" w:rsidRDefault="00674B7B" w:rsidP="00674B7B">
      <w:pPr>
        <w:jc w:val="both"/>
        <w:rPr>
          <w:sz w:val="24"/>
          <w:szCs w:val="24"/>
        </w:rPr>
      </w:pPr>
      <w:r w:rsidRPr="002A2D67">
        <w:rPr>
          <w:sz w:val="24"/>
          <w:szCs w:val="24"/>
        </w:rPr>
        <w:t>Глава администрации</w:t>
      </w:r>
    </w:p>
    <w:p w:rsidR="00674B7B" w:rsidRPr="002A2D67" w:rsidRDefault="00674B7B" w:rsidP="00674B7B">
      <w:pPr>
        <w:jc w:val="both"/>
        <w:rPr>
          <w:sz w:val="24"/>
          <w:szCs w:val="24"/>
        </w:rPr>
      </w:pPr>
      <w:proofErr w:type="spellStart"/>
      <w:r w:rsidRPr="002A2D67">
        <w:rPr>
          <w:sz w:val="24"/>
          <w:szCs w:val="24"/>
        </w:rPr>
        <w:t>Сосновоборского</w:t>
      </w:r>
      <w:proofErr w:type="spellEnd"/>
      <w:r w:rsidRPr="002A2D67">
        <w:rPr>
          <w:sz w:val="24"/>
          <w:szCs w:val="24"/>
        </w:rPr>
        <w:t xml:space="preserve"> городского округа</w:t>
      </w:r>
      <w:r w:rsidRPr="002A2D67">
        <w:rPr>
          <w:sz w:val="24"/>
          <w:szCs w:val="24"/>
        </w:rPr>
        <w:tab/>
      </w:r>
      <w:r w:rsidRPr="002A2D67">
        <w:rPr>
          <w:sz w:val="24"/>
          <w:szCs w:val="24"/>
        </w:rPr>
        <w:tab/>
        <w:t xml:space="preserve">                             </w:t>
      </w:r>
      <w:r>
        <w:rPr>
          <w:sz w:val="24"/>
          <w:szCs w:val="24"/>
        </w:rPr>
        <w:t xml:space="preserve">             </w:t>
      </w:r>
      <w:r w:rsidRPr="002A2D67">
        <w:rPr>
          <w:sz w:val="24"/>
          <w:szCs w:val="24"/>
        </w:rPr>
        <w:t>М.В.Воронков</w:t>
      </w:r>
    </w:p>
    <w:p w:rsidR="00674B7B" w:rsidRPr="009256B3" w:rsidRDefault="00674B7B" w:rsidP="00674B7B">
      <w:pPr>
        <w:ind w:left="720"/>
        <w:jc w:val="both"/>
        <w:rPr>
          <w:b/>
          <w:szCs w:val="24"/>
        </w:rPr>
      </w:pPr>
    </w:p>
    <w:p w:rsidR="00674B7B" w:rsidRPr="009256B3" w:rsidRDefault="00674B7B" w:rsidP="00674B7B">
      <w:pPr>
        <w:rPr>
          <w:sz w:val="12"/>
          <w:szCs w:val="16"/>
        </w:rPr>
      </w:pPr>
      <w:r w:rsidRPr="009256B3">
        <w:rPr>
          <w:sz w:val="12"/>
          <w:szCs w:val="16"/>
        </w:rPr>
        <w:t xml:space="preserve">Исп. В.В.  </w:t>
      </w:r>
      <w:proofErr w:type="spellStart"/>
      <w:r w:rsidRPr="009256B3">
        <w:rPr>
          <w:sz w:val="12"/>
          <w:szCs w:val="16"/>
        </w:rPr>
        <w:t>Терешкина</w:t>
      </w:r>
      <w:proofErr w:type="spellEnd"/>
      <w:r w:rsidRPr="009256B3">
        <w:rPr>
          <w:sz w:val="12"/>
          <w:szCs w:val="16"/>
        </w:rPr>
        <w:t xml:space="preserve"> (КФ) (81369) 2-82-92; ЛЕ</w:t>
      </w: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Pr="001F6881" w:rsidRDefault="00674B7B" w:rsidP="00674B7B">
      <w:pPr>
        <w:rPr>
          <w:sz w:val="24"/>
          <w:szCs w:val="24"/>
        </w:rPr>
      </w:pPr>
      <w:r w:rsidRPr="001F6881">
        <w:rPr>
          <w:sz w:val="24"/>
          <w:szCs w:val="24"/>
        </w:rPr>
        <w:t>СОГЛАСОВАНО:</w:t>
      </w:r>
    </w:p>
    <w:p w:rsidR="00674B7B" w:rsidRPr="005C1423" w:rsidRDefault="00674B7B" w:rsidP="00674B7B">
      <w:pPr>
        <w:rPr>
          <w:sz w:val="24"/>
          <w:szCs w:val="24"/>
        </w:rPr>
      </w:pPr>
    </w:p>
    <w:p w:rsidR="00674B7B" w:rsidRDefault="00674B7B" w:rsidP="00674B7B">
      <w:pPr>
        <w:rPr>
          <w:sz w:val="16"/>
          <w:szCs w:val="16"/>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Default="00674B7B" w:rsidP="00674B7B">
      <w:pPr>
        <w:rPr>
          <w:sz w:val="16"/>
          <w:szCs w:val="16"/>
        </w:rPr>
      </w:pPr>
    </w:p>
    <w:p w:rsidR="00674B7B" w:rsidRPr="002A2D67" w:rsidRDefault="00674B7B" w:rsidP="00674B7B">
      <w:pPr>
        <w:rPr>
          <w:sz w:val="16"/>
          <w:szCs w:val="16"/>
        </w:rPr>
      </w:pPr>
    </w:p>
    <w:p w:rsidR="00674B7B" w:rsidRDefault="00674B7B" w:rsidP="00674B7B">
      <w:pPr>
        <w:pStyle w:val="ConsPlusTitle"/>
        <w:jc w:val="center"/>
        <w:rPr>
          <w:rFonts w:ascii="Times New Roman" w:hAnsi="Times New Roman" w:cs="Times New Roman"/>
          <w:sz w:val="24"/>
          <w:szCs w:val="24"/>
        </w:rPr>
      </w:pPr>
    </w:p>
    <w:p w:rsidR="00674B7B" w:rsidRDefault="00674B7B" w:rsidP="00674B7B">
      <w:pPr>
        <w:pStyle w:val="a7"/>
        <w:ind w:left="7371"/>
        <w:jc w:val="right"/>
      </w:pPr>
    </w:p>
    <w:p w:rsidR="00674B7B" w:rsidRDefault="00674B7B" w:rsidP="00674B7B">
      <w:pPr>
        <w:pStyle w:val="a7"/>
        <w:ind w:left="7371"/>
        <w:jc w:val="right"/>
      </w:pPr>
    </w:p>
    <w:p w:rsidR="00674B7B" w:rsidRDefault="00674B7B" w:rsidP="00674B7B">
      <w:pPr>
        <w:pStyle w:val="a7"/>
        <w:ind w:left="7371"/>
        <w:jc w:val="right"/>
      </w:pPr>
    </w:p>
    <w:p w:rsidR="00674B7B" w:rsidRDefault="00674B7B" w:rsidP="00674B7B">
      <w:pPr>
        <w:pStyle w:val="a7"/>
        <w:ind w:left="7371"/>
        <w:jc w:val="right"/>
      </w:pPr>
    </w:p>
    <w:p w:rsidR="00674B7B" w:rsidRDefault="00674B7B" w:rsidP="00674B7B">
      <w:pPr>
        <w:pStyle w:val="a7"/>
        <w:ind w:left="7371"/>
        <w:jc w:val="right"/>
      </w:pPr>
    </w:p>
    <w:p w:rsidR="00674B7B" w:rsidRPr="009256B3" w:rsidRDefault="00674B7B" w:rsidP="00674B7B">
      <w:pPr>
        <w:pStyle w:val="a7"/>
        <w:ind w:left="7371"/>
        <w:jc w:val="right"/>
        <w:rPr>
          <w:sz w:val="24"/>
        </w:rPr>
      </w:pPr>
      <w:r w:rsidRPr="009256B3">
        <w:rPr>
          <w:sz w:val="24"/>
        </w:rPr>
        <w:t>Утверждены</w:t>
      </w:r>
    </w:p>
    <w:p w:rsidR="00674B7B" w:rsidRPr="009256B3" w:rsidRDefault="00674B7B" w:rsidP="00674B7B">
      <w:pPr>
        <w:pStyle w:val="a7"/>
        <w:ind w:left="4253"/>
        <w:jc w:val="right"/>
        <w:rPr>
          <w:sz w:val="24"/>
        </w:rPr>
      </w:pPr>
      <w:r w:rsidRPr="009256B3">
        <w:rPr>
          <w:sz w:val="24"/>
        </w:rPr>
        <w:t xml:space="preserve">постановлением администрации </w:t>
      </w:r>
    </w:p>
    <w:p w:rsidR="00674B7B" w:rsidRPr="009256B3" w:rsidRDefault="00674B7B" w:rsidP="00674B7B">
      <w:pPr>
        <w:pStyle w:val="a7"/>
        <w:ind w:left="0"/>
        <w:jc w:val="right"/>
        <w:rPr>
          <w:sz w:val="24"/>
        </w:rPr>
      </w:pPr>
      <w:proofErr w:type="spellStart"/>
      <w:r w:rsidRPr="009256B3">
        <w:rPr>
          <w:sz w:val="24"/>
        </w:rPr>
        <w:t>Сосновоборского</w:t>
      </w:r>
      <w:proofErr w:type="spellEnd"/>
      <w:r w:rsidRPr="009256B3">
        <w:rPr>
          <w:sz w:val="24"/>
        </w:rPr>
        <w:t xml:space="preserve"> городского округа</w:t>
      </w:r>
    </w:p>
    <w:p w:rsidR="00674B7B" w:rsidRPr="009256B3" w:rsidRDefault="00674B7B" w:rsidP="00674B7B">
      <w:pPr>
        <w:pStyle w:val="a7"/>
        <w:ind w:left="0"/>
        <w:jc w:val="right"/>
        <w:rPr>
          <w:sz w:val="24"/>
        </w:rPr>
      </w:pPr>
      <w:r w:rsidRPr="009256B3">
        <w:rPr>
          <w:sz w:val="24"/>
        </w:rPr>
        <w:t xml:space="preserve">от </w:t>
      </w:r>
      <w:r>
        <w:rPr>
          <w:sz w:val="24"/>
        </w:rPr>
        <w:t>27/03/2019 № 657</w:t>
      </w:r>
    </w:p>
    <w:p w:rsidR="00674B7B" w:rsidRPr="009256B3" w:rsidRDefault="00674B7B" w:rsidP="00674B7B">
      <w:pPr>
        <w:pStyle w:val="a7"/>
        <w:ind w:left="0"/>
        <w:jc w:val="right"/>
        <w:rPr>
          <w:sz w:val="24"/>
        </w:rPr>
      </w:pPr>
    </w:p>
    <w:p w:rsidR="00674B7B" w:rsidRPr="009256B3" w:rsidRDefault="00674B7B" w:rsidP="00674B7B">
      <w:pPr>
        <w:pStyle w:val="a7"/>
        <w:ind w:left="0"/>
        <w:jc w:val="right"/>
        <w:rPr>
          <w:sz w:val="24"/>
        </w:rPr>
      </w:pPr>
      <w:r w:rsidRPr="009256B3">
        <w:rPr>
          <w:sz w:val="24"/>
        </w:rPr>
        <w:t>(Приложение)</w:t>
      </w:r>
    </w:p>
    <w:p w:rsidR="00674B7B" w:rsidRDefault="00674B7B" w:rsidP="00674B7B">
      <w:pPr>
        <w:pStyle w:val="ConsPlusTitle"/>
        <w:jc w:val="center"/>
        <w:rPr>
          <w:rFonts w:ascii="Times New Roman" w:hAnsi="Times New Roman" w:cs="Times New Roman"/>
          <w:sz w:val="24"/>
          <w:szCs w:val="24"/>
        </w:rPr>
      </w:pPr>
    </w:p>
    <w:p w:rsidR="00674B7B" w:rsidRPr="002A2D67" w:rsidRDefault="00674B7B" w:rsidP="00674B7B">
      <w:pPr>
        <w:pStyle w:val="ConsPlusTitle"/>
        <w:jc w:val="center"/>
        <w:rPr>
          <w:rFonts w:ascii="Times New Roman" w:hAnsi="Times New Roman" w:cs="Times New Roman"/>
          <w:sz w:val="24"/>
          <w:szCs w:val="24"/>
        </w:rPr>
      </w:pPr>
      <w:r w:rsidRPr="002A2D67">
        <w:rPr>
          <w:rFonts w:ascii="Times New Roman" w:hAnsi="Times New Roman" w:cs="Times New Roman"/>
          <w:sz w:val="24"/>
          <w:szCs w:val="24"/>
        </w:rPr>
        <w:t>Правила</w:t>
      </w:r>
    </w:p>
    <w:p w:rsidR="00674B7B" w:rsidRPr="002A2D67" w:rsidRDefault="00674B7B" w:rsidP="00674B7B">
      <w:pPr>
        <w:pStyle w:val="ConsPlusTitle"/>
        <w:jc w:val="center"/>
        <w:rPr>
          <w:rFonts w:ascii="Times New Roman" w:hAnsi="Times New Roman" w:cs="Times New Roman"/>
          <w:sz w:val="24"/>
          <w:szCs w:val="24"/>
        </w:rPr>
      </w:pPr>
      <w:r w:rsidRPr="002A2D67">
        <w:rPr>
          <w:rFonts w:ascii="Times New Roman" w:hAnsi="Times New Roman" w:cs="Times New Roman"/>
          <w:sz w:val="24"/>
          <w:szCs w:val="24"/>
        </w:rPr>
        <w:t xml:space="preserve">осуществления капитальных вложений в объекты муниципальной собственности за счет средств бюджета </w:t>
      </w:r>
      <w:proofErr w:type="spellStart"/>
      <w:r w:rsidRPr="002A2D67">
        <w:rPr>
          <w:rFonts w:ascii="Times New Roman" w:hAnsi="Times New Roman" w:cs="Times New Roman"/>
          <w:sz w:val="24"/>
          <w:szCs w:val="24"/>
        </w:rPr>
        <w:t>Сосновобоского</w:t>
      </w:r>
      <w:proofErr w:type="spellEnd"/>
      <w:r w:rsidRPr="002A2D67">
        <w:rPr>
          <w:rFonts w:ascii="Times New Roman" w:hAnsi="Times New Roman" w:cs="Times New Roman"/>
          <w:sz w:val="24"/>
          <w:szCs w:val="24"/>
        </w:rPr>
        <w:t xml:space="preserve"> городского округа </w:t>
      </w:r>
    </w:p>
    <w:p w:rsidR="00674B7B" w:rsidRPr="002A2D67" w:rsidRDefault="00674B7B" w:rsidP="00674B7B">
      <w:pPr>
        <w:pStyle w:val="ConsPlusTitle"/>
        <w:jc w:val="center"/>
        <w:outlineLvl w:val="1"/>
        <w:rPr>
          <w:rFonts w:ascii="Times New Roman" w:hAnsi="Times New Roman" w:cs="Times New Roman"/>
          <w:sz w:val="24"/>
          <w:szCs w:val="24"/>
        </w:rPr>
      </w:pPr>
    </w:p>
    <w:p w:rsidR="00674B7B" w:rsidRPr="002A2D67" w:rsidRDefault="00674B7B" w:rsidP="00674B7B">
      <w:pPr>
        <w:pStyle w:val="ConsPlusTitle"/>
        <w:jc w:val="center"/>
        <w:outlineLvl w:val="1"/>
        <w:rPr>
          <w:rFonts w:ascii="Times New Roman" w:hAnsi="Times New Roman" w:cs="Times New Roman"/>
          <w:sz w:val="24"/>
          <w:szCs w:val="24"/>
        </w:rPr>
      </w:pPr>
      <w:r w:rsidRPr="002A2D67">
        <w:rPr>
          <w:rFonts w:ascii="Times New Roman" w:hAnsi="Times New Roman" w:cs="Times New Roman"/>
          <w:sz w:val="24"/>
          <w:szCs w:val="24"/>
        </w:rPr>
        <w:t>I. Общие положения</w:t>
      </w:r>
    </w:p>
    <w:p w:rsidR="00674B7B" w:rsidRPr="002A2D67" w:rsidRDefault="00674B7B" w:rsidP="00674B7B">
      <w:pPr>
        <w:pStyle w:val="ConsPlusNormal"/>
        <w:jc w:val="center"/>
        <w:rPr>
          <w:rFonts w:ascii="Times New Roman" w:hAnsi="Times New Roman" w:cs="Times New Roman"/>
          <w:sz w:val="24"/>
          <w:szCs w:val="24"/>
        </w:rPr>
      </w:pPr>
    </w:p>
    <w:p w:rsidR="00674B7B" w:rsidRPr="002A2D67" w:rsidRDefault="00674B7B" w:rsidP="00674B7B">
      <w:pPr>
        <w:pStyle w:val="ConsPlusNormal"/>
        <w:ind w:firstLine="540"/>
        <w:jc w:val="both"/>
        <w:rPr>
          <w:rFonts w:ascii="Times New Roman" w:hAnsi="Times New Roman" w:cs="Times New Roman"/>
          <w:sz w:val="24"/>
          <w:szCs w:val="24"/>
        </w:rPr>
      </w:pPr>
      <w:r w:rsidRPr="002A2D67">
        <w:rPr>
          <w:rFonts w:ascii="Times New Roman" w:hAnsi="Times New Roman" w:cs="Times New Roman"/>
          <w:sz w:val="24"/>
          <w:szCs w:val="24"/>
        </w:rPr>
        <w:t>1. Настоящие Правила устанавливают:</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w:t>
      </w:r>
      <w:r>
        <w:rPr>
          <w:rFonts w:ascii="Times New Roman" w:hAnsi="Times New Roman" w:cs="Times New Roman"/>
          <w:sz w:val="24"/>
          <w:szCs w:val="24"/>
        </w:rPr>
        <w:t>г</w:t>
      </w:r>
      <w:r w:rsidRPr="002A2D67">
        <w:rPr>
          <w:rFonts w:ascii="Times New Roman" w:hAnsi="Times New Roman" w:cs="Times New Roman"/>
          <w:sz w:val="24"/>
          <w:szCs w:val="24"/>
        </w:rPr>
        <w:t xml:space="preserve">а или в приобретение объектов недвижимого имущества в муниципальную собственность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за счет средств местного бюджета (далее - бюджетные инвестиции), в том числе условия передачи муниципальными органами муниципальным бюджетным учреждениям или муниципальным автономным учреждениям, муниципальным унитарным предприятиям, в том числе казенным (далее</w:t>
      </w:r>
      <w:proofErr w:type="gramEnd"/>
      <w:r w:rsidRPr="002A2D67">
        <w:rPr>
          <w:rFonts w:ascii="Times New Roman" w:hAnsi="Times New Roman" w:cs="Times New Roman"/>
          <w:sz w:val="24"/>
          <w:szCs w:val="24"/>
        </w:rPr>
        <w:t xml:space="preserve"> - организации), полномочий муниципального заказчика по заключению и исполнению от имени муниципального образования </w:t>
      </w:r>
      <w:proofErr w:type="spellStart"/>
      <w:r w:rsidRPr="002A2D67">
        <w:rPr>
          <w:rFonts w:ascii="Times New Roman" w:hAnsi="Times New Roman" w:cs="Times New Roman"/>
          <w:sz w:val="24"/>
          <w:szCs w:val="24"/>
        </w:rPr>
        <w:t>Сосновоборский</w:t>
      </w:r>
      <w:proofErr w:type="spellEnd"/>
      <w:r w:rsidRPr="002A2D67">
        <w:rPr>
          <w:rFonts w:ascii="Times New Roman" w:hAnsi="Times New Roman" w:cs="Times New Roman"/>
          <w:sz w:val="24"/>
          <w:szCs w:val="24"/>
        </w:rPr>
        <w:t xml:space="preserve"> городской округ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б) порядок предоставления из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(далее – местного бюджета) </w:t>
      </w:r>
      <w:r w:rsidRPr="002A2D67">
        <w:rPr>
          <w:rFonts w:ascii="Times New Roman" w:hAnsi="Times New Roman" w:cs="Times New Roman"/>
          <w:sz w:val="24"/>
          <w:szCs w:val="24"/>
        </w:rPr>
        <w:t>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(далее соответственно - объекты,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2. </w:t>
      </w:r>
      <w:proofErr w:type="gramStart"/>
      <w:r w:rsidRPr="002A2D67">
        <w:rPr>
          <w:rFonts w:ascii="Times New Roman" w:hAnsi="Times New Roman" w:cs="Times New Roman"/>
          <w:sz w:val="24"/>
          <w:szCs w:val="24"/>
        </w:rPr>
        <w:t>Осуществление бюджетных инвестиций и предоставление субсидий осуществляется в соответствии с нормативными правовыми актами админис</w:t>
      </w:r>
      <w:r>
        <w:rPr>
          <w:rFonts w:ascii="Times New Roman" w:hAnsi="Times New Roman" w:cs="Times New Roman"/>
          <w:sz w:val="24"/>
          <w:szCs w:val="24"/>
        </w:rPr>
        <w:t>т</w:t>
      </w:r>
      <w:r w:rsidRPr="002A2D67">
        <w:rPr>
          <w:rFonts w:ascii="Times New Roman" w:hAnsi="Times New Roman" w:cs="Times New Roman"/>
          <w:sz w:val="24"/>
          <w:szCs w:val="24"/>
        </w:rPr>
        <w:t xml:space="preserve">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или решениями главных распорядителей средств бюджета, предусмотренными </w:t>
      </w:r>
      <w:hyperlink r:id="rId9" w:history="1">
        <w:r w:rsidRPr="002A2D67">
          <w:rPr>
            <w:rFonts w:ascii="Times New Roman" w:hAnsi="Times New Roman" w:cs="Times New Roman"/>
            <w:sz w:val="24"/>
            <w:szCs w:val="24"/>
          </w:rPr>
          <w:t>пунктом 2 статьи 78.2</w:t>
        </w:r>
      </w:hyperlink>
      <w:r w:rsidRPr="002A2D67">
        <w:rPr>
          <w:rFonts w:ascii="Times New Roman" w:hAnsi="Times New Roman" w:cs="Times New Roman"/>
          <w:sz w:val="24"/>
          <w:szCs w:val="24"/>
        </w:rPr>
        <w:t xml:space="preserve"> и </w:t>
      </w:r>
      <w:hyperlink r:id="rId10" w:history="1">
        <w:r w:rsidRPr="002A2D67">
          <w:rPr>
            <w:rFonts w:ascii="Times New Roman" w:hAnsi="Times New Roman" w:cs="Times New Roman"/>
            <w:sz w:val="24"/>
            <w:szCs w:val="24"/>
          </w:rPr>
          <w:t>пунктом 2 статьи 79</w:t>
        </w:r>
      </w:hyperlink>
      <w:r w:rsidRPr="002A2D67">
        <w:rPr>
          <w:rFonts w:ascii="Times New Roman" w:hAnsi="Times New Roman" w:cs="Times New Roman"/>
          <w:sz w:val="24"/>
          <w:szCs w:val="24"/>
        </w:rPr>
        <w:t xml:space="preserve"> Бюджетного кодекса Российской Федерации (далее - акты (решения).</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3. При осуществлении капитальных вложений в объекты в ходе исполнения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за исключением случаев, указанных в </w:t>
      </w:r>
      <w:hyperlink w:anchor="P72" w:history="1">
        <w:r w:rsidRPr="002A2D67">
          <w:rPr>
            <w:rFonts w:ascii="Times New Roman" w:hAnsi="Times New Roman" w:cs="Times New Roman"/>
            <w:sz w:val="24"/>
            <w:szCs w:val="24"/>
          </w:rPr>
          <w:t>пункте 3.1</w:t>
        </w:r>
      </w:hyperlink>
      <w:r w:rsidRPr="002A2D67">
        <w:t>.</w:t>
      </w:r>
      <w:r w:rsidRPr="002A2D67">
        <w:rPr>
          <w:rFonts w:ascii="Times New Roman" w:hAnsi="Times New Roman" w:cs="Times New Roman"/>
          <w:sz w:val="24"/>
          <w:szCs w:val="24"/>
        </w:rPr>
        <w:t xml:space="preserve"> настоящих Правил, не допускается:</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1" w:history="1">
        <w:r w:rsidRPr="002A2D67">
          <w:rPr>
            <w:rFonts w:ascii="Times New Roman" w:hAnsi="Times New Roman" w:cs="Times New Roman"/>
            <w:sz w:val="24"/>
            <w:szCs w:val="24"/>
          </w:rPr>
          <w:t>пунктом 2 статьи 79</w:t>
        </w:r>
      </w:hyperlink>
      <w:r w:rsidRPr="002A2D67">
        <w:rPr>
          <w:rFonts w:ascii="Times New Roman" w:hAnsi="Times New Roman" w:cs="Times New Roman"/>
          <w:sz w:val="24"/>
          <w:szCs w:val="24"/>
        </w:rPr>
        <w:t xml:space="preserve"> Бюджетного кодекса Российской Федерации;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б) предоставление бюджетных инвестиций в объекты, по которым принято решение о предоставлении субсидий, предусмотренное </w:t>
      </w:r>
      <w:hyperlink r:id="rId12" w:history="1">
        <w:r w:rsidRPr="002A2D67">
          <w:rPr>
            <w:rFonts w:ascii="Times New Roman" w:hAnsi="Times New Roman" w:cs="Times New Roman"/>
            <w:sz w:val="24"/>
            <w:szCs w:val="24"/>
          </w:rPr>
          <w:t>пунктом 2 статьи 78.2</w:t>
        </w:r>
      </w:hyperlink>
      <w:r w:rsidRPr="002A2D67">
        <w:rPr>
          <w:rFonts w:ascii="Times New Roman" w:hAnsi="Times New Roman" w:cs="Times New Roman"/>
          <w:sz w:val="24"/>
          <w:szCs w:val="24"/>
        </w:rPr>
        <w:t xml:space="preserve"> Бюджетного кодекса Российской Федерации.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3.1. В ходе исполнения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 xml:space="preserve">бюджета при осуществлении капитальных </w:t>
      </w:r>
      <w:r w:rsidRPr="002A2D67">
        <w:rPr>
          <w:rFonts w:ascii="Times New Roman" w:hAnsi="Times New Roman" w:cs="Times New Roman"/>
          <w:sz w:val="24"/>
          <w:szCs w:val="24"/>
        </w:rPr>
        <w:lastRenderedPageBreak/>
        <w:t>вложений в объекты допускается:</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3" w:history="1">
        <w:r w:rsidRPr="002A2D67">
          <w:rPr>
            <w:rFonts w:ascii="Times New Roman" w:hAnsi="Times New Roman" w:cs="Times New Roman"/>
            <w:sz w:val="24"/>
            <w:szCs w:val="24"/>
          </w:rPr>
          <w:t>пунктом 2 статьи 79</w:t>
        </w:r>
      </w:hyperlink>
      <w:r w:rsidRPr="002A2D67">
        <w:rPr>
          <w:rFonts w:ascii="Times New Roman" w:hAnsi="Times New Roman" w:cs="Times New Roman"/>
          <w:sz w:val="24"/>
          <w:szCs w:val="24"/>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w:t>
      </w:r>
      <w:proofErr w:type="gramEnd"/>
      <w:r w:rsidRPr="002A2D67">
        <w:rPr>
          <w:rFonts w:ascii="Times New Roman" w:hAnsi="Times New Roman" w:cs="Times New Roman"/>
          <w:sz w:val="24"/>
          <w:szCs w:val="24"/>
        </w:rPr>
        <w:t xml:space="preserve">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 xml:space="preserve">б) предоставление бюджетных инвестиций в объекты, по которым принято решение о предоставлении субсидий, предусмотренное </w:t>
      </w:r>
      <w:hyperlink r:id="rId14" w:history="1">
        <w:r w:rsidRPr="002A2D67">
          <w:rPr>
            <w:rFonts w:ascii="Times New Roman" w:hAnsi="Times New Roman" w:cs="Times New Roman"/>
            <w:sz w:val="24"/>
            <w:szCs w:val="24"/>
          </w:rPr>
          <w:t>пунктом 2 статьи 78(2)</w:t>
        </w:r>
      </w:hyperlink>
      <w:r w:rsidRPr="002A2D67">
        <w:rPr>
          <w:rFonts w:ascii="Times New Roman" w:hAnsi="Times New Roman" w:cs="Times New Roman"/>
          <w:sz w:val="24"/>
          <w:szCs w:val="24"/>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w:t>
      </w:r>
      <w:proofErr w:type="gramEnd"/>
      <w:r w:rsidRPr="002A2D67">
        <w:rPr>
          <w:rFonts w:ascii="Times New Roman" w:hAnsi="Times New Roman" w:cs="Times New Roman"/>
          <w:sz w:val="24"/>
          <w:szCs w:val="24"/>
        </w:rPr>
        <w:t xml:space="preserve">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5. </w:t>
      </w:r>
      <w:proofErr w:type="gramStart"/>
      <w:r w:rsidRPr="002A2D67">
        <w:rPr>
          <w:rFonts w:ascii="Times New Roman" w:hAnsi="Times New Roman" w:cs="Times New Roman"/>
          <w:sz w:val="24"/>
          <w:szCs w:val="24"/>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w:t>
      </w:r>
      <w:proofErr w:type="gramEnd"/>
      <w:r w:rsidRPr="002A2D67">
        <w:rPr>
          <w:rFonts w:ascii="Times New Roman" w:hAnsi="Times New Roman" w:cs="Times New Roman"/>
          <w:sz w:val="24"/>
          <w:szCs w:val="24"/>
        </w:rPr>
        <w:t xml:space="preserve">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6.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также увеличение их уставного фонда.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7. </w:t>
      </w:r>
      <w:proofErr w:type="gramStart"/>
      <w:r w:rsidRPr="002A2D67">
        <w:rPr>
          <w:rFonts w:ascii="Times New Roman" w:hAnsi="Times New Roman" w:cs="Times New Roman"/>
          <w:sz w:val="24"/>
          <w:szCs w:val="24"/>
        </w:rPr>
        <w:t xml:space="preserve">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бюджета.</w:t>
      </w:r>
      <w:proofErr w:type="gramEnd"/>
    </w:p>
    <w:p w:rsidR="00674B7B" w:rsidRPr="002A2D67" w:rsidRDefault="00674B7B" w:rsidP="00674B7B">
      <w:pPr>
        <w:pStyle w:val="ConsPlusNormal"/>
        <w:ind w:firstLine="540"/>
        <w:jc w:val="both"/>
        <w:rPr>
          <w:rFonts w:ascii="Times New Roman" w:hAnsi="Times New Roman" w:cs="Times New Roman"/>
          <w:sz w:val="24"/>
          <w:szCs w:val="24"/>
        </w:rPr>
      </w:pPr>
    </w:p>
    <w:p w:rsidR="00674B7B" w:rsidRPr="002A2D67" w:rsidRDefault="00674B7B" w:rsidP="00674B7B">
      <w:pPr>
        <w:pStyle w:val="ConsPlusTitle"/>
        <w:jc w:val="center"/>
        <w:outlineLvl w:val="1"/>
        <w:rPr>
          <w:rFonts w:ascii="Times New Roman" w:hAnsi="Times New Roman" w:cs="Times New Roman"/>
          <w:sz w:val="24"/>
          <w:szCs w:val="24"/>
        </w:rPr>
      </w:pPr>
      <w:r w:rsidRPr="002A2D67">
        <w:rPr>
          <w:rFonts w:ascii="Times New Roman" w:hAnsi="Times New Roman" w:cs="Times New Roman"/>
          <w:sz w:val="24"/>
          <w:szCs w:val="24"/>
        </w:rPr>
        <w:t>II. Осуществление бюджетных инвестиций</w:t>
      </w:r>
    </w:p>
    <w:p w:rsidR="00674B7B" w:rsidRPr="002A2D67" w:rsidRDefault="00674B7B" w:rsidP="00674B7B">
      <w:pPr>
        <w:pStyle w:val="ConsPlusNormal"/>
        <w:ind w:firstLine="540"/>
        <w:jc w:val="both"/>
        <w:rPr>
          <w:rFonts w:ascii="Times New Roman" w:hAnsi="Times New Roman" w:cs="Times New Roman"/>
          <w:sz w:val="24"/>
          <w:szCs w:val="24"/>
        </w:rPr>
      </w:pPr>
    </w:p>
    <w:p w:rsidR="00674B7B" w:rsidRPr="002A2D67" w:rsidRDefault="00674B7B" w:rsidP="00674B7B">
      <w:pPr>
        <w:pStyle w:val="ConsPlusNormal"/>
        <w:ind w:firstLine="540"/>
        <w:jc w:val="both"/>
        <w:rPr>
          <w:rFonts w:ascii="Times New Roman" w:hAnsi="Times New Roman" w:cs="Times New Roman"/>
          <w:sz w:val="24"/>
          <w:szCs w:val="24"/>
        </w:rPr>
      </w:pPr>
      <w:r w:rsidRPr="002A2D67">
        <w:rPr>
          <w:rFonts w:ascii="Times New Roman" w:hAnsi="Times New Roman" w:cs="Times New Roman"/>
          <w:sz w:val="24"/>
          <w:szCs w:val="24"/>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а) муниципальными заказчиками, являющимися получателями средств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0" w:name="P89"/>
      <w:bookmarkEnd w:id="0"/>
      <w:r w:rsidRPr="002A2D67">
        <w:rPr>
          <w:rFonts w:ascii="Times New Roman" w:hAnsi="Times New Roman" w:cs="Times New Roman"/>
          <w:sz w:val="24"/>
          <w:szCs w:val="24"/>
        </w:rPr>
        <w:t xml:space="preserve">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муниципального образования </w:t>
      </w:r>
      <w:proofErr w:type="spellStart"/>
      <w:r w:rsidRPr="002A2D67">
        <w:rPr>
          <w:rFonts w:ascii="Times New Roman" w:hAnsi="Times New Roman" w:cs="Times New Roman"/>
          <w:sz w:val="24"/>
          <w:szCs w:val="24"/>
        </w:rPr>
        <w:t>Сосновоборский</w:t>
      </w:r>
      <w:proofErr w:type="spellEnd"/>
      <w:r w:rsidRPr="002A2D67">
        <w:rPr>
          <w:rFonts w:ascii="Times New Roman" w:hAnsi="Times New Roman" w:cs="Times New Roman"/>
          <w:sz w:val="24"/>
          <w:szCs w:val="24"/>
        </w:rPr>
        <w:t xml:space="preserve"> городской округ от лица указанных органов муниципальных контрактов.</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 xml:space="preserve">бюджета, либо в порядке, установленном Бюджетным </w:t>
      </w:r>
      <w:hyperlink r:id="rId15" w:history="1">
        <w:r w:rsidRPr="002A2D67">
          <w:rPr>
            <w:rFonts w:ascii="Times New Roman" w:hAnsi="Times New Roman" w:cs="Times New Roman"/>
            <w:sz w:val="24"/>
            <w:szCs w:val="24"/>
          </w:rPr>
          <w:t>кодексом</w:t>
        </w:r>
      </w:hyperlink>
      <w:r w:rsidRPr="002A2D67">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1" w:name="P91"/>
      <w:bookmarkEnd w:id="1"/>
      <w:r w:rsidRPr="002A2D67">
        <w:rPr>
          <w:rFonts w:ascii="Times New Roman" w:hAnsi="Times New Roman" w:cs="Times New Roman"/>
          <w:sz w:val="24"/>
          <w:szCs w:val="24"/>
        </w:rPr>
        <w:t xml:space="preserve">10. В целях осуществления бюджетных инвестиций в соответствии с </w:t>
      </w:r>
      <w:hyperlink w:anchor="P89" w:history="1">
        <w:r w:rsidRPr="002A2D67">
          <w:rPr>
            <w:rFonts w:ascii="Times New Roman" w:hAnsi="Times New Roman" w:cs="Times New Roman"/>
            <w:sz w:val="24"/>
            <w:szCs w:val="24"/>
          </w:rPr>
          <w:t xml:space="preserve">подпунктом "б" пункта </w:t>
        </w:r>
        <w:r>
          <w:rPr>
            <w:rFonts w:ascii="Times New Roman" w:hAnsi="Times New Roman" w:cs="Times New Roman"/>
            <w:sz w:val="24"/>
            <w:szCs w:val="24"/>
          </w:rPr>
          <w:t>8</w:t>
        </w:r>
      </w:hyperlink>
      <w:r w:rsidRPr="002A2D67">
        <w:rPr>
          <w:rFonts w:ascii="Times New Roman" w:hAnsi="Times New Roman" w:cs="Times New Roman"/>
          <w:sz w:val="24"/>
          <w:szCs w:val="24"/>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муниципальных контрактов от лица указанных органов (далее - соглашение о передаче полномочий).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11. </w:t>
      </w:r>
      <w:proofErr w:type="gramStart"/>
      <w:r w:rsidRPr="002A2D67">
        <w:rPr>
          <w:rFonts w:ascii="Times New Roman" w:hAnsi="Times New Roman" w:cs="Times New Roman"/>
          <w:sz w:val="24"/>
          <w:szCs w:val="24"/>
        </w:rPr>
        <w:t xml:space="preserve">Полномочия, указанные в </w:t>
      </w:r>
      <w:hyperlink w:anchor="P91" w:history="1">
        <w:r w:rsidRPr="002A2D67">
          <w:rPr>
            <w:rFonts w:ascii="Times New Roman" w:hAnsi="Times New Roman" w:cs="Times New Roman"/>
            <w:sz w:val="24"/>
            <w:szCs w:val="24"/>
          </w:rPr>
          <w:t>пункте 1</w:t>
        </w:r>
        <w:r>
          <w:rPr>
            <w:rFonts w:ascii="Times New Roman" w:hAnsi="Times New Roman" w:cs="Times New Roman"/>
            <w:sz w:val="24"/>
            <w:szCs w:val="24"/>
          </w:rPr>
          <w:t>0</w:t>
        </w:r>
      </w:hyperlink>
      <w:r w:rsidRPr="002A2D67">
        <w:rPr>
          <w:rFonts w:ascii="Times New Roman" w:hAnsi="Times New Roman" w:cs="Times New Roman"/>
          <w:sz w:val="24"/>
          <w:szCs w:val="24"/>
        </w:rPr>
        <w:t xml:space="preserve"> настоящих Правил, могут быть переданы на основании соглашений о передаче полномочий и в соответствии с актами (решениями)</w:t>
      </w:r>
      <w:bookmarkStart w:id="2" w:name="P96"/>
      <w:bookmarkStart w:id="3" w:name="P98"/>
      <w:bookmarkEnd w:id="2"/>
      <w:bookmarkEnd w:id="3"/>
      <w:r w:rsidRPr="002A2D67">
        <w:rPr>
          <w:rFonts w:ascii="Times New Roman" w:hAnsi="Times New Roman" w:cs="Times New Roman"/>
          <w:sz w:val="24"/>
          <w:szCs w:val="24"/>
        </w:rPr>
        <w:t xml:space="preserve"> юридическим лицам, акции (доли) которых принадлежат </w:t>
      </w:r>
      <w:proofErr w:type="spellStart"/>
      <w:r w:rsidRPr="002A2D67">
        <w:rPr>
          <w:rFonts w:ascii="Times New Roman" w:hAnsi="Times New Roman" w:cs="Times New Roman"/>
          <w:sz w:val="24"/>
          <w:szCs w:val="24"/>
        </w:rPr>
        <w:t>Сосновоборскому</w:t>
      </w:r>
      <w:proofErr w:type="spellEnd"/>
      <w:r w:rsidRPr="002A2D67">
        <w:rPr>
          <w:rFonts w:ascii="Times New Roman" w:hAnsi="Times New Roman" w:cs="Times New Roman"/>
          <w:sz w:val="24"/>
          <w:szCs w:val="24"/>
        </w:rPr>
        <w:t xml:space="preserve"> городскому округу, при осуществлении бюджетных инвестиций в объекты с последующей их передачей в качестве вклада в уставные (складочные) капиталы таких юридических лиц.</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 </w:t>
      </w:r>
      <w:proofErr w:type="gramStart"/>
      <w:r w:rsidRPr="002A2D67">
        <w:rPr>
          <w:rFonts w:ascii="Times New Roman" w:hAnsi="Times New Roman" w:cs="Times New Roman"/>
          <w:sz w:val="24"/>
          <w:szCs w:val="24"/>
        </w:rPr>
        <w:t xml:space="preserve">Передача объектов в качестве вклада в уставные (складочные) капиталы юридических лиц, указанных в </w:t>
      </w:r>
      <w:hyperlink w:anchor="P98" w:history="1">
        <w:r w:rsidRPr="002A2D67">
          <w:rPr>
            <w:rFonts w:ascii="Times New Roman" w:hAnsi="Times New Roman" w:cs="Times New Roman"/>
            <w:sz w:val="24"/>
            <w:szCs w:val="24"/>
          </w:rPr>
          <w:t xml:space="preserve"> первом абзаце пункта 1</w:t>
        </w:r>
        <w:r>
          <w:rPr>
            <w:rFonts w:ascii="Times New Roman" w:hAnsi="Times New Roman" w:cs="Times New Roman"/>
            <w:sz w:val="24"/>
            <w:szCs w:val="24"/>
          </w:rPr>
          <w:t>0</w:t>
        </w:r>
      </w:hyperlink>
      <w:r w:rsidRPr="002A2D67">
        <w:rPr>
          <w:rFonts w:ascii="Times New Roman" w:hAnsi="Times New Roman" w:cs="Times New Roman"/>
          <w:sz w:val="24"/>
          <w:szCs w:val="24"/>
        </w:rPr>
        <w:t xml:space="preserve"> настоящих Правил,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в уставных (складочных) капиталах таких юридических лиц в соответствии с гражданским законодательством Российской Федерации.</w:t>
      </w:r>
      <w:proofErr w:type="gramEnd"/>
      <w:r w:rsidRPr="002A2D67">
        <w:rPr>
          <w:rFonts w:ascii="Times New Roman" w:hAnsi="Times New Roman" w:cs="Times New Roman"/>
          <w:sz w:val="24"/>
          <w:szCs w:val="24"/>
        </w:rPr>
        <w:t xml:space="preserve"> Оформление доли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в уставном (складочном) капитале, принадлежащей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осуществляется в порядке и по ценам, которые определяются в соответствии с законодательством Российской Федерации.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4" w:name="P103"/>
      <w:bookmarkEnd w:id="4"/>
      <w:r w:rsidRPr="002A2D67">
        <w:rPr>
          <w:rFonts w:ascii="Times New Roman" w:hAnsi="Times New Roman" w:cs="Times New Roman"/>
          <w:sz w:val="24"/>
          <w:szCs w:val="24"/>
        </w:rPr>
        <w:t xml:space="preserve">12. Соглашение о передаче полномочий может быть заключено в отношении нескольких объектов. Соглашение о передаче полномочий заключается в соответствии с типовой </w:t>
      </w:r>
      <w:hyperlink r:id="rId16" w:history="1">
        <w:r w:rsidRPr="002A2D67">
          <w:rPr>
            <w:rFonts w:ascii="Times New Roman" w:hAnsi="Times New Roman" w:cs="Times New Roman"/>
            <w:sz w:val="24"/>
            <w:szCs w:val="24"/>
          </w:rPr>
          <w:t>формой</w:t>
        </w:r>
      </w:hyperlink>
      <w:r w:rsidRPr="002A2D67">
        <w:rPr>
          <w:rFonts w:ascii="Times New Roman" w:hAnsi="Times New Roman" w:cs="Times New Roman"/>
          <w:sz w:val="24"/>
          <w:szCs w:val="24"/>
        </w:rPr>
        <w:t xml:space="preserve">, утверждаемой комитетом финансов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и должно содержать в том числе:</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lastRenderedPageBreak/>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(сметной или предполагаемой (предельной) либо стоимости приобретения объекта недвижимого имущества в муниципальную собственность), соответствующих</w:t>
      </w:r>
      <w:proofErr w:type="gramEnd"/>
      <w:r w:rsidRPr="002A2D67">
        <w:rPr>
          <w:rFonts w:ascii="Times New Roman" w:hAnsi="Times New Roman" w:cs="Times New Roman"/>
          <w:sz w:val="24"/>
          <w:szCs w:val="24"/>
        </w:rPr>
        <w:t xml:space="preserve">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б) положения, устанавливающие права и обязанности организации по заключению и исполнению от имени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муниципальных контрактов;</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в) ответственность организации за неисполнение или ненадлежащее исполнение переданных ей полномочий;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г) положения, устанавливающие право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и органов муниципального финансового контроля на проведение проверок соблюдения организацией условий, установленных заключенным соглашением о передаче полномочий;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spellStart"/>
      <w:r w:rsidRPr="002A2D67">
        <w:rPr>
          <w:rFonts w:ascii="Times New Roman" w:hAnsi="Times New Roman" w:cs="Times New Roman"/>
          <w:sz w:val="24"/>
          <w:szCs w:val="24"/>
        </w:rPr>
        <w:t>д</w:t>
      </w:r>
      <w:proofErr w:type="spellEnd"/>
      <w:r w:rsidRPr="002A2D67">
        <w:rPr>
          <w:rFonts w:ascii="Times New Roman" w:hAnsi="Times New Roman" w:cs="Times New Roman"/>
          <w:sz w:val="24"/>
          <w:szCs w:val="24"/>
        </w:rPr>
        <w:t xml:space="preserve">) положения, устанавливающие обязанность организации по ведению бюджетного учета, составлению и представлению бюджетной отчетности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Сосновоб</w:t>
      </w:r>
      <w:r w:rsidRPr="002A2D67">
        <w:rPr>
          <w:rFonts w:ascii="Times New Roman" w:hAnsi="Times New Roman" w:cs="Times New Roman"/>
          <w:sz w:val="24"/>
          <w:szCs w:val="24"/>
        </w:rPr>
        <w:t>орского</w:t>
      </w:r>
      <w:proofErr w:type="spellEnd"/>
      <w:r w:rsidRPr="002A2D67">
        <w:rPr>
          <w:rFonts w:ascii="Times New Roman" w:hAnsi="Times New Roman" w:cs="Times New Roman"/>
          <w:sz w:val="24"/>
          <w:szCs w:val="24"/>
        </w:rPr>
        <w:t xml:space="preserve"> городского округа как получателю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 xml:space="preserve">бюджета в порядке, установленном комитетом финансов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13. </w:t>
      </w:r>
      <w:proofErr w:type="gramStart"/>
      <w:r w:rsidRPr="002A2D67">
        <w:rPr>
          <w:rFonts w:ascii="Times New Roman" w:hAnsi="Times New Roman" w:cs="Times New Roman"/>
          <w:sz w:val="24"/>
          <w:szCs w:val="24"/>
        </w:rPr>
        <w:t>Операции с бюджетными инвестициями осуществляются в порядке, установленном бюджетным законодательством Российской Федерации для исполнения</w:t>
      </w:r>
      <w:r>
        <w:rPr>
          <w:rFonts w:ascii="Times New Roman" w:hAnsi="Times New Roman" w:cs="Times New Roman"/>
          <w:sz w:val="24"/>
          <w:szCs w:val="24"/>
        </w:rPr>
        <w:t xml:space="preserve"> местного</w:t>
      </w:r>
      <w:r w:rsidRPr="002A2D67">
        <w:rPr>
          <w:rFonts w:ascii="Times New Roman" w:hAnsi="Times New Roman" w:cs="Times New Roman"/>
          <w:sz w:val="24"/>
          <w:szCs w:val="24"/>
        </w:rPr>
        <w:t xml:space="preserve"> бюджета и отражаются на открытых в </w:t>
      </w:r>
      <w:r>
        <w:rPr>
          <w:rFonts w:ascii="Times New Roman" w:hAnsi="Times New Roman" w:cs="Times New Roman"/>
          <w:sz w:val="24"/>
          <w:szCs w:val="24"/>
        </w:rPr>
        <w:t xml:space="preserve">комитете финансов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2A2D67">
        <w:rPr>
          <w:rFonts w:ascii="Times New Roman" w:hAnsi="Times New Roman" w:cs="Times New Roman"/>
          <w:sz w:val="24"/>
          <w:szCs w:val="24"/>
        </w:rPr>
        <w:t>порядке, установленном</w:t>
      </w:r>
      <w:r>
        <w:rPr>
          <w:rFonts w:ascii="Times New Roman" w:hAnsi="Times New Roman" w:cs="Times New Roman"/>
          <w:sz w:val="24"/>
          <w:szCs w:val="24"/>
        </w:rPr>
        <w:t xml:space="preserve"> комитетом финансов</w:t>
      </w:r>
      <w:r w:rsidRPr="00AE6C08">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или в </w:t>
      </w:r>
      <w:r w:rsidRPr="002A2D67">
        <w:rPr>
          <w:rFonts w:ascii="Times New Roman" w:hAnsi="Times New Roman" w:cs="Times New Roman"/>
          <w:sz w:val="24"/>
          <w:szCs w:val="24"/>
        </w:rPr>
        <w:t>органах Федерального казначейства в порядке, установленном Федеральным казначейством, лицевых счетах:</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а) получателя бюджетных средств - в случае заключения муниципальных контрактов муниципальным заказчиком;</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5" w:name="P112"/>
      <w:bookmarkEnd w:id="5"/>
      <w:r w:rsidRPr="002A2D67">
        <w:rPr>
          <w:rFonts w:ascii="Times New Roman" w:hAnsi="Times New Roman" w:cs="Times New Roman"/>
          <w:sz w:val="24"/>
          <w:szCs w:val="24"/>
        </w:rPr>
        <w:t xml:space="preserve">б) для учета операций по переданным полномочиям получателя бюджетных средств - в случае заключения организациями от имени </w:t>
      </w:r>
      <w:r>
        <w:rPr>
          <w:rFonts w:ascii="Times New Roman" w:hAnsi="Times New Roman" w:cs="Times New Roman"/>
          <w:sz w:val="24"/>
          <w:szCs w:val="24"/>
        </w:rPr>
        <w:t>а</w:t>
      </w:r>
      <w:r w:rsidRPr="002A2D67">
        <w:rPr>
          <w:rFonts w:ascii="Times New Roman" w:hAnsi="Times New Roman" w:cs="Times New Roman"/>
          <w:sz w:val="24"/>
          <w:szCs w:val="24"/>
        </w:rPr>
        <w:t xml:space="preserve">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муниципальных контрактов.</w:t>
      </w:r>
    </w:p>
    <w:p w:rsidR="00674B7B" w:rsidRPr="002A2D67" w:rsidRDefault="00674B7B" w:rsidP="00674B7B">
      <w:pPr>
        <w:pStyle w:val="ConsPlusNormal"/>
        <w:ind w:firstLine="540"/>
        <w:jc w:val="both"/>
        <w:rPr>
          <w:rFonts w:ascii="Times New Roman" w:hAnsi="Times New Roman" w:cs="Times New Roman"/>
          <w:sz w:val="24"/>
          <w:szCs w:val="24"/>
        </w:rPr>
      </w:pPr>
    </w:p>
    <w:p w:rsidR="00674B7B" w:rsidRPr="002A2D67" w:rsidRDefault="00674B7B" w:rsidP="00674B7B">
      <w:pPr>
        <w:pStyle w:val="ConsPlusTitle"/>
        <w:jc w:val="center"/>
        <w:outlineLvl w:val="1"/>
        <w:rPr>
          <w:rFonts w:ascii="Times New Roman" w:hAnsi="Times New Roman" w:cs="Times New Roman"/>
          <w:sz w:val="24"/>
          <w:szCs w:val="24"/>
        </w:rPr>
      </w:pPr>
      <w:r w:rsidRPr="002A2D67">
        <w:rPr>
          <w:rFonts w:ascii="Times New Roman" w:hAnsi="Times New Roman" w:cs="Times New Roman"/>
          <w:sz w:val="24"/>
          <w:szCs w:val="24"/>
        </w:rPr>
        <w:t>III. Предоставление субсидий</w:t>
      </w:r>
    </w:p>
    <w:p w:rsidR="00674B7B" w:rsidRPr="002A2D67" w:rsidRDefault="00674B7B" w:rsidP="00674B7B">
      <w:pPr>
        <w:pStyle w:val="ConsPlusNormal"/>
        <w:ind w:firstLine="540"/>
        <w:jc w:val="both"/>
        <w:rPr>
          <w:rFonts w:ascii="Times New Roman" w:hAnsi="Times New Roman" w:cs="Times New Roman"/>
          <w:sz w:val="24"/>
          <w:szCs w:val="24"/>
        </w:rPr>
      </w:pPr>
    </w:p>
    <w:p w:rsidR="00674B7B" w:rsidRPr="002A2D67" w:rsidRDefault="00674B7B" w:rsidP="00674B7B">
      <w:pPr>
        <w:pStyle w:val="ConsPlusNormal"/>
        <w:ind w:firstLine="540"/>
        <w:jc w:val="both"/>
        <w:rPr>
          <w:rFonts w:ascii="Times New Roman" w:hAnsi="Times New Roman" w:cs="Times New Roman"/>
          <w:sz w:val="24"/>
          <w:szCs w:val="24"/>
        </w:rPr>
      </w:pPr>
      <w:r w:rsidRPr="002A2D67">
        <w:rPr>
          <w:rFonts w:ascii="Times New Roman" w:hAnsi="Times New Roman" w:cs="Times New Roman"/>
          <w:sz w:val="24"/>
          <w:szCs w:val="24"/>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w:t>
      </w:r>
      <w:r>
        <w:rPr>
          <w:rFonts w:ascii="Times New Roman" w:hAnsi="Times New Roman" w:cs="Times New Roman"/>
          <w:sz w:val="24"/>
          <w:szCs w:val="24"/>
        </w:rPr>
        <w:t>м</w:t>
      </w:r>
      <w:r w:rsidRPr="002A2D67">
        <w:rPr>
          <w:rFonts w:ascii="Times New Roman" w:hAnsi="Times New Roman" w:cs="Times New Roman"/>
          <w:sz w:val="24"/>
          <w:szCs w:val="24"/>
        </w:rPr>
        <w:t xml:space="preserve"> о бюджете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на соответствующий финансовый год и на плановый период, и лимитов бюджетных обязательств, доведенных в установленном порядке получателю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lastRenderedPageBreak/>
        <w:t>бюджета на цели предоставления субсидий.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15. Предоставление субсидии осуществляется в соответствии с соглашением, заключенным между администрацией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как получателями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 xml:space="preserve">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 xml:space="preserve">бюджета, предоставляющему субсидию, лимитов бюджетных обязательств на предоставление субсидии. По решению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принятому в соответствии с </w:t>
      </w:r>
      <w:hyperlink r:id="rId17" w:history="1">
        <w:r w:rsidRPr="002A2D67">
          <w:rPr>
            <w:rFonts w:ascii="Times New Roman" w:hAnsi="Times New Roman" w:cs="Times New Roman"/>
            <w:sz w:val="24"/>
            <w:szCs w:val="24"/>
          </w:rPr>
          <w:t>абзацем четырнадцатым пункта 4 статьи 78.2</w:t>
        </w:r>
      </w:hyperlink>
      <w:r w:rsidRPr="002A2D67">
        <w:rPr>
          <w:rFonts w:ascii="Times New Roman" w:hAnsi="Times New Roman" w:cs="Times New Roman"/>
          <w:sz w:val="24"/>
          <w:szCs w:val="24"/>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6" w:name="P124"/>
      <w:bookmarkEnd w:id="6"/>
      <w:r w:rsidRPr="002A2D67">
        <w:rPr>
          <w:rFonts w:ascii="Times New Roman" w:hAnsi="Times New Roman" w:cs="Times New Roman"/>
          <w:sz w:val="24"/>
          <w:szCs w:val="24"/>
        </w:rPr>
        <w:t xml:space="preserve">16. Соглашение о предоставлении субсидии может быть заключено в отношении нескольких объектов. Соглашение о предоставлении субсидии заключается в соответствии с типовой </w:t>
      </w:r>
      <w:hyperlink r:id="rId18" w:history="1">
        <w:r w:rsidRPr="002A2D67">
          <w:rPr>
            <w:rFonts w:ascii="Times New Roman" w:hAnsi="Times New Roman" w:cs="Times New Roman"/>
            <w:sz w:val="24"/>
            <w:szCs w:val="24"/>
          </w:rPr>
          <w:t>формой</w:t>
        </w:r>
      </w:hyperlink>
      <w:r w:rsidRPr="002A2D67">
        <w:rPr>
          <w:rFonts w:ascii="Times New Roman" w:hAnsi="Times New Roman" w:cs="Times New Roman"/>
          <w:sz w:val="24"/>
          <w:szCs w:val="24"/>
        </w:rPr>
        <w:t xml:space="preserve">, утверждаемой </w:t>
      </w:r>
      <w:r>
        <w:rPr>
          <w:rFonts w:ascii="Times New Roman" w:hAnsi="Times New Roman" w:cs="Times New Roman"/>
          <w:sz w:val="24"/>
          <w:szCs w:val="24"/>
        </w:rPr>
        <w:t>к</w:t>
      </w:r>
      <w:r w:rsidRPr="002A2D67">
        <w:rPr>
          <w:rFonts w:ascii="Times New Roman" w:hAnsi="Times New Roman" w:cs="Times New Roman"/>
          <w:sz w:val="24"/>
          <w:szCs w:val="24"/>
        </w:rPr>
        <w:t xml:space="preserve">омитетом финансов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w:t>
      </w:r>
      <w:r>
        <w:rPr>
          <w:rFonts w:ascii="Times New Roman" w:hAnsi="Times New Roman" w:cs="Times New Roman"/>
          <w:sz w:val="24"/>
          <w:szCs w:val="24"/>
        </w:rPr>
        <w:t>к</w:t>
      </w:r>
      <w:r w:rsidRPr="002A2D67">
        <w:rPr>
          <w:rFonts w:ascii="Times New Roman" w:hAnsi="Times New Roman" w:cs="Times New Roman"/>
          <w:sz w:val="24"/>
          <w:szCs w:val="24"/>
        </w:rPr>
        <w:t>ого округа</w:t>
      </w:r>
      <w:r>
        <w:rPr>
          <w:rFonts w:ascii="Times New Roman" w:hAnsi="Times New Roman" w:cs="Times New Roman"/>
          <w:sz w:val="24"/>
          <w:szCs w:val="24"/>
        </w:rPr>
        <w:t>, и должно содержать</w:t>
      </w:r>
      <w:r w:rsidRPr="002A2D67">
        <w:rPr>
          <w:rFonts w:ascii="Times New Roman" w:hAnsi="Times New Roman" w:cs="Times New Roman"/>
          <w:sz w:val="24"/>
          <w:szCs w:val="24"/>
        </w:rPr>
        <w:t>:</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либо стоимости приобретения объекта недвижимого имущества</w:t>
      </w:r>
      <w:proofErr w:type="gramEnd"/>
      <w:r w:rsidRPr="002A2D67">
        <w:rPr>
          <w:rFonts w:ascii="Times New Roman" w:hAnsi="Times New Roman" w:cs="Times New Roman"/>
          <w:sz w:val="24"/>
          <w:szCs w:val="24"/>
        </w:rPr>
        <w:t xml:space="preserve">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органе Федерального казначейства лицевого счета по получению и использованию субсидий;</w:t>
      </w:r>
    </w:p>
    <w:p w:rsidR="00674B7B" w:rsidRPr="002A2D67" w:rsidRDefault="00674B7B" w:rsidP="00674B7B">
      <w:pPr>
        <w:pStyle w:val="ConsPlusNormal"/>
        <w:spacing w:before="220"/>
        <w:ind w:firstLine="540"/>
        <w:jc w:val="both"/>
        <w:rPr>
          <w:rFonts w:ascii="Times New Roman" w:hAnsi="Times New Roman" w:cs="Times New Roman"/>
          <w:sz w:val="24"/>
          <w:szCs w:val="24"/>
        </w:rPr>
      </w:pPr>
      <w:bookmarkStart w:id="7" w:name="P131"/>
      <w:bookmarkEnd w:id="7"/>
      <w:proofErr w:type="spellStart"/>
      <w:proofErr w:type="gramStart"/>
      <w:r w:rsidRPr="002A2D67">
        <w:rPr>
          <w:rFonts w:ascii="Times New Roman" w:hAnsi="Times New Roman" w:cs="Times New Roman"/>
          <w:sz w:val="24"/>
          <w:szCs w:val="24"/>
        </w:rPr>
        <w:t>д</w:t>
      </w:r>
      <w:proofErr w:type="spellEnd"/>
      <w:r w:rsidRPr="002A2D67">
        <w:rPr>
          <w:rFonts w:ascii="Times New Roman" w:hAnsi="Times New Roman" w:cs="Times New Roman"/>
          <w:sz w:val="24"/>
          <w:szCs w:val="24"/>
        </w:rPr>
        <w:t xml:space="preserve">)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w:t>
      </w:r>
      <w:r w:rsidRPr="002A2D67">
        <w:rPr>
          <w:rFonts w:ascii="Times New Roman" w:hAnsi="Times New Roman" w:cs="Times New Roman"/>
          <w:sz w:val="24"/>
          <w:szCs w:val="24"/>
        </w:rPr>
        <w:lastRenderedPageBreak/>
        <w:t>перевооружению) объектов капитального строительства, аудита проектной документации, проведение государственной экспертизы проектной документации и</w:t>
      </w:r>
      <w:proofErr w:type="gramEnd"/>
      <w:r w:rsidRPr="002A2D67">
        <w:rPr>
          <w:rFonts w:ascii="Times New Roman" w:hAnsi="Times New Roman" w:cs="Times New Roman"/>
          <w:sz w:val="24"/>
          <w:szCs w:val="24"/>
        </w:rPr>
        <w:t xml:space="preserve"> результатов инженерных изысканий и проведение </w:t>
      </w:r>
      <w:proofErr w:type="gramStart"/>
      <w:r w:rsidRPr="002A2D67">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2A2D67">
        <w:rPr>
          <w:rFonts w:ascii="Times New Roman" w:hAnsi="Times New Roman" w:cs="Times New Roman"/>
          <w:sz w:val="24"/>
          <w:szCs w:val="24"/>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P131" w:history="1">
        <w:r w:rsidRPr="002A2D67">
          <w:rPr>
            <w:rFonts w:ascii="Times New Roman" w:hAnsi="Times New Roman" w:cs="Times New Roman"/>
            <w:sz w:val="24"/>
            <w:szCs w:val="24"/>
          </w:rPr>
          <w:t>подпункте "</w:t>
        </w:r>
        <w:proofErr w:type="spellStart"/>
        <w:r w:rsidRPr="002A2D67">
          <w:rPr>
            <w:rFonts w:ascii="Times New Roman" w:hAnsi="Times New Roman" w:cs="Times New Roman"/>
            <w:sz w:val="24"/>
            <w:szCs w:val="24"/>
          </w:rPr>
          <w:t>д</w:t>
        </w:r>
        <w:proofErr w:type="spellEnd"/>
        <w:r w:rsidRPr="002A2D67">
          <w:rPr>
            <w:rFonts w:ascii="Times New Roman" w:hAnsi="Times New Roman" w:cs="Times New Roman"/>
            <w:sz w:val="24"/>
            <w:szCs w:val="24"/>
          </w:rPr>
          <w:t>"</w:t>
        </w:r>
      </w:hyperlink>
      <w:r w:rsidRPr="002A2D67">
        <w:rPr>
          <w:rFonts w:ascii="Times New Roman" w:hAnsi="Times New Roman" w:cs="Times New Roman"/>
          <w:sz w:val="24"/>
          <w:szCs w:val="24"/>
        </w:rPr>
        <w:t xml:space="preserve"> настоящего пункта, без использования субсидии, если предоставление субсидии на эти цели не предусмотрено актом (решением);</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spellStart"/>
      <w:proofErr w:type="gramStart"/>
      <w:r w:rsidRPr="002A2D67">
        <w:rPr>
          <w:rFonts w:ascii="Times New Roman" w:hAnsi="Times New Roman" w:cs="Times New Roman"/>
          <w:sz w:val="24"/>
          <w:szCs w:val="24"/>
        </w:rPr>
        <w:t>з</w:t>
      </w:r>
      <w:proofErr w:type="spellEnd"/>
      <w:r w:rsidRPr="002A2D67">
        <w:rPr>
          <w:rFonts w:ascii="Times New Roman" w:hAnsi="Times New Roman" w:cs="Times New Roman"/>
          <w:sz w:val="24"/>
          <w:szCs w:val="24"/>
        </w:rPr>
        <w:t xml:space="preserve">)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к) положения, устанавливающие право получателя средств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предоставляющего субсидию, на проведение проверок соблюдения организацией условий, установленных соглашением о предоставлении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gramStart"/>
      <w:r w:rsidRPr="002A2D67">
        <w:rPr>
          <w:rFonts w:ascii="Times New Roman" w:hAnsi="Times New Roman" w:cs="Times New Roman"/>
          <w:sz w:val="24"/>
          <w:szCs w:val="24"/>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50" w:history="1">
        <w:r w:rsidRPr="002A2D67">
          <w:rPr>
            <w:rFonts w:ascii="Times New Roman" w:hAnsi="Times New Roman" w:cs="Times New Roman"/>
            <w:sz w:val="24"/>
            <w:szCs w:val="24"/>
          </w:rPr>
          <w:t>пункте 23</w:t>
        </w:r>
      </w:hyperlink>
      <w:r w:rsidRPr="002A2D67">
        <w:rPr>
          <w:rFonts w:ascii="Times New Roman" w:hAnsi="Times New Roman" w:cs="Times New Roman"/>
          <w:sz w:val="24"/>
          <w:szCs w:val="24"/>
        </w:rPr>
        <w:t xml:space="preserve"> настоящих Правил;</w:t>
      </w:r>
      <w:proofErr w:type="gramEnd"/>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spellStart"/>
      <w:r w:rsidRPr="002A2D67">
        <w:rPr>
          <w:rFonts w:ascii="Times New Roman" w:hAnsi="Times New Roman" w:cs="Times New Roman"/>
          <w:sz w:val="24"/>
          <w:szCs w:val="24"/>
        </w:rPr>
        <w:t>н</w:t>
      </w:r>
      <w:proofErr w:type="spellEnd"/>
      <w:r w:rsidRPr="002A2D67">
        <w:rPr>
          <w:rFonts w:ascii="Times New Roman" w:hAnsi="Times New Roman" w:cs="Times New Roman"/>
          <w:sz w:val="24"/>
          <w:szCs w:val="24"/>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2A2D67">
        <w:rPr>
          <w:rFonts w:ascii="Times New Roman" w:hAnsi="Times New Roman" w:cs="Times New Roman"/>
          <w:sz w:val="24"/>
          <w:szCs w:val="24"/>
        </w:rPr>
        <w:t>софинансировании</w:t>
      </w:r>
      <w:proofErr w:type="spellEnd"/>
      <w:r w:rsidRPr="002A2D67">
        <w:rPr>
          <w:rFonts w:ascii="Times New Roman" w:hAnsi="Times New Roman" w:cs="Times New Roman"/>
          <w:sz w:val="24"/>
          <w:szCs w:val="24"/>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о) порядок и сроки представления организацией отчетности об использовании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proofErr w:type="spellStart"/>
      <w:r w:rsidRPr="002A2D67">
        <w:rPr>
          <w:rFonts w:ascii="Times New Roman" w:hAnsi="Times New Roman" w:cs="Times New Roman"/>
          <w:sz w:val="24"/>
          <w:szCs w:val="24"/>
        </w:rPr>
        <w:lastRenderedPageBreak/>
        <w:t>п</w:t>
      </w:r>
      <w:proofErr w:type="spellEnd"/>
      <w:r w:rsidRPr="002A2D67">
        <w:rPr>
          <w:rFonts w:ascii="Times New Roman" w:hAnsi="Times New Roman" w:cs="Times New Roman"/>
          <w:sz w:val="24"/>
          <w:szCs w:val="24"/>
        </w:rPr>
        <w:t xml:space="preserve">) случаи и порядок внесения изменений в соглашение о предоставлении субсидии, в том числе в случае уменьшения в соответствии с Бюджетным </w:t>
      </w:r>
      <w:hyperlink r:id="rId19" w:history="1">
        <w:r w:rsidRPr="002A2D67">
          <w:rPr>
            <w:rFonts w:ascii="Times New Roman" w:hAnsi="Times New Roman" w:cs="Times New Roman"/>
            <w:sz w:val="24"/>
            <w:szCs w:val="24"/>
          </w:rPr>
          <w:t>кодексом</w:t>
        </w:r>
      </w:hyperlink>
      <w:r w:rsidRPr="002A2D67">
        <w:rPr>
          <w:rFonts w:ascii="Times New Roman" w:hAnsi="Times New Roman" w:cs="Times New Roman"/>
          <w:sz w:val="24"/>
          <w:szCs w:val="24"/>
        </w:rPr>
        <w:t xml:space="preserve"> Российской Федерации получателю средств </w:t>
      </w:r>
      <w:r>
        <w:rPr>
          <w:rFonts w:ascii="Times New Roman" w:hAnsi="Times New Roman" w:cs="Times New Roman"/>
          <w:sz w:val="24"/>
          <w:szCs w:val="24"/>
        </w:rPr>
        <w:t xml:space="preserve">местного </w:t>
      </w:r>
      <w:r w:rsidRPr="002A2D67">
        <w:rPr>
          <w:rFonts w:ascii="Times New Roman" w:hAnsi="Times New Roman" w:cs="Times New Roman"/>
          <w:sz w:val="24"/>
          <w:szCs w:val="24"/>
        </w:rPr>
        <w:t>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17. В случае предоставления субсидии в объекты муниципального бюджетного учреждения, осуществляющего в соответствии с Бюджетным </w:t>
      </w:r>
      <w:hyperlink r:id="rId20" w:history="1">
        <w:r w:rsidRPr="002A2D67">
          <w:rPr>
            <w:rFonts w:ascii="Times New Roman" w:hAnsi="Times New Roman" w:cs="Times New Roman"/>
            <w:sz w:val="24"/>
            <w:szCs w:val="24"/>
          </w:rPr>
          <w:t>кодексом</w:t>
        </w:r>
      </w:hyperlink>
      <w:r w:rsidRPr="002A2D67">
        <w:rPr>
          <w:rFonts w:ascii="Times New Roman" w:hAnsi="Times New Roman" w:cs="Times New Roman"/>
          <w:sz w:val="24"/>
          <w:szCs w:val="24"/>
        </w:rPr>
        <w:t xml:space="preserve"> Российской Федерации полномочия главного распорядителя средств </w:t>
      </w:r>
      <w:r>
        <w:rPr>
          <w:rFonts w:ascii="Times New Roman" w:hAnsi="Times New Roman" w:cs="Times New Roman"/>
          <w:sz w:val="24"/>
          <w:szCs w:val="24"/>
        </w:rPr>
        <w:t>местного</w:t>
      </w:r>
      <w:r w:rsidRPr="002A2D67">
        <w:rPr>
          <w:rFonts w:ascii="Times New Roman" w:hAnsi="Times New Roman" w:cs="Times New Roman"/>
          <w:sz w:val="24"/>
          <w:szCs w:val="24"/>
        </w:rPr>
        <w:t xml:space="preserve"> бюджета, соглашение о предоставлении субсидии не заключается.</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18. Предоставление и использование субсидии в объекты муниципального бюджетного учреждения, осуществляющего в соответствии с Бюджетным </w:t>
      </w:r>
      <w:hyperlink r:id="rId21" w:history="1">
        <w:r w:rsidRPr="002A2D67">
          <w:rPr>
            <w:rFonts w:ascii="Times New Roman" w:hAnsi="Times New Roman" w:cs="Times New Roman"/>
            <w:sz w:val="24"/>
            <w:szCs w:val="24"/>
          </w:rPr>
          <w:t>кодексом</w:t>
        </w:r>
      </w:hyperlink>
      <w:r w:rsidRPr="002A2D67">
        <w:rPr>
          <w:rFonts w:ascii="Times New Roman" w:hAnsi="Times New Roman" w:cs="Times New Roman"/>
          <w:sz w:val="24"/>
          <w:szCs w:val="24"/>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P124" w:history="1">
        <w:r w:rsidRPr="002A2D67">
          <w:rPr>
            <w:rFonts w:ascii="Times New Roman" w:hAnsi="Times New Roman" w:cs="Times New Roman"/>
            <w:sz w:val="24"/>
            <w:szCs w:val="24"/>
          </w:rPr>
          <w:t>пункта 1</w:t>
        </w:r>
        <w:r>
          <w:rPr>
            <w:rFonts w:ascii="Times New Roman" w:hAnsi="Times New Roman" w:cs="Times New Roman"/>
            <w:sz w:val="24"/>
            <w:szCs w:val="24"/>
          </w:rPr>
          <w:t>6</w:t>
        </w:r>
      </w:hyperlink>
      <w:r w:rsidRPr="002A2D67">
        <w:rPr>
          <w:rFonts w:ascii="Times New Roman" w:hAnsi="Times New Roman" w:cs="Times New Roman"/>
          <w:sz w:val="24"/>
          <w:szCs w:val="24"/>
        </w:rPr>
        <w:t xml:space="preserve"> настоящих Правил.</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органах Федерального казначейства в порядке, установленном Федеральным казначейством.</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w:t>
      </w:r>
      <w:hyperlink r:id="rId22" w:history="1">
        <w:r w:rsidRPr="002A2D67">
          <w:rPr>
            <w:rFonts w:ascii="Times New Roman" w:hAnsi="Times New Roman" w:cs="Times New Roman"/>
            <w:sz w:val="24"/>
            <w:szCs w:val="24"/>
          </w:rPr>
          <w:t>порядке</w:t>
        </w:r>
      </w:hyperlink>
      <w:r w:rsidRPr="002A2D67">
        <w:rPr>
          <w:rFonts w:ascii="Times New Roman" w:hAnsi="Times New Roman" w:cs="Times New Roman"/>
          <w:sz w:val="24"/>
          <w:szCs w:val="24"/>
        </w:rPr>
        <w:t xml:space="preserve">, установленном комитетом финансов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2A2D67">
        <w:rPr>
          <w:rFonts w:ascii="Times New Roman" w:hAnsi="Times New Roman" w:cs="Times New Roman"/>
          <w:sz w:val="24"/>
          <w:szCs w:val="24"/>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w:t>
      </w:r>
      <w:r>
        <w:rPr>
          <w:rFonts w:ascii="Times New Roman" w:hAnsi="Times New Roman" w:cs="Times New Roman"/>
          <w:sz w:val="24"/>
          <w:szCs w:val="24"/>
        </w:rPr>
        <w:t>местного</w:t>
      </w:r>
      <w:r w:rsidRPr="002A2D67">
        <w:rPr>
          <w:rFonts w:ascii="Times New Roman" w:hAnsi="Times New Roman" w:cs="Times New Roman"/>
          <w:sz w:val="24"/>
          <w:szCs w:val="24"/>
        </w:rPr>
        <w:t xml:space="preserve"> бюджет.</w:t>
      </w:r>
    </w:p>
    <w:p w:rsidR="00674B7B" w:rsidRPr="00B771CB" w:rsidRDefault="00674B7B" w:rsidP="00674B7B">
      <w:pPr>
        <w:pStyle w:val="ConsPlusNormal"/>
        <w:spacing w:before="220"/>
        <w:ind w:firstLine="540"/>
        <w:jc w:val="both"/>
        <w:rPr>
          <w:rFonts w:ascii="Times New Roman" w:hAnsi="Times New Roman" w:cs="Times New Roman"/>
          <w:color w:val="000000" w:themeColor="text1"/>
          <w:sz w:val="24"/>
          <w:szCs w:val="24"/>
        </w:rPr>
      </w:pPr>
      <w:bookmarkStart w:id="8" w:name="P150"/>
      <w:bookmarkEnd w:id="8"/>
      <w:r w:rsidRPr="002A2D67">
        <w:rPr>
          <w:rFonts w:ascii="Times New Roman" w:hAnsi="Times New Roman" w:cs="Times New Roman"/>
          <w:sz w:val="24"/>
          <w:szCs w:val="24"/>
        </w:rPr>
        <w:t xml:space="preserve">22. </w:t>
      </w:r>
      <w:proofErr w:type="gramStart"/>
      <w:r w:rsidRPr="002A2D67">
        <w:rPr>
          <w:rFonts w:ascii="Times New Roman" w:hAnsi="Times New Roman" w:cs="Times New Roman"/>
          <w:sz w:val="24"/>
          <w:szCs w:val="24"/>
        </w:rPr>
        <w:t xml:space="preserve">В соответствии с решением администрации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или отраслевого </w:t>
      </w:r>
      <w:r w:rsidRPr="00B771CB">
        <w:rPr>
          <w:rFonts w:ascii="Times New Roman" w:hAnsi="Times New Roman" w:cs="Times New Roman"/>
          <w:color w:val="000000" w:themeColor="text1"/>
          <w:sz w:val="24"/>
          <w:szCs w:val="24"/>
        </w:rPr>
        <w:t xml:space="preserve">(функционального) подразделения администрации с правами юридического лица, осуществляющего в соответствии с Бюджетным </w:t>
      </w:r>
      <w:hyperlink r:id="rId23" w:history="1">
        <w:r w:rsidRPr="00B771CB">
          <w:rPr>
            <w:rFonts w:ascii="Times New Roman" w:hAnsi="Times New Roman" w:cs="Times New Roman"/>
            <w:color w:val="000000" w:themeColor="text1"/>
            <w:sz w:val="24"/>
            <w:szCs w:val="24"/>
          </w:rPr>
          <w:t>кодексом</w:t>
        </w:r>
      </w:hyperlink>
      <w:r w:rsidRPr="00B771CB">
        <w:rPr>
          <w:rFonts w:ascii="Times New Roman" w:hAnsi="Times New Roman" w:cs="Times New Roman"/>
          <w:color w:val="000000" w:themeColor="text1"/>
          <w:sz w:val="24"/>
          <w:szCs w:val="24"/>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w:t>
      </w:r>
      <w:proofErr w:type="gramEnd"/>
      <w:r w:rsidRPr="00B771CB">
        <w:rPr>
          <w:rFonts w:ascii="Times New Roman" w:hAnsi="Times New Roman" w:cs="Times New Roman"/>
          <w:color w:val="000000" w:themeColor="text1"/>
          <w:sz w:val="24"/>
          <w:szCs w:val="24"/>
        </w:rPr>
        <w:t xml:space="preserve"> субсидии.</w:t>
      </w:r>
    </w:p>
    <w:p w:rsidR="00674B7B" w:rsidRPr="00B771CB" w:rsidRDefault="00674B7B" w:rsidP="00674B7B">
      <w:pPr>
        <w:pStyle w:val="ConsPlusNormal"/>
        <w:spacing w:before="220"/>
        <w:ind w:firstLine="540"/>
        <w:jc w:val="both"/>
        <w:rPr>
          <w:rFonts w:ascii="Times New Roman" w:hAnsi="Times New Roman" w:cs="Times New Roman"/>
          <w:color w:val="000000" w:themeColor="text1"/>
          <w:sz w:val="24"/>
          <w:szCs w:val="24"/>
        </w:rPr>
      </w:pPr>
      <w:r w:rsidRPr="00B771CB">
        <w:rPr>
          <w:rFonts w:ascii="Times New Roman" w:hAnsi="Times New Roman" w:cs="Times New Roman"/>
          <w:color w:val="000000" w:themeColor="text1"/>
          <w:sz w:val="24"/>
          <w:szCs w:val="24"/>
        </w:rPr>
        <w:t>В указанное решение может быть включено несколько объектов.</w:t>
      </w:r>
    </w:p>
    <w:p w:rsidR="00674B7B" w:rsidRPr="002A2D67" w:rsidRDefault="00674B7B" w:rsidP="00674B7B">
      <w:pPr>
        <w:pStyle w:val="ConsPlusNormal"/>
        <w:spacing w:before="220"/>
        <w:ind w:firstLine="540"/>
        <w:jc w:val="both"/>
        <w:rPr>
          <w:rFonts w:ascii="Times New Roman" w:hAnsi="Times New Roman" w:cs="Times New Roman"/>
          <w:sz w:val="24"/>
          <w:szCs w:val="24"/>
        </w:rPr>
      </w:pPr>
      <w:r w:rsidRPr="00B771CB">
        <w:rPr>
          <w:rFonts w:ascii="Times New Roman" w:hAnsi="Times New Roman" w:cs="Times New Roman"/>
          <w:color w:val="000000" w:themeColor="text1"/>
          <w:sz w:val="24"/>
          <w:szCs w:val="24"/>
        </w:rPr>
        <w:t xml:space="preserve">23. Решение администрации </w:t>
      </w:r>
      <w:proofErr w:type="spellStart"/>
      <w:r w:rsidRPr="00B771CB">
        <w:rPr>
          <w:rFonts w:ascii="Times New Roman" w:hAnsi="Times New Roman" w:cs="Times New Roman"/>
          <w:color w:val="000000" w:themeColor="text1"/>
          <w:sz w:val="24"/>
          <w:szCs w:val="24"/>
        </w:rPr>
        <w:t>Сосновоборского</w:t>
      </w:r>
      <w:proofErr w:type="spellEnd"/>
      <w:r w:rsidRPr="00B771CB">
        <w:rPr>
          <w:rFonts w:ascii="Times New Roman" w:hAnsi="Times New Roman" w:cs="Times New Roman"/>
          <w:color w:val="000000" w:themeColor="text1"/>
          <w:sz w:val="24"/>
          <w:szCs w:val="24"/>
        </w:rPr>
        <w:t xml:space="preserve"> городского округа или отраслевого (функционального) </w:t>
      </w:r>
      <w:bookmarkStart w:id="9" w:name="_GoBack"/>
      <w:r w:rsidRPr="00B771CB">
        <w:rPr>
          <w:rFonts w:ascii="Times New Roman" w:hAnsi="Times New Roman" w:cs="Times New Roman"/>
          <w:color w:val="000000" w:themeColor="text1"/>
          <w:sz w:val="24"/>
          <w:szCs w:val="24"/>
        </w:rPr>
        <w:t>подразделения</w:t>
      </w:r>
      <w:bookmarkEnd w:id="9"/>
      <w:r w:rsidRPr="00B771CB">
        <w:rPr>
          <w:rFonts w:ascii="Times New Roman" w:hAnsi="Times New Roman" w:cs="Times New Roman"/>
          <w:color w:val="000000" w:themeColor="text1"/>
          <w:sz w:val="24"/>
          <w:szCs w:val="24"/>
        </w:rPr>
        <w:t xml:space="preserve"> администрации с правами юридического лица, осуществляющего в соответствии с Бюджетным </w:t>
      </w:r>
      <w:hyperlink r:id="rId24" w:history="1">
        <w:r w:rsidRPr="00B771CB">
          <w:rPr>
            <w:rFonts w:ascii="Times New Roman" w:hAnsi="Times New Roman" w:cs="Times New Roman"/>
            <w:color w:val="000000" w:themeColor="text1"/>
            <w:sz w:val="24"/>
            <w:szCs w:val="24"/>
          </w:rPr>
          <w:t>кодексом</w:t>
        </w:r>
      </w:hyperlink>
      <w:r w:rsidRPr="00B771CB">
        <w:rPr>
          <w:rFonts w:ascii="Times New Roman" w:hAnsi="Times New Roman" w:cs="Times New Roman"/>
          <w:color w:val="000000" w:themeColor="text1"/>
          <w:sz w:val="24"/>
          <w:szCs w:val="24"/>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комитетом финансов </w:t>
      </w:r>
      <w:proofErr w:type="spellStart"/>
      <w:r w:rsidRPr="00B771CB">
        <w:rPr>
          <w:rFonts w:ascii="Times New Roman" w:hAnsi="Times New Roman" w:cs="Times New Roman"/>
          <w:color w:val="000000" w:themeColor="text1"/>
          <w:sz w:val="24"/>
          <w:szCs w:val="24"/>
        </w:rPr>
        <w:t>Сосновоборского</w:t>
      </w:r>
      <w:proofErr w:type="spellEnd"/>
      <w:r w:rsidRPr="002A2D67">
        <w:rPr>
          <w:rFonts w:ascii="Times New Roman" w:hAnsi="Times New Roman" w:cs="Times New Roman"/>
          <w:sz w:val="24"/>
          <w:szCs w:val="24"/>
        </w:rPr>
        <w:t xml:space="preserve"> городского округа. На согласование в комитет финансов </w:t>
      </w:r>
      <w:proofErr w:type="spellStart"/>
      <w:r w:rsidRPr="002A2D67">
        <w:rPr>
          <w:rFonts w:ascii="Times New Roman" w:hAnsi="Times New Roman" w:cs="Times New Roman"/>
          <w:sz w:val="24"/>
          <w:szCs w:val="24"/>
        </w:rPr>
        <w:t>Сосновоборского</w:t>
      </w:r>
      <w:proofErr w:type="spellEnd"/>
      <w:r w:rsidRPr="002A2D67">
        <w:rPr>
          <w:rFonts w:ascii="Times New Roman" w:hAnsi="Times New Roman" w:cs="Times New Roman"/>
          <w:sz w:val="24"/>
          <w:szCs w:val="24"/>
        </w:rPr>
        <w:t xml:space="preserve"> городского округа указанное решение представляется вместе с пояснительной запиской, содержащей обоснование такого решения.</w:t>
      </w:r>
    </w:p>
    <w:p w:rsidR="00674B7B" w:rsidRDefault="00674B7B" w:rsidP="00674B7B">
      <w:pPr>
        <w:jc w:val="both"/>
      </w:pPr>
    </w:p>
    <w:p w:rsidR="00986B56" w:rsidRDefault="00986B56"/>
    <w:sectPr w:rsidR="00986B56" w:rsidSect="009256B3">
      <w:headerReference w:type="even" r:id="rId25"/>
      <w:headerReference w:type="default" r:id="rId26"/>
      <w:footerReference w:type="even" r:id="rId27"/>
      <w:footerReference w:type="default" r:id="rId28"/>
      <w:headerReference w:type="first" r:id="rId29"/>
      <w:footerReference w:type="first" r:id="rId30"/>
      <w:pgSz w:w="11906" w:h="16838"/>
      <w:pgMar w:top="993" w:right="1133"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7B" w:rsidRDefault="00674B7B" w:rsidP="00674B7B">
      <w:r>
        <w:separator/>
      </w:r>
    </w:p>
  </w:endnote>
  <w:endnote w:type="continuationSeparator" w:id="0">
    <w:p w:rsidR="00674B7B" w:rsidRDefault="00674B7B" w:rsidP="0067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7B" w:rsidRDefault="00674B7B" w:rsidP="00674B7B">
      <w:r>
        <w:separator/>
      </w:r>
    </w:p>
  </w:footnote>
  <w:footnote w:type="continuationSeparator" w:id="0">
    <w:p w:rsidR="00674B7B" w:rsidRDefault="00674B7B" w:rsidP="0067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77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87C"/>
    <w:multiLevelType w:val="hybridMultilevel"/>
    <w:tmpl w:val="7F0C826C"/>
    <w:lvl w:ilvl="0" w:tplc="68AAE2B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f32aac3c-9091-4d5d-a60b-15ff8b7844e2"/>
  </w:docVars>
  <w:rsids>
    <w:rsidRoot w:val="00674B7B"/>
    <w:rsid w:val="000230E3"/>
    <w:rsid w:val="00057AB4"/>
    <w:rsid w:val="00061FBC"/>
    <w:rsid w:val="000B0B5B"/>
    <w:rsid w:val="00124ABE"/>
    <w:rsid w:val="0014354D"/>
    <w:rsid w:val="00152546"/>
    <w:rsid w:val="001D0766"/>
    <w:rsid w:val="00207A5B"/>
    <w:rsid w:val="002165CA"/>
    <w:rsid w:val="00222A92"/>
    <w:rsid w:val="00222B38"/>
    <w:rsid w:val="002B5CAE"/>
    <w:rsid w:val="002B666D"/>
    <w:rsid w:val="002C40DC"/>
    <w:rsid w:val="002E24E2"/>
    <w:rsid w:val="003135E2"/>
    <w:rsid w:val="003669CE"/>
    <w:rsid w:val="003B6065"/>
    <w:rsid w:val="003C073C"/>
    <w:rsid w:val="003C4698"/>
    <w:rsid w:val="003C77B7"/>
    <w:rsid w:val="003F0629"/>
    <w:rsid w:val="00470D2D"/>
    <w:rsid w:val="00501B8C"/>
    <w:rsid w:val="00502B04"/>
    <w:rsid w:val="00515AAE"/>
    <w:rsid w:val="005425F4"/>
    <w:rsid w:val="005521C7"/>
    <w:rsid w:val="00581341"/>
    <w:rsid w:val="00584166"/>
    <w:rsid w:val="00593C63"/>
    <w:rsid w:val="005A3BC9"/>
    <w:rsid w:val="005A51CA"/>
    <w:rsid w:val="005B1935"/>
    <w:rsid w:val="005D0180"/>
    <w:rsid w:val="0065584E"/>
    <w:rsid w:val="00674B7B"/>
    <w:rsid w:val="00675C6F"/>
    <w:rsid w:val="00683392"/>
    <w:rsid w:val="00684320"/>
    <w:rsid w:val="006B1D5B"/>
    <w:rsid w:val="006D3233"/>
    <w:rsid w:val="006F3886"/>
    <w:rsid w:val="007158B7"/>
    <w:rsid w:val="007222FE"/>
    <w:rsid w:val="00723B7C"/>
    <w:rsid w:val="00766982"/>
    <w:rsid w:val="007B2BB7"/>
    <w:rsid w:val="007C3706"/>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7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74B7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4B7B"/>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674B7B"/>
    <w:pPr>
      <w:tabs>
        <w:tab w:val="center" w:pos="4677"/>
        <w:tab w:val="right" w:pos="9355"/>
      </w:tabs>
    </w:pPr>
  </w:style>
  <w:style w:type="character" w:customStyle="1" w:styleId="a4">
    <w:name w:val="Верхний колонтитул Знак"/>
    <w:basedOn w:val="a0"/>
    <w:link w:val="a3"/>
    <w:uiPriority w:val="99"/>
    <w:semiHidden/>
    <w:rsid w:val="00674B7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74B7B"/>
    <w:pPr>
      <w:tabs>
        <w:tab w:val="center" w:pos="4677"/>
        <w:tab w:val="right" w:pos="9355"/>
      </w:tabs>
    </w:pPr>
  </w:style>
  <w:style w:type="character" w:customStyle="1" w:styleId="a6">
    <w:name w:val="Нижний колонтитул Знак"/>
    <w:basedOn w:val="a0"/>
    <w:link w:val="a5"/>
    <w:uiPriority w:val="99"/>
    <w:semiHidden/>
    <w:rsid w:val="00674B7B"/>
    <w:rPr>
      <w:rFonts w:ascii="Times New Roman" w:eastAsia="Times New Roman" w:hAnsi="Times New Roman" w:cs="Times New Roman"/>
      <w:sz w:val="20"/>
      <w:szCs w:val="20"/>
      <w:lang w:eastAsia="ru-RU"/>
    </w:rPr>
  </w:style>
  <w:style w:type="paragraph" w:customStyle="1" w:styleId="ConsPlusTitle">
    <w:name w:val="ConsPlusTitle"/>
    <w:rsid w:val="00674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74B7B"/>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674B7B"/>
    <w:pPr>
      <w:ind w:left="720"/>
      <w:contextualSpacing/>
    </w:pPr>
  </w:style>
  <w:style w:type="paragraph" w:styleId="a8">
    <w:name w:val="Balloon Text"/>
    <w:basedOn w:val="a"/>
    <w:link w:val="a9"/>
    <w:uiPriority w:val="99"/>
    <w:semiHidden/>
    <w:unhideWhenUsed/>
    <w:rsid w:val="00674B7B"/>
    <w:rPr>
      <w:rFonts w:ascii="Tahoma" w:hAnsi="Tahoma" w:cs="Tahoma"/>
      <w:sz w:val="16"/>
      <w:szCs w:val="16"/>
    </w:rPr>
  </w:style>
  <w:style w:type="character" w:customStyle="1" w:styleId="a9">
    <w:name w:val="Текст выноски Знак"/>
    <w:basedOn w:val="a0"/>
    <w:link w:val="a8"/>
    <w:uiPriority w:val="99"/>
    <w:semiHidden/>
    <w:rsid w:val="00674B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6840B78F8BFE57BF39BC152D4C8DA7FEF8FE6705BF987E8CC4A8B735E64E787E8F1C722FF9030CF3F2F92DDF8CEC58AA14D9A451D2D9k9Y7M" TargetMode="External"/><Relationship Id="rId18" Type="http://schemas.openxmlformats.org/officeDocument/2006/relationships/hyperlink" Target="consultantplus://offline/ref=6840B78F8BFE57BF39BC152D4C8DA7FEF9F66703B89B7E8CC4A8B735E64E787E8F1C722DF0010AF9A4A33DDBC5B950B410C5BB51CCDA9F1Ck5Y0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840B78F8BFE57BF39BC152D4C8DA7FEF8FE6705BF987E8CC4A8B735E64E787E8F1C722EF3030AF3F2F92DDF8CEC58AA14D9A451D2D9k9Y7M" TargetMode="External"/><Relationship Id="rId7" Type="http://schemas.openxmlformats.org/officeDocument/2006/relationships/image" Target="media/image1.jpeg"/><Relationship Id="rId12" Type="http://schemas.openxmlformats.org/officeDocument/2006/relationships/hyperlink" Target="consultantplus://offline/ref=154490C2DB05F868B38AC3C0939DD5B08E1EF70353EEC688786B8B5D79CE7F39680D090E82B1DA1E02347D06DC3F0EA5CAAE60C2DDA0AE67jCp0H" TargetMode="External"/><Relationship Id="rId17" Type="http://schemas.openxmlformats.org/officeDocument/2006/relationships/hyperlink" Target="consultantplus://offline/ref=6840B78F8BFE57BF39BC152D4C8DA7FEF8FE6705BF987E8CC4A8B735E64E787E8F1C722DF0020EFDA4A33DDBC5B950B410C5BB51CCDA9F1Ck5Y0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840B78F8BFE57BF39BC152D4C8DA7FEF9F66703B89E7E8CC4A8B735E64E787E8F1C722DF0010AF9A4A33DDBC5B950B410C5BB51CCDA9F1Ck5Y0M" TargetMode="External"/><Relationship Id="rId20" Type="http://schemas.openxmlformats.org/officeDocument/2006/relationships/hyperlink" Target="consultantplus://offline/ref=6840B78F8BFE57BF39BC152D4C8DA7FEF8FE6705BF987E8CC4A8B735E64E787E8F1C722EF3030AF3F2F92DDF8CEC58AA14D9A451D2D9k9Y7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490C2DB05F868B38AC3C0939DD5B08E1EF70353EEC688786B8B5D79CE7F39680D090E82B1DA1B06347D06DC3F0EA5CAAE60C2DDA0AE67jCp0H" TargetMode="External"/><Relationship Id="rId24" Type="http://schemas.openxmlformats.org/officeDocument/2006/relationships/hyperlink" Target="consultantplus://offline/ref=6840B78F8BFE57BF39BC152D4C8DA7FEF8FE6705BF987E8CC4A8B735E64E787E8F1C722EF3030AF3F2F92DDF8CEC58AA14D9A451D2D9k9Y7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840B78F8BFE57BF39BC152D4C8DA7FEF8FE6705BF987E8CC4A8B735E64E787E9D1C2A21F00414F9A4B66B8A80kEY4M" TargetMode="External"/><Relationship Id="rId23" Type="http://schemas.openxmlformats.org/officeDocument/2006/relationships/hyperlink" Target="consultantplus://offline/ref=6840B78F8BFE57BF39BC152D4C8DA7FEF8FE6705BF987E8CC4A8B735E64E787E8F1C722EF3030AF3F2F92DDF8CEC58AA14D9A451D2D9k9Y7M" TargetMode="External"/><Relationship Id="rId28" Type="http://schemas.openxmlformats.org/officeDocument/2006/relationships/footer" Target="footer2.xml"/><Relationship Id="rId10" Type="http://schemas.openxmlformats.org/officeDocument/2006/relationships/hyperlink" Target="consultantplus://offline/ref=154490C2DB05F868B38AC3C0939DD5B08E1EF70353EEC688786B8B5D79CE7F39680D090E82B1DA1B06347D06DC3F0EA5CAAE60C2DDA0AE67jCp0H" TargetMode="External"/><Relationship Id="rId19" Type="http://schemas.openxmlformats.org/officeDocument/2006/relationships/hyperlink" Target="consultantplus://offline/ref=6840B78F8BFE57BF39BC152D4C8DA7FEF8FE6705BF987E8CC4A8B735E64E787E9D1C2A21F00414F9A4B66B8A80kEY4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4490C2DB05F868B38AC3C0939DD5B08E1EF70353EEC688786B8B5D79CE7F39680D090E82B1DA1E02347D06DC3F0EA5CAAE60C2DDA0AE67jCp0H" TargetMode="External"/><Relationship Id="rId14" Type="http://schemas.openxmlformats.org/officeDocument/2006/relationships/hyperlink" Target="consultantplus://offline/ref=6840B78F8BFE57BF39BC152D4C8DA7FEF8FE6705BF987E8CC4A8B735E64E787E8F1C722FF90308F3F2F92DDF8CEC58AA14D9A451D2D9k9Y7M" TargetMode="External"/><Relationship Id="rId22" Type="http://schemas.openxmlformats.org/officeDocument/2006/relationships/hyperlink" Target="consultantplus://offline/ref=6840B78F8BFE57BF39BC152D4C8DA7FEF9F6620EB4997E8CC4A8B735E64E787E8F1C722DF0010AF9AFA33DDBC5B950B410C5BB51CCDA9F1Ck5Y0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3851</Words>
  <Characters>21955</Characters>
  <Application>Microsoft Office Word</Application>
  <DocSecurity>0</DocSecurity>
  <Lines>182</Lines>
  <Paragraphs>51</Paragraphs>
  <ScaleCrop>false</ScaleCrop>
  <Company>  </Company>
  <LinksUpToDate>false</LinksUpToDate>
  <CharactersWithSpaces>25755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FINKOMZAM</cp:lastModifiedBy>
  <cp:revision>2</cp:revision>
  <dcterms:created xsi:type="dcterms:W3CDTF">2019-04-01T09:07:00Z</dcterms:created>
  <dcterms:modified xsi:type="dcterms:W3CDTF">2019-04-01T09:07:00Z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f32aac3c-9091-4d5d-a60b-15ff8b7844e2</vt:lpwstr>
  </property>
</Properties>
</file>